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25DA0" w14:textId="28E3A69D" w:rsidR="00E61FE9" w:rsidRDefault="00E61FE9" w:rsidP="002A1351">
      <w:pPr>
        <w:pStyle w:val="BodyText"/>
        <w:spacing w:line="300" w:lineRule="auto"/>
        <w:rPr>
          <w:rFonts w:cs="Arial"/>
          <w:sz w:val="20"/>
          <w:lang w:val="en-GB"/>
        </w:rPr>
      </w:pPr>
      <w:bookmarkStart w:id="0" w:name="_GoBack"/>
      <w:bookmarkEnd w:id="0"/>
    </w:p>
    <w:p w14:paraId="7062B334" w14:textId="62DED586" w:rsidR="00E82A89" w:rsidRDefault="00E82A89" w:rsidP="002A1351">
      <w:pPr>
        <w:pStyle w:val="BodyText"/>
        <w:spacing w:line="300" w:lineRule="auto"/>
        <w:rPr>
          <w:rFonts w:cs="Arial"/>
          <w:sz w:val="20"/>
          <w:lang w:val="en-GB"/>
        </w:rPr>
      </w:pPr>
    </w:p>
    <w:p w14:paraId="3CE61C77" w14:textId="77777777" w:rsidR="00E82A89" w:rsidRPr="003765F3" w:rsidRDefault="00E82A89" w:rsidP="002A1351">
      <w:pPr>
        <w:pStyle w:val="BodyText"/>
        <w:spacing w:line="300" w:lineRule="auto"/>
        <w:rPr>
          <w:rFonts w:cs="Arial"/>
          <w:sz w:val="20"/>
          <w:lang w:val="en-GB"/>
        </w:rPr>
      </w:pPr>
    </w:p>
    <w:p w14:paraId="1DC98A4C" w14:textId="490EED7E" w:rsidR="00853B94" w:rsidRDefault="00853B94" w:rsidP="00AD4619">
      <w:pPr>
        <w:pBdr>
          <w:bottom w:val="single" w:sz="8" w:space="4" w:color="DDDDDD" w:themeColor="accent1"/>
        </w:pBdr>
        <w:spacing w:after="300"/>
        <w:contextualSpacing/>
        <w:jc w:val="center"/>
        <w:rPr>
          <w:rFonts w:eastAsiaTheme="majorEastAsia" w:cs="Arial"/>
          <w:color w:val="000000" w:themeColor="text1"/>
          <w:spacing w:val="5"/>
          <w:kern w:val="28"/>
          <w:sz w:val="52"/>
          <w:szCs w:val="52"/>
        </w:rPr>
      </w:pPr>
    </w:p>
    <w:p w14:paraId="2482CD69" w14:textId="269473B9" w:rsidR="00853B94" w:rsidRDefault="00853B94" w:rsidP="00853B94">
      <w:pPr>
        <w:pBdr>
          <w:bottom w:val="single" w:sz="8" w:space="4" w:color="DDDDDD" w:themeColor="accent1"/>
        </w:pBdr>
        <w:spacing w:after="300"/>
        <w:contextualSpacing/>
        <w:jc w:val="center"/>
        <w:rPr>
          <w:rFonts w:eastAsiaTheme="majorEastAsia" w:cs="Arial"/>
          <w:color w:val="000000" w:themeColor="text1"/>
          <w:spacing w:val="5"/>
          <w:kern w:val="28"/>
          <w:sz w:val="52"/>
          <w:szCs w:val="52"/>
        </w:rPr>
      </w:pPr>
      <w:r w:rsidRPr="00853B94">
        <w:rPr>
          <w:rFonts w:eastAsiaTheme="majorEastAsia" w:cs="Arial"/>
          <w:color w:val="000000" w:themeColor="text1"/>
          <w:spacing w:val="5"/>
          <w:kern w:val="28"/>
          <w:sz w:val="52"/>
          <w:szCs w:val="52"/>
        </w:rPr>
        <w:t>System Services</w:t>
      </w:r>
      <w:r>
        <w:rPr>
          <w:rFonts w:eastAsiaTheme="majorEastAsia" w:cs="Arial"/>
          <w:color w:val="000000" w:themeColor="text1"/>
          <w:spacing w:val="5"/>
          <w:kern w:val="28"/>
          <w:sz w:val="52"/>
          <w:szCs w:val="52"/>
        </w:rPr>
        <w:t xml:space="preserve"> </w:t>
      </w:r>
      <w:r w:rsidRPr="00853B94">
        <w:rPr>
          <w:rFonts w:eastAsiaTheme="majorEastAsia" w:cs="Arial"/>
          <w:color w:val="000000" w:themeColor="text1"/>
          <w:spacing w:val="5"/>
          <w:kern w:val="28"/>
          <w:sz w:val="52"/>
          <w:szCs w:val="52"/>
        </w:rPr>
        <w:t>Test Report</w:t>
      </w:r>
    </w:p>
    <w:p w14:paraId="27686C3F" w14:textId="77777777" w:rsidR="00853B94" w:rsidRDefault="00853B94" w:rsidP="00AD4619">
      <w:pPr>
        <w:pBdr>
          <w:bottom w:val="single" w:sz="8" w:space="4" w:color="DDDDDD" w:themeColor="accent1"/>
        </w:pBdr>
        <w:spacing w:after="300"/>
        <w:contextualSpacing/>
        <w:jc w:val="center"/>
        <w:rPr>
          <w:rFonts w:eastAsiaTheme="majorEastAsia" w:cs="Arial"/>
          <w:color w:val="000000" w:themeColor="text1"/>
          <w:spacing w:val="5"/>
          <w:kern w:val="28"/>
          <w:sz w:val="52"/>
          <w:szCs w:val="52"/>
        </w:rPr>
      </w:pPr>
    </w:p>
    <w:p w14:paraId="4A35F84F" w14:textId="08F87A7C" w:rsidR="00AD4619" w:rsidRDefault="00AD4619" w:rsidP="00AD4619">
      <w:pPr>
        <w:pBdr>
          <w:bottom w:val="single" w:sz="8" w:space="4" w:color="DDDDDD" w:themeColor="accent1"/>
        </w:pBdr>
        <w:spacing w:after="300"/>
        <w:contextualSpacing/>
        <w:jc w:val="center"/>
        <w:rPr>
          <w:rFonts w:eastAsiaTheme="majorEastAsia" w:cs="Arial"/>
          <w:color w:val="000000" w:themeColor="text1"/>
          <w:spacing w:val="5"/>
          <w:kern w:val="28"/>
          <w:sz w:val="52"/>
          <w:szCs w:val="52"/>
        </w:rPr>
      </w:pPr>
      <w:r w:rsidRPr="00853B94">
        <w:rPr>
          <w:rFonts w:eastAsiaTheme="majorEastAsia" w:cs="Arial"/>
          <w:color w:val="000000" w:themeColor="text1"/>
          <w:spacing w:val="5"/>
          <w:kern w:val="28"/>
          <w:sz w:val="52"/>
          <w:szCs w:val="52"/>
        </w:rPr>
        <w:t>Fast Frequency Response (FFR), Primary, Secondary and Tertiary Reserve (POR, SOR, TOR1</w:t>
      </w:r>
      <w:r w:rsidR="00622686" w:rsidRPr="00853B94">
        <w:rPr>
          <w:rFonts w:eastAsiaTheme="majorEastAsia" w:cs="Arial"/>
          <w:color w:val="000000" w:themeColor="text1"/>
          <w:spacing w:val="5"/>
          <w:kern w:val="28"/>
          <w:sz w:val="52"/>
          <w:szCs w:val="52"/>
        </w:rPr>
        <w:t>, TOR2</w:t>
      </w:r>
      <w:r w:rsidRPr="00853B94">
        <w:rPr>
          <w:rFonts w:eastAsiaTheme="majorEastAsia" w:cs="Arial"/>
          <w:color w:val="000000" w:themeColor="text1"/>
          <w:spacing w:val="5"/>
          <w:kern w:val="28"/>
          <w:sz w:val="52"/>
          <w:szCs w:val="52"/>
        </w:rPr>
        <w:t>)</w:t>
      </w:r>
    </w:p>
    <w:p w14:paraId="2828431F" w14:textId="77777777" w:rsidR="00853B94" w:rsidRPr="00853B94" w:rsidRDefault="00853B94" w:rsidP="00AD4619">
      <w:pPr>
        <w:pBdr>
          <w:bottom w:val="single" w:sz="8" w:space="4" w:color="DDDDDD" w:themeColor="accent1"/>
        </w:pBdr>
        <w:spacing w:after="300"/>
        <w:contextualSpacing/>
        <w:jc w:val="center"/>
        <w:rPr>
          <w:rFonts w:eastAsiaTheme="majorEastAsia" w:cs="Arial"/>
          <w:color w:val="000000" w:themeColor="text1"/>
          <w:spacing w:val="5"/>
          <w:kern w:val="28"/>
          <w:sz w:val="52"/>
          <w:szCs w:val="52"/>
        </w:rPr>
      </w:pPr>
    </w:p>
    <w:p w14:paraId="7BFC7FC9" w14:textId="1CFC7F00" w:rsidR="00853B94" w:rsidRDefault="00AD4619" w:rsidP="00853B94">
      <w:pPr>
        <w:pBdr>
          <w:bottom w:val="single" w:sz="8" w:space="4" w:color="DDDDDD" w:themeColor="accent1"/>
        </w:pBdr>
        <w:spacing w:after="300"/>
        <w:contextualSpacing/>
        <w:jc w:val="center"/>
        <w:rPr>
          <w:rFonts w:eastAsiaTheme="majorEastAsia" w:cs="Arial"/>
          <w:color w:val="000000" w:themeColor="text1"/>
          <w:spacing w:val="5"/>
          <w:kern w:val="28"/>
          <w:sz w:val="52"/>
          <w:szCs w:val="52"/>
          <w:lang w:val="en-GB"/>
        </w:rPr>
      </w:pPr>
      <w:r w:rsidRPr="00853B94">
        <w:rPr>
          <w:rFonts w:eastAsiaTheme="majorEastAsia" w:cs="Arial"/>
          <w:color w:val="000000" w:themeColor="text1"/>
          <w:spacing w:val="5"/>
          <w:kern w:val="28"/>
          <w:sz w:val="52"/>
          <w:szCs w:val="52"/>
          <w:lang w:val="en-GB"/>
        </w:rPr>
        <w:t>Aggregators</w:t>
      </w:r>
    </w:p>
    <w:p w14:paraId="1A5EC407" w14:textId="77777777" w:rsidR="00853B94" w:rsidRPr="00853B94" w:rsidRDefault="00853B94" w:rsidP="00AD4619">
      <w:pPr>
        <w:pBdr>
          <w:bottom w:val="single" w:sz="8" w:space="4" w:color="DDDDDD" w:themeColor="accent1"/>
        </w:pBdr>
        <w:spacing w:after="300"/>
        <w:contextualSpacing/>
        <w:jc w:val="center"/>
        <w:rPr>
          <w:rFonts w:eastAsiaTheme="majorEastAsia" w:cs="Arial"/>
          <w:color w:val="000000" w:themeColor="text1"/>
          <w:spacing w:val="5"/>
          <w:kern w:val="28"/>
          <w:sz w:val="52"/>
          <w:szCs w:val="52"/>
          <w:lang w:val="en-GB"/>
        </w:rPr>
      </w:pPr>
    </w:p>
    <w:p w14:paraId="3CB14341" w14:textId="77777777" w:rsidR="00AD4619" w:rsidRPr="003765F3" w:rsidRDefault="00AD4619" w:rsidP="00AD4619">
      <w:pPr>
        <w:pBdr>
          <w:bottom w:val="single" w:sz="8" w:space="4" w:color="DDDDDD" w:themeColor="accent1"/>
        </w:pBdr>
        <w:spacing w:after="300"/>
        <w:contextualSpacing/>
        <w:jc w:val="center"/>
        <w:rPr>
          <w:rFonts w:eastAsiaTheme="majorEastAsia" w:cs="Arial"/>
          <w:spacing w:val="5"/>
          <w:kern w:val="28"/>
          <w:sz w:val="32"/>
          <w:szCs w:val="32"/>
          <w:lang w:val="en-GB"/>
        </w:rPr>
      </w:pPr>
      <w:permStart w:id="981817804" w:edGrp="everyone"/>
      <w:r>
        <w:rPr>
          <w:rFonts w:eastAsiaTheme="majorEastAsia" w:cs="Arial"/>
          <w:spacing w:val="5"/>
          <w:kern w:val="28"/>
          <w:sz w:val="32"/>
          <w:szCs w:val="32"/>
          <w:lang w:val="en-GB"/>
        </w:rPr>
        <w:t xml:space="preserve">Unit </w:t>
      </w:r>
      <w:r w:rsidRPr="003765F3">
        <w:rPr>
          <w:rFonts w:eastAsiaTheme="majorEastAsia" w:cs="Arial"/>
          <w:spacing w:val="5"/>
          <w:kern w:val="28"/>
          <w:sz w:val="32"/>
          <w:szCs w:val="32"/>
          <w:lang w:val="en-GB"/>
        </w:rPr>
        <w:t>Name</w:t>
      </w:r>
    </w:p>
    <w:permEnd w:id="981817804"/>
    <w:p w14:paraId="72D25DA1" w14:textId="77777777" w:rsidR="005A4F2D" w:rsidRPr="003765F3" w:rsidRDefault="005A4F2D" w:rsidP="002A1351">
      <w:pPr>
        <w:pStyle w:val="BodyText"/>
        <w:spacing w:line="300" w:lineRule="auto"/>
        <w:rPr>
          <w:rFonts w:cs="Arial"/>
          <w:sz w:val="20"/>
          <w:lang w:val="en-GB"/>
        </w:rPr>
      </w:pPr>
    </w:p>
    <w:p w14:paraId="470C79A0" w14:textId="77777777" w:rsidR="003F5EA7" w:rsidRPr="003765F3" w:rsidRDefault="003F5EA7" w:rsidP="00136785">
      <w:pPr>
        <w:rPr>
          <w:lang w:val="en-GB"/>
        </w:rPr>
      </w:pPr>
    </w:p>
    <w:p w14:paraId="174211A9" w14:textId="77777777" w:rsidR="00136785" w:rsidRPr="003765F3" w:rsidRDefault="00136785" w:rsidP="00136785">
      <w:pPr>
        <w:rPr>
          <w:rFonts w:cs="Arial"/>
          <w:sz w:val="18"/>
          <w:lang w:val="en-GB"/>
        </w:rPr>
      </w:pPr>
      <w:r w:rsidRPr="003765F3">
        <w:rPr>
          <w:rFonts w:cs="Arial"/>
          <w:sz w:val="18"/>
          <w:lang w:val="en-GB"/>
        </w:rPr>
        <w:t xml:space="preserve">DISCLAIMER: </w:t>
      </w:r>
    </w:p>
    <w:p w14:paraId="5CAC3C43" w14:textId="77777777" w:rsidR="00136785" w:rsidRPr="003765F3" w:rsidRDefault="00136785" w:rsidP="00A170AB">
      <w:pPr>
        <w:jc w:val="both"/>
        <w:rPr>
          <w:rFonts w:cs="Arial"/>
          <w:sz w:val="18"/>
          <w:lang w:val="en-GB"/>
        </w:rPr>
      </w:pPr>
      <w:r w:rsidRPr="003765F3">
        <w:rPr>
          <w:rFonts w:cs="Arial"/>
          <w:sz w:val="18"/>
          <w:lang w:val="en-GB"/>
        </w:rPr>
        <w:t xml:space="preserve">This Document contains information (and/or attachments) which may be privileged or confidential. All content is intended solely for the use of the individual or entity to </w:t>
      </w:r>
      <w:proofErr w:type="gramStart"/>
      <w:r w:rsidRPr="003765F3">
        <w:rPr>
          <w:rFonts w:cs="Arial"/>
          <w:sz w:val="18"/>
          <w:lang w:val="en-GB"/>
        </w:rPr>
        <w:t>whom</w:t>
      </w:r>
      <w:proofErr w:type="gramEnd"/>
      <w:r w:rsidRPr="003765F3">
        <w:rPr>
          <w:rFonts w:cs="Arial"/>
          <w:sz w:val="18"/>
          <w:lang w:val="en-GB"/>
        </w:rPr>
        <w:t xml:space="preserve">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addition, EirGrid and its subsidiaries strongly recommend that any party wishing to make a decision based on the content of this document should not rely solely upon data and information contained herein and should consult EirGrid or its subsidiaries in advance.</w:t>
      </w:r>
    </w:p>
    <w:p w14:paraId="5690B533" w14:textId="77777777" w:rsidR="00136785" w:rsidRPr="00687B81" w:rsidRDefault="00136785" w:rsidP="00A170AB">
      <w:pPr>
        <w:jc w:val="both"/>
        <w:rPr>
          <w:rFonts w:cs="Arial"/>
          <w:sz w:val="18"/>
          <w:lang w:val="en-GB"/>
        </w:rPr>
      </w:pPr>
      <w:r w:rsidRPr="003765F3">
        <w:rPr>
          <w:rFonts w:cs="Arial"/>
          <w:sz w:val="18"/>
          <w:lang w:val="en-GB"/>
        </w:rPr>
        <w:t xml:space="preserve">Further information can be found at: </w:t>
      </w:r>
      <w:hyperlink r:id="rId13" w:history="1">
        <w:r w:rsidRPr="00687B81">
          <w:rPr>
            <w:sz w:val="18"/>
          </w:rPr>
          <w:t>http://www.eirgridgroup.com/legal/</w:t>
        </w:r>
      </w:hyperlink>
    </w:p>
    <w:p w14:paraId="72D25DA5" w14:textId="26503F65" w:rsidR="005343E4" w:rsidRPr="003765F3" w:rsidRDefault="00633F47" w:rsidP="002A1351">
      <w:pPr>
        <w:pStyle w:val="BodyText"/>
        <w:spacing w:line="300" w:lineRule="auto"/>
        <w:rPr>
          <w:rFonts w:cs="Arial"/>
          <w:sz w:val="20"/>
          <w:lang w:val="en-GB"/>
        </w:rPr>
      </w:pPr>
      <w:r w:rsidRPr="003765F3">
        <w:rPr>
          <w:noProof/>
          <w:lang w:eastAsia="en-IE"/>
        </w:rPr>
        <w:drawing>
          <wp:anchor distT="0" distB="0" distL="114300" distR="114300" simplePos="0" relativeHeight="251658240" behindDoc="1" locked="0" layoutInCell="1" allowOverlap="1" wp14:anchorId="7FD84AB2" wp14:editId="0983D820">
            <wp:simplePos x="0" y="0"/>
            <wp:positionH relativeFrom="column">
              <wp:posOffset>-525780</wp:posOffset>
            </wp:positionH>
            <wp:positionV relativeFrom="paragraph">
              <wp:posOffset>89535</wp:posOffset>
            </wp:positionV>
            <wp:extent cx="6992620" cy="35413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992620" cy="3541395"/>
                    </a:xfrm>
                    <a:prstGeom prst="rect">
                      <a:avLst/>
                    </a:prstGeom>
                  </pic:spPr>
                </pic:pic>
              </a:graphicData>
            </a:graphic>
            <wp14:sizeRelH relativeFrom="page">
              <wp14:pctWidth>0</wp14:pctWidth>
            </wp14:sizeRelH>
            <wp14:sizeRelV relativeFrom="page">
              <wp14:pctHeight>0</wp14:pctHeight>
            </wp14:sizeRelV>
          </wp:anchor>
        </w:drawing>
      </w:r>
    </w:p>
    <w:p w14:paraId="72D25DA6" w14:textId="23559C0C" w:rsidR="005343E4" w:rsidRPr="003765F3" w:rsidRDefault="005343E4" w:rsidP="002A1351">
      <w:pPr>
        <w:pStyle w:val="BodyText"/>
        <w:spacing w:line="300" w:lineRule="auto"/>
        <w:rPr>
          <w:rFonts w:cs="Arial"/>
          <w:sz w:val="20"/>
          <w:lang w:val="en-GB"/>
        </w:rPr>
      </w:pPr>
    </w:p>
    <w:p w14:paraId="72D25DA7" w14:textId="4F5D1065" w:rsidR="005A4F2D" w:rsidRPr="003765F3" w:rsidRDefault="005A4F2D" w:rsidP="00312C19">
      <w:pPr>
        <w:pStyle w:val="BodyText"/>
        <w:tabs>
          <w:tab w:val="left" w:pos="5955"/>
        </w:tabs>
        <w:spacing w:line="300" w:lineRule="auto"/>
        <w:rPr>
          <w:rFonts w:cs="Arial"/>
          <w:sz w:val="20"/>
          <w:lang w:val="en-GB"/>
        </w:rPr>
      </w:pPr>
    </w:p>
    <w:p w14:paraId="72D25DA8" w14:textId="32BA173B" w:rsidR="005A4F2D" w:rsidRPr="003765F3" w:rsidRDefault="005A4F2D" w:rsidP="002A1351">
      <w:pPr>
        <w:pStyle w:val="BodyText"/>
        <w:spacing w:line="300" w:lineRule="auto"/>
        <w:rPr>
          <w:rFonts w:cs="Arial"/>
          <w:sz w:val="20"/>
          <w:lang w:val="en-GB"/>
        </w:rPr>
      </w:pPr>
    </w:p>
    <w:p w14:paraId="72D25DA9" w14:textId="77777777" w:rsidR="005A4F2D" w:rsidRPr="003765F3" w:rsidRDefault="005A4F2D" w:rsidP="002A1351">
      <w:pPr>
        <w:pStyle w:val="BodyText"/>
        <w:spacing w:line="300" w:lineRule="auto"/>
        <w:rPr>
          <w:rFonts w:cs="Arial"/>
          <w:sz w:val="20"/>
          <w:lang w:val="en-GB"/>
        </w:rPr>
      </w:pPr>
    </w:p>
    <w:p w14:paraId="72D25DAA" w14:textId="77777777" w:rsidR="005A4F2D" w:rsidRPr="003765F3" w:rsidRDefault="005A4F2D" w:rsidP="002A1351">
      <w:pPr>
        <w:pStyle w:val="BodyText"/>
        <w:spacing w:line="300" w:lineRule="auto"/>
        <w:rPr>
          <w:rFonts w:cs="Arial"/>
          <w:sz w:val="20"/>
          <w:lang w:val="en-GB"/>
        </w:rPr>
      </w:pPr>
    </w:p>
    <w:p w14:paraId="72D25DAE" w14:textId="77777777" w:rsidR="005A4F2D" w:rsidRPr="003765F3" w:rsidRDefault="005A4F2D" w:rsidP="002A1351">
      <w:pPr>
        <w:pStyle w:val="BodyText"/>
        <w:spacing w:line="300" w:lineRule="auto"/>
        <w:rPr>
          <w:rFonts w:cs="Arial"/>
          <w:sz w:val="20"/>
          <w:lang w:val="en-GB"/>
        </w:rPr>
      </w:pPr>
    </w:p>
    <w:p w14:paraId="20E6286C" w14:textId="77777777" w:rsidR="00B827A0" w:rsidRPr="003765F3" w:rsidRDefault="00B827A0" w:rsidP="002A1351">
      <w:pPr>
        <w:pStyle w:val="BodyText"/>
        <w:spacing w:line="300" w:lineRule="auto"/>
        <w:rPr>
          <w:rFonts w:cs="Arial"/>
          <w:sz w:val="20"/>
          <w:lang w:val="en-GB"/>
        </w:rPr>
      </w:pPr>
    </w:p>
    <w:p w14:paraId="72D25DAF" w14:textId="77777777" w:rsidR="005A4F2D" w:rsidRPr="003765F3" w:rsidRDefault="005A4F2D" w:rsidP="002A1351">
      <w:pPr>
        <w:pStyle w:val="BodyText"/>
        <w:spacing w:line="300" w:lineRule="auto"/>
        <w:rPr>
          <w:rFonts w:cs="Arial"/>
          <w:sz w:val="20"/>
          <w:lang w:val="en-GB"/>
        </w:rPr>
      </w:pPr>
    </w:p>
    <w:p w14:paraId="72D25DB0" w14:textId="77777777" w:rsidR="005A4F2D" w:rsidRPr="003765F3" w:rsidRDefault="005A4F2D" w:rsidP="002A1351">
      <w:pPr>
        <w:pStyle w:val="BodyText"/>
        <w:spacing w:line="300" w:lineRule="auto"/>
        <w:rPr>
          <w:rFonts w:cs="Arial"/>
          <w:sz w:val="20"/>
          <w:lang w:val="en-GB"/>
        </w:rPr>
      </w:pPr>
    </w:p>
    <w:p w14:paraId="72D25DB2" w14:textId="77777777" w:rsidR="00E61FE9" w:rsidRPr="003765F3" w:rsidRDefault="00E61FE9" w:rsidP="002A1351">
      <w:pPr>
        <w:pStyle w:val="BodyText"/>
        <w:spacing w:line="300" w:lineRule="auto"/>
        <w:rPr>
          <w:rFonts w:cs="Arial"/>
          <w:sz w:val="20"/>
          <w:lang w:val="en-GB"/>
        </w:rPr>
      </w:pPr>
    </w:p>
    <w:p w14:paraId="3B54E038" w14:textId="5F55D57E" w:rsidR="007F1121" w:rsidRDefault="007F1121" w:rsidP="00D041BE">
      <w:pPr>
        <w:pStyle w:val="Heading1"/>
        <w:rPr>
          <w:rFonts w:ascii="Arial" w:hAnsi="Arial"/>
          <w:lang w:val="en-GB"/>
        </w:rPr>
      </w:pPr>
      <w:bookmarkStart w:id="1" w:name="_Toc422928701"/>
      <w:bookmarkStart w:id="2" w:name="_Toc460600635"/>
      <w:r w:rsidRPr="003765F3">
        <w:rPr>
          <w:rFonts w:ascii="Arial" w:hAnsi="Arial"/>
          <w:lang w:val="en-GB"/>
        </w:rPr>
        <w:lastRenderedPageBreak/>
        <w:t>Document Version History</w:t>
      </w:r>
      <w:bookmarkEnd w:id="1"/>
      <w:bookmarkEnd w:id="2"/>
    </w:p>
    <w:p w14:paraId="3A38761D" w14:textId="1860666C" w:rsidR="004A502F" w:rsidRPr="00B3539E" w:rsidRDefault="00B3539E" w:rsidP="00B3539E">
      <w:pPr>
        <w:pStyle w:val="BodyText"/>
        <w:spacing w:before="120" w:after="120"/>
        <w:jc w:val="both"/>
      </w:pPr>
      <w:r>
        <w:t xml:space="preserve">Template Version </w:t>
      </w:r>
      <w:r w:rsidR="006F3FCC">
        <w:t>4</w:t>
      </w:r>
      <w:r>
        <w:t xml:space="preserve">.0, published </w:t>
      </w:r>
      <w:r w:rsidR="006F3FCC">
        <w:t>21 March</w:t>
      </w:r>
      <w:r w:rsidR="00C02028">
        <w:t xml:space="preserve"> </w:t>
      </w:r>
      <w:r>
        <w:t>20</w:t>
      </w:r>
      <w:r w:rsidR="006F3FCC">
        <w:t>20</w:t>
      </w:r>
    </w:p>
    <w:tbl>
      <w:tblPr>
        <w:tblStyle w:val="TableGrid"/>
        <w:tblW w:w="9990" w:type="dxa"/>
        <w:tblInd w:w="-162" w:type="dxa"/>
        <w:tblLook w:val="04A0" w:firstRow="1" w:lastRow="0" w:firstColumn="1" w:lastColumn="0" w:noHBand="0" w:noVBand="1"/>
      </w:tblPr>
      <w:tblGrid>
        <w:gridCol w:w="1673"/>
        <w:gridCol w:w="1432"/>
        <w:gridCol w:w="3916"/>
        <w:gridCol w:w="1354"/>
        <w:gridCol w:w="1615"/>
      </w:tblGrid>
      <w:tr w:rsidR="003F5EA7" w:rsidRPr="00086CF4" w14:paraId="3F5FFBF9" w14:textId="77777777" w:rsidTr="00944E13">
        <w:trPr>
          <w:trHeight w:val="260"/>
        </w:trPr>
        <w:tc>
          <w:tcPr>
            <w:tcW w:w="1673" w:type="dxa"/>
            <w:tcBorders>
              <w:bottom w:val="single" w:sz="4" w:space="0" w:color="auto"/>
            </w:tcBorders>
          </w:tcPr>
          <w:p w14:paraId="0F1D5337" w14:textId="77777777" w:rsidR="003F5EA7" w:rsidRPr="00BE04BC" w:rsidRDefault="003F5EA7" w:rsidP="00EB7A43">
            <w:pPr>
              <w:tabs>
                <w:tab w:val="center" w:pos="5245"/>
                <w:tab w:val="left" w:pos="8218"/>
                <w:tab w:val="right" w:pos="9923"/>
              </w:tabs>
              <w:jc w:val="center"/>
              <w:rPr>
                <w:rFonts w:cs="Arial"/>
                <w:b/>
                <w:szCs w:val="22"/>
              </w:rPr>
            </w:pPr>
            <w:r w:rsidRPr="00C77FE8">
              <w:rPr>
                <w:b/>
              </w:rPr>
              <w:t>Version</w:t>
            </w:r>
          </w:p>
        </w:tc>
        <w:tc>
          <w:tcPr>
            <w:tcW w:w="1432" w:type="dxa"/>
            <w:tcBorders>
              <w:bottom w:val="single" w:sz="4" w:space="0" w:color="auto"/>
            </w:tcBorders>
          </w:tcPr>
          <w:p w14:paraId="730E10BC" w14:textId="77777777" w:rsidR="003F5EA7" w:rsidRPr="008A10C1" w:rsidRDefault="003F5EA7" w:rsidP="00EB7A43">
            <w:pPr>
              <w:tabs>
                <w:tab w:val="center" w:pos="5245"/>
                <w:tab w:val="left" w:pos="8218"/>
                <w:tab w:val="right" w:pos="9923"/>
              </w:tabs>
              <w:jc w:val="center"/>
              <w:rPr>
                <w:rFonts w:cs="Arial"/>
                <w:b/>
                <w:szCs w:val="22"/>
              </w:rPr>
            </w:pPr>
            <w:r w:rsidRPr="008A10C1">
              <w:rPr>
                <w:rFonts w:cs="Arial"/>
                <w:b/>
                <w:szCs w:val="22"/>
              </w:rPr>
              <w:t>Date</w:t>
            </w:r>
          </w:p>
        </w:tc>
        <w:tc>
          <w:tcPr>
            <w:tcW w:w="3916" w:type="dxa"/>
            <w:tcBorders>
              <w:bottom w:val="single" w:sz="4" w:space="0" w:color="auto"/>
            </w:tcBorders>
          </w:tcPr>
          <w:p w14:paraId="7DA4FF7E" w14:textId="77777777" w:rsidR="003F5EA7" w:rsidRPr="008A10C1" w:rsidRDefault="003F5EA7" w:rsidP="00EB7A43">
            <w:pPr>
              <w:tabs>
                <w:tab w:val="center" w:pos="5245"/>
                <w:tab w:val="left" w:pos="8218"/>
                <w:tab w:val="right" w:pos="9923"/>
              </w:tabs>
              <w:jc w:val="center"/>
              <w:rPr>
                <w:rFonts w:cs="Arial"/>
                <w:b/>
                <w:szCs w:val="22"/>
              </w:rPr>
            </w:pPr>
            <w:r w:rsidRPr="008A10C1">
              <w:rPr>
                <w:rFonts w:cs="Arial"/>
                <w:b/>
                <w:szCs w:val="22"/>
              </w:rPr>
              <w:t>Comment</w:t>
            </w:r>
          </w:p>
        </w:tc>
        <w:tc>
          <w:tcPr>
            <w:tcW w:w="1354" w:type="dxa"/>
            <w:tcBorders>
              <w:bottom w:val="single" w:sz="4" w:space="0" w:color="auto"/>
            </w:tcBorders>
          </w:tcPr>
          <w:p w14:paraId="3DEA8713" w14:textId="77777777" w:rsidR="003F5EA7" w:rsidRPr="008A10C1" w:rsidRDefault="003F5EA7" w:rsidP="00EB7A43">
            <w:pPr>
              <w:tabs>
                <w:tab w:val="center" w:pos="5245"/>
                <w:tab w:val="left" w:pos="8218"/>
                <w:tab w:val="right" w:pos="9923"/>
              </w:tabs>
              <w:jc w:val="center"/>
              <w:rPr>
                <w:rFonts w:cs="Arial"/>
                <w:b/>
                <w:szCs w:val="22"/>
              </w:rPr>
            </w:pPr>
            <w:r w:rsidRPr="008A10C1">
              <w:rPr>
                <w:rFonts w:cs="Arial"/>
                <w:b/>
                <w:szCs w:val="22"/>
              </w:rPr>
              <w:t>Name</w:t>
            </w:r>
          </w:p>
        </w:tc>
        <w:tc>
          <w:tcPr>
            <w:tcW w:w="1615" w:type="dxa"/>
            <w:tcBorders>
              <w:bottom w:val="single" w:sz="4" w:space="0" w:color="auto"/>
            </w:tcBorders>
          </w:tcPr>
          <w:p w14:paraId="694CB8F2" w14:textId="77777777" w:rsidR="003F5EA7" w:rsidRPr="008A10C1" w:rsidRDefault="003F5EA7" w:rsidP="00EB7A43">
            <w:pPr>
              <w:tabs>
                <w:tab w:val="center" w:pos="5245"/>
                <w:tab w:val="left" w:pos="8218"/>
                <w:tab w:val="right" w:pos="9923"/>
              </w:tabs>
              <w:jc w:val="center"/>
              <w:rPr>
                <w:rFonts w:cs="Arial"/>
                <w:b/>
                <w:szCs w:val="22"/>
              </w:rPr>
            </w:pPr>
            <w:r w:rsidRPr="008A10C1">
              <w:rPr>
                <w:rFonts w:cs="Arial"/>
                <w:b/>
                <w:szCs w:val="22"/>
              </w:rPr>
              <w:t>Company</w:t>
            </w:r>
          </w:p>
        </w:tc>
      </w:tr>
      <w:tr w:rsidR="00D52EFB" w:rsidRPr="00086CF4" w14:paraId="34DE24EA" w14:textId="77777777" w:rsidTr="00944E13">
        <w:trPr>
          <w:trHeight w:val="461"/>
        </w:trPr>
        <w:tc>
          <w:tcPr>
            <w:tcW w:w="1673" w:type="dxa"/>
            <w:shd w:val="clear" w:color="auto" w:fill="auto"/>
            <w:vAlign w:val="center"/>
          </w:tcPr>
          <w:p w14:paraId="6052540D" w14:textId="4545F4FB" w:rsidR="00D52EFB" w:rsidRPr="009F080D" w:rsidRDefault="001C2D11" w:rsidP="00EB7A43">
            <w:pPr>
              <w:tabs>
                <w:tab w:val="center" w:pos="5245"/>
                <w:tab w:val="left" w:pos="8218"/>
                <w:tab w:val="right" w:pos="9923"/>
              </w:tabs>
              <w:rPr>
                <w:rFonts w:cs="Arial"/>
                <w:szCs w:val="22"/>
                <w:highlight w:val="yellow"/>
              </w:rPr>
            </w:pPr>
            <w:r>
              <w:rPr>
                <w:rFonts w:cs="Arial"/>
                <w:szCs w:val="22"/>
                <w:highlight w:val="yellow"/>
              </w:rPr>
              <w:t>0</w:t>
            </w:r>
            <w:r w:rsidR="00D52EFB" w:rsidRPr="009F080D">
              <w:rPr>
                <w:rFonts w:cs="Arial"/>
                <w:szCs w:val="22"/>
                <w:highlight w:val="yellow"/>
              </w:rPr>
              <w:t>.1</w:t>
            </w:r>
          </w:p>
        </w:tc>
        <w:tc>
          <w:tcPr>
            <w:tcW w:w="1432" w:type="dxa"/>
            <w:shd w:val="clear" w:color="auto" w:fill="auto"/>
            <w:vAlign w:val="center"/>
          </w:tcPr>
          <w:p w14:paraId="516F5355" w14:textId="63FD1B34" w:rsidR="00D52EFB" w:rsidRPr="009F080D" w:rsidRDefault="00D52EFB" w:rsidP="00EB7A43">
            <w:pPr>
              <w:tabs>
                <w:tab w:val="center" w:pos="5245"/>
                <w:tab w:val="left" w:pos="8218"/>
                <w:tab w:val="right" w:pos="9923"/>
              </w:tabs>
              <w:rPr>
                <w:rFonts w:cs="Arial"/>
                <w:szCs w:val="22"/>
                <w:highlight w:val="yellow"/>
              </w:rPr>
            </w:pPr>
            <w:r w:rsidRPr="005F5B0E">
              <w:rPr>
                <w:szCs w:val="22"/>
                <w:highlight w:val="yellow"/>
              </w:rPr>
              <w:t>Insert Date</w:t>
            </w:r>
          </w:p>
        </w:tc>
        <w:tc>
          <w:tcPr>
            <w:tcW w:w="3916" w:type="dxa"/>
            <w:shd w:val="clear" w:color="auto" w:fill="auto"/>
            <w:vAlign w:val="center"/>
          </w:tcPr>
          <w:p w14:paraId="36DCD133" w14:textId="77777777" w:rsidR="00D52EFB" w:rsidRPr="009F080D" w:rsidRDefault="00D52EFB" w:rsidP="00EB7A43">
            <w:pPr>
              <w:tabs>
                <w:tab w:val="center" w:pos="5245"/>
                <w:tab w:val="left" w:pos="8218"/>
                <w:tab w:val="right" w:pos="9923"/>
              </w:tabs>
              <w:rPr>
                <w:rFonts w:cs="Arial"/>
                <w:szCs w:val="22"/>
                <w:highlight w:val="yellow"/>
              </w:rPr>
            </w:pPr>
            <w:r>
              <w:rPr>
                <w:rFonts w:cs="Arial"/>
                <w:szCs w:val="22"/>
                <w:highlight w:val="yellow"/>
              </w:rPr>
              <w:t xml:space="preserve">Minor version (v0.1) - </w:t>
            </w:r>
            <w:r w:rsidRPr="009F080D">
              <w:rPr>
                <w:rFonts w:cs="Arial"/>
                <w:szCs w:val="22"/>
                <w:highlight w:val="yellow"/>
              </w:rPr>
              <w:t>First submission for review</w:t>
            </w:r>
            <w:r>
              <w:rPr>
                <w:rFonts w:cs="Arial"/>
                <w:szCs w:val="22"/>
                <w:highlight w:val="yellow"/>
              </w:rPr>
              <w:t xml:space="preserve"> and </w:t>
            </w:r>
            <w:r w:rsidRPr="009F080D">
              <w:rPr>
                <w:rFonts w:cs="Arial"/>
                <w:szCs w:val="22"/>
                <w:highlight w:val="yellow"/>
              </w:rPr>
              <w:t>approval</w:t>
            </w:r>
          </w:p>
        </w:tc>
        <w:tc>
          <w:tcPr>
            <w:tcW w:w="1354" w:type="dxa"/>
            <w:vAlign w:val="center"/>
          </w:tcPr>
          <w:p w14:paraId="50526BE4" w14:textId="00099830" w:rsidR="00D52EFB" w:rsidRPr="009F080D" w:rsidRDefault="00D52EFB" w:rsidP="00EB7A43">
            <w:pPr>
              <w:tabs>
                <w:tab w:val="center" w:pos="5245"/>
                <w:tab w:val="left" w:pos="8218"/>
                <w:tab w:val="right" w:pos="9923"/>
              </w:tabs>
              <w:rPr>
                <w:rFonts w:cs="Arial"/>
                <w:szCs w:val="22"/>
                <w:highlight w:val="yellow"/>
              </w:rPr>
            </w:pPr>
            <w:r w:rsidRPr="005F5B0E">
              <w:rPr>
                <w:szCs w:val="22"/>
                <w:highlight w:val="yellow"/>
              </w:rPr>
              <w:t>Insert Name</w:t>
            </w:r>
          </w:p>
        </w:tc>
        <w:tc>
          <w:tcPr>
            <w:tcW w:w="1615" w:type="dxa"/>
            <w:vAlign w:val="center"/>
          </w:tcPr>
          <w:p w14:paraId="0501E5EB" w14:textId="0B200FA8" w:rsidR="00D52EFB" w:rsidRPr="009F080D" w:rsidRDefault="00D52EFB" w:rsidP="00EB7A43">
            <w:pPr>
              <w:tabs>
                <w:tab w:val="center" w:pos="5245"/>
                <w:tab w:val="left" w:pos="8218"/>
                <w:tab w:val="right" w:pos="9923"/>
              </w:tabs>
              <w:rPr>
                <w:rFonts w:cs="Arial"/>
                <w:szCs w:val="22"/>
                <w:highlight w:val="yellow"/>
              </w:rPr>
            </w:pPr>
            <w:r w:rsidRPr="005F5B0E">
              <w:rPr>
                <w:szCs w:val="22"/>
                <w:highlight w:val="yellow"/>
              </w:rPr>
              <w:t>Unit Company Name</w:t>
            </w:r>
          </w:p>
        </w:tc>
      </w:tr>
      <w:tr w:rsidR="00AD4619" w:rsidRPr="00086CF4" w14:paraId="4AF64D04" w14:textId="77777777" w:rsidTr="00944E13">
        <w:trPr>
          <w:trHeight w:val="251"/>
        </w:trPr>
        <w:tc>
          <w:tcPr>
            <w:tcW w:w="1673" w:type="dxa"/>
            <w:shd w:val="clear" w:color="auto" w:fill="auto"/>
            <w:vAlign w:val="center"/>
          </w:tcPr>
          <w:p w14:paraId="493AF5DB" w14:textId="5CD7CF74" w:rsidR="00AD4619" w:rsidRDefault="00AD4619" w:rsidP="00EB7A43">
            <w:pPr>
              <w:tabs>
                <w:tab w:val="center" w:pos="5245"/>
                <w:tab w:val="left" w:pos="8218"/>
                <w:tab w:val="right" w:pos="9923"/>
              </w:tabs>
              <w:rPr>
                <w:rFonts w:cs="Arial"/>
                <w:szCs w:val="22"/>
                <w:highlight w:val="yellow"/>
              </w:rPr>
            </w:pPr>
            <w:r w:rsidRPr="005F5B0E">
              <w:rPr>
                <w:szCs w:val="22"/>
                <w:highlight w:val="yellow"/>
              </w:rPr>
              <w:t>1.0</w:t>
            </w:r>
          </w:p>
        </w:tc>
        <w:tc>
          <w:tcPr>
            <w:tcW w:w="1432" w:type="dxa"/>
            <w:shd w:val="clear" w:color="auto" w:fill="auto"/>
            <w:vAlign w:val="center"/>
          </w:tcPr>
          <w:p w14:paraId="75F6AC05" w14:textId="5E3E8B27" w:rsidR="00AD4619" w:rsidRPr="009F080D" w:rsidDel="009F080D" w:rsidRDefault="00AD4619" w:rsidP="00EB7A43">
            <w:pPr>
              <w:tabs>
                <w:tab w:val="center" w:pos="5245"/>
                <w:tab w:val="left" w:pos="8218"/>
                <w:tab w:val="right" w:pos="9923"/>
              </w:tabs>
              <w:rPr>
                <w:rFonts w:cs="Arial"/>
                <w:szCs w:val="22"/>
                <w:highlight w:val="yellow"/>
              </w:rPr>
            </w:pPr>
            <w:r w:rsidRPr="005F5B0E">
              <w:rPr>
                <w:szCs w:val="22"/>
                <w:highlight w:val="yellow"/>
              </w:rPr>
              <w:t>Insert Date</w:t>
            </w:r>
          </w:p>
        </w:tc>
        <w:tc>
          <w:tcPr>
            <w:tcW w:w="3916" w:type="dxa"/>
            <w:shd w:val="clear" w:color="auto" w:fill="auto"/>
            <w:vAlign w:val="center"/>
          </w:tcPr>
          <w:p w14:paraId="13323760" w14:textId="5110395C" w:rsidR="00AD4619" w:rsidRPr="009F080D" w:rsidRDefault="00AD4619" w:rsidP="00EB7A43">
            <w:pPr>
              <w:tabs>
                <w:tab w:val="center" w:pos="5245"/>
                <w:tab w:val="left" w:pos="8218"/>
                <w:tab w:val="right" w:pos="9923"/>
              </w:tabs>
              <w:rPr>
                <w:rFonts w:cs="Arial"/>
                <w:szCs w:val="22"/>
                <w:highlight w:val="yellow"/>
              </w:rPr>
            </w:pPr>
            <w:r w:rsidRPr="005F5B0E">
              <w:rPr>
                <w:szCs w:val="22"/>
                <w:highlight w:val="yellow"/>
              </w:rPr>
              <w:t>Revised to version 1.0 following approval by EirGrid</w:t>
            </w:r>
            <w:r>
              <w:rPr>
                <w:szCs w:val="22"/>
                <w:highlight w:val="yellow"/>
              </w:rPr>
              <w:t>, SONI</w:t>
            </w:r>
            <w:r w:rsidRPr="005F5B0E">
              <w:rPr>
                <w:szCs w:val="22"/>
                <w:highlight w:val="yellow"/>
              </w:rPr>
              <w:t xml:space="preserve">. </w:t>
            </w:r>
          </w:p>
        </w:tc>
        <w:tc>
          <w:tcPr>
            <w:tcW w:w="1354" w:type="dxa"/>
            <w:vAlign w:val="center"/>
          </w:tcPr>
          <w:p w14:paraId="08832596" w14:textId="76754C32" w:rsidR="00AD4619" w:rsidRDefault="00AD4619" w:rsidP="00EB7A43">
            <w:pPr>
              <w:tabs>
                <w:tab w:val="center" w:pos="5245"/>
                <w:tab w:val="left" w:pos="8218"/>
                <w:tab w:val="right" w:pos="9923"/>
              </w:tabs>
              <w:rPr>
                <w:rFonts w:cs="Arial"/>
                <w:szCs w:val="22"/>
                <w:highlight w:val="yellow"/>
              </w:rPr>
            </w:pPr>
            <w:r w:rsidRPr="005F5B0E">
              <w:rPr>
                <w:szCs w:val="22"/>
                <w:highlight w:val="yellow"/>
              </w:rPr>
              <w:t>Insert Name</w:t>
            </w:r>
          </w:p>
        </w:tc>
        <w:tc>
          <w:tcPr>
            <w:tcW w:w="1615" w:type="dxa"/>
            <w:vAlign w:val="center"/>
          </w:tcPr>
          <w:p w14:paraId="2A459873" w14:textId="0CF908D6" w:rsidR="00AD4619" w:rsidRDefault="00AD4619" w:rsidP="00EB7A43">
            <w:pPr>
              <w:tabs>
                <w:tab w:val="center" w:pos="5245"/>
                <w:tab w:val="left" w:pos="8218"/>
                <w:tab w:val="right" w:pos="9923"/>
              </w:tabs>
              <w:rPr>
                <w:rFonts w:cs="Arial"/>
                <w:szCs w:val="22"/>
                <w:highlight w:val="yellow"/>
              </w:rPr>
            </w:pPr>
            <w:r w:rsidRPr="005F5B0E">
              <w:rPr>
                <w:szCs w:val="22"/>
                <w:highlight w:val="yellow"/>
              </w:rPr>
              <w:t>Unit Company Name</w:t>
            </w:r>
          </w:p>
        </w:tc>
      </w:tr>
    </w:tbl>
    <w:p w14:paraId="5CE1D52A" w14:textId="77777777" w:rsidR="00AD4619" w:rsidRDefault="00AD4619" w:rsidP="00AD4619">
      <w:pPr>
        <w:pStyle w:val="Heading1"/>
        <w:rPr>
          <w:lang w:val="en-GB"/>
        </w:rPr>
      </w:pPr>
      <w:r>
        <w:rPr>
          <w:lang w:val="en-GB"/>
        </w:rPr>
        <w:t>Introduction</w:t>
      </w:r>
    </w:p>
    <w:p w14:paraId="5EBB8173" w14:textId="77777777" w:rsidR="00AD4619" w:rsidRDefault="00AD4619" w:rsidP="00A170AB">
      <w:pPr>
        <w:pStyle w:val="BodyText"/>
        <w:spacing w:after="120"/>
        <w:jc w:val="both"/>
        <w:rPr>
          <w:szCs w:val="22"/>
        </w:rPr>
      </w:pPr>
      <w:r w:rsidRPr="008A10C1">
        <w:rPr>
          <w:szCs w:val="22"/>
        </w:rPr>
        <w:t xml:space="preserve">The Unit </w:t>
      </w:r>
      <w:r>
        <w:rPr>
          <w:szCs w:val="22"/>
        </w:rPr>
        <w:t xml:space="preserve">shall </w:t>
      </w:r>
      <w:r w:rsidRPr="008A10C1">
        <w:rPr>
          <w:szCs w:val="22"/>
        </w:rPr>
        <w:t xml:space="preserve">submit the latest version of this test </w:t>
      </w:r>
      <w:r>
        <w:rPr>
          <w:szCs w:val="22"/>
        </w:rPr>
        <w:t xml:space="preserve">report template as published on the EirGrid, </w:t>
      </w:r>
      <w:r w:rsidRPr="008A10C1">
        <w:rPr>
          <w:szCs w:val="22"/>
        </w:rPr>
        <w:t>SONI website</w:t>
      </w:r>
      <w:r>
        <w:rPr>
          <w:szCs w:val="22"/>
        </w:rPr>
        <w:t>s</w:t>
      </w:r>
      <w:r w:rsidRPr="008A10C1">
        <w:rPr>
          <w:rStyle w:val="FootnoteReference"/>
          <w:szCs w:val="22"/>
        </w:rPr>
        <w:footnoteReference w:id="2"/>
      </w:r>
      <w:r w:rsidRPr="008A10C1">
        <w:rPr>
          <w:szCs w:val="22"/>
        </w:rPr>
        <w:t>.</w:t>
      </w:r>
    </w:p>
    <w:p w14:paraId="5A6206C5" w14:textId="3451B4E5" w:rsidR="00AD4619" w:rsidRPr="00EB5DC6" w:rsidRDefault="00AD4619" w:rsidP="00A170AB">
      <w:pPr>
        <w:pStyle w:val="BodyText"/>
        <w:spacing w:after="120"/>
        <w:jc w:val="both"/>
        <w:rPr>
          <w:szCs w:val="22"/>
        </w:rPr>
      </w:pPr>
      <w:r w:rsidRPr="00EB5DC6">
        <w:rPr>
          <w:szCs w:val="22"/>
        </w:rPr>
        <w:t xml:space="preserve">The report shall be developed for technical and non-technical readers and shall follow the agreed test programme. The report is submitted to </w:t>
      </w:r>
      <w:hyperlink r:id="rId15" w:history="1">
        <w:r w:rsidR="006F3FCC" w:rsidRPr="00990DFF">
          <w:rPr>
            <w:rStyle w:val="Hyperlink"/>
            <w:szCs w:val="22"/>
          </w:rPr>
          <w:t>DSU@eirgrid.com</w:t>
        </w:r>
      </w:hyperlink>
      <w:r w:rsidR="006F3FCC">
        <w:rPr>
          <w:szCs w:val="22"/>
        </w:rPr>
        <w:t xml:space="preserve"> </w:t>
      </w:r>
      <w:r>
        <w:rPr>
          <w:szCs w:val="22"/>
        </w:rPr>
        <w:t xml:space="preserve">or </w:t>
      </w:r>
      <w:hyperlink r:id="rId16" w:history="1">
        <w:r w:rsidR="00C02028" w:rsidRPr="00547839">
          <w:rPr>
            <w:rStyle w:val="Hyperlink"/>
            <w:szCs w:val="22"/>
            <w:lang w:val="en-GB"/>
          </w:rPr>
          <w:t>generator_testing@soni.ltd.uk</w:t>
        </w:r>
      </w:hyperlink>
      <w:r>
        <w:rPr>
          <w:szCs w:val="22"/>
        </w:rPr>
        <w:t xml:space="preserve"> </w:t>
      </w:r>
      <w:r w:rsidR="00C02028">
        <w:rPr>
          <w:szCs w:val="22"/>
        </w:rPr>
        <w:t>no more than 10 business days after the test date</w:t>
      </w:r>
      <w:r w:rsidRPr="00EB5DC6">
        <w:rPr>
          <w:szCs w:val="22"/>
        </w:rPr>
        <w:t xml:space="preserve">. </w:t>
      </w:r>
    </w:p>
    <w:p w14:paraId="7DAAA647" w14:textId="5B763457" w:rsidR="00AD4619" w:rsidRDefault="00AD4619" w:rsidP="00A170AB">
      <w:pPr>
        <w:pStyle w:val="BodyText"/>
        <w:spacing w:before="120" w:after="120"/>
        <w:jc w:val="both"/>
      </w:pPr>
      <w:r>
        <w:rPr>
          <w:szCs w:val="22"/>
        </w:rPr>
        <w:t>Submission of this document is required if a Unit</w:t>
      </w:r>
      <w:r w:rsidRPr="00164889">
        <w:rPr>
          <w:szCs w:val="22"/>
        </w:rPr>
        <w:t xml:space="preserve"> </w:t>
      </w:r>
      <w:r>
        <w:rPr>
          <w:szCs w:val="22"/>
        </w:rPr>
        <w:t xml:space="preserve">does not have and existing </w:t>
      </w:r>
      <w:r w:rsidR="00687B81">
        <w:rPr>
          <w:szCs w:val="22"/>
        </w:rPr>
        <w:t>FFR, P</w:t>
      </w:r>
      <w:r w:rsidR="005643A1">
        <w:rPr>
          <w:szCs w:val="22"/>
        </w:rPr>
        <w:t xml:space="preserve">OR, SOR, </w:t>
      </w:r>
      <w:r w:rsidR="00687B81">
        <w:rPr>
          <w:szCs w:val="22"/>
        </w:rPr>
        <w:t xml:space="preserve">TOR1 </w:t>
      </w:r>
      <w:r w:rsidR="005643A1">
        <w:rPr>
          <w:szCs w:val="22"/>
        </w:rPr>
        <w:t xml:space="preserve">or </w:t>
      </w:r>
      <w:r w:rsidR="005643A1" w:rsidRPr="00853B94">
        <w:rPr>
          <w:color w:val="000000" w:themeColor="text1"/>
          <w:szCs w:val="22"/>
        </w:rPr>
        <w:t xml:space="preserve">TOR2 </w:t>
      </w:r>
      <w:r w:rsidRPr="00853B94">
        <w:rPr>
          <w:color w:val="000000" w:themeColor="text1"/>
          <w:szCs w:val="22"/>
        </w:rPr>
        <w:t xml:space="preserve">Contract </w:t>
      </w:r>
      <w:r>
        <w:rPr>
          <w:szCs w:val="22"/>
        </w:rPr>
        <w:t>or is making changes or updates to any of the affected parameters.</w:t>
      </w:r>
    </w:p>
    <w:p w14:paraId="056B8D5E" w14:textId="77777777" w:rsidR="00687B81" w:rsidRDefault="00687B81" w:rsidP="00A170AB">
      <w:pPr>
        <w:pStyle w:val="BodyText"/>
        <w:jc w:val="both"/>
      </w:pPr>
      <w:r>
        <w:t>To complete the report, the Unit shall have either:</w:t>
      </w:r>
    </w:p>
    <w:p w14:paraId="0A1AFB82" w14:textId="77777777" w:rsidR="00687B81" w:rsidRDefault="00687B81">
      <w:pPr>
        <w:pStyle w:val="BodyText"/>
        <w:numPr>
          <w:ilvl w:val="0"/>
          <w:numId w:val="20"/>
        </w:numPr>
        <w:spacing w:before="120" w:after="120"/>
        <w:jc w:val="both"/>
      </w:pPr>
      <w:r>
        <w:t xml:space="preserve">Recorded frequency response data as per the test procedure agreed with EirGrid, SONI; or </w:t>
      </w:r>
    </w:p>
    <w:p w14:paraId="482F7215" w14:textId="77777777" w:rsidR="00687B81" w:rsidRDefault="00687B81">
      <w:pPr>
        <w:pStyle w:val="BodyText"/>
        <w:numPr>
          <w:ilvl w:val="0"/>
          <w:numId w:val="20"/>
        </w:numPr>
        <w:spacing w:before="120" w:after="120"/>
        <w:jc w:val="both"/>
      </w:pPr>
      <w:r>
        <w:t>Performance Data showing frequency response capability.</w:t>
      </w:r>
    </w:p>
    <w:p w14:paraId="1F1E8052" w14:textId="3D958969" w:rsidR="003765F3" w:rsidRDefault="00AD4619" w:rsidP="00A170AB">
      <w:pPr>
        <w:jc w:val="both"/>
        <w:rPr>
          <w:lang w:val="en-GB"/>
        </w:rPr>
      </w:pPr>
      <w:r>
        <w:t xml:space="preserve">Any </w:t>
      </w:r>
      <w:r w:rsidRPr="008A10C1">
        <w:rPr>
          <w:szCs w:val="22"/>
        </w:rPr>
        <w:t xml:space="preserve">issue with meeting any requirements or </w:t>
      </w:r>
      <w:r>
        <w:rPr>
          <w:szCs w:val="22"/>
        </w:rPr>
        <w:t>completing this report</w:t>
      </w:r>
      <w:r w:rsidRPr="008A10C1">
        <w:rPr>
          <w:szCs w:val="22"/>
        </w:rPr>
        <w:t xml:space="preserve">, please contact </w:t>
      </w:r>
      <w:hyperlink r:id="rId17" w:history="1">
        <w:r w:rsidR="006F3FCC" w:rsidRPr="00990DFF">
          <w:rPr>
            <w:rStyle w:val="Hyperlink"/>
            <w:szCs w:val="22"/>
          </w:rPr>
          <w:t>DSU@eirgrid.com</w:t>
        </w:r>
      </w:hyperlink>
      <w:r>
        <w:rPr>
          <w:szCs w:val="22"/>
        </w:rPr>
        <w:t xml:space="preserve"> or </w:t>
      </w:r>
      <w:hyperlink r:id="rId18" w:history="1">
        <w:r w:rsidR="005E26BA" w:rsidRPr="00547839">
          <w:rPr>
            <w:rStyle w:val="Hyperlink"/>
            <w:szCs w:val="22"/>
            <w:lang w:val="en-GB"/>
          </w:rPr>
          <w:t>generator_testing@soni.ltd.uk</w:t>
        </w:r>
      </w:hyperlink>
      <w:r w:rsidRPr="0011711C">
        <w:rPr>
          <w:rStyle w:val="Hyperlink"/>
          <w:szCs w:val="22"/>
          <w:u w:val="none"/>
          <w:lang w:val="en-GB"/>
        </w:rPr>
        <w:t xml:space="preserve"> </w:t>
      </w:r>
      <w:r w:rsidRPr="0011711C">
        <w:rPr>
          <w:rStyle w:val="Hyperlink"/>
          <w:color w:val="auto"/>
          <w:szCs w:val="22"/>
          <w:u w:val="none"/>
          <w:lang w:val="en-GB"/>
        </w:rPr>
        <w:t>as appropriate</w:t>
      </w:r>
      <w:r>
        <w:rPr>
          <w:rStyle w:val="Hyperlink"/>
          <w:color w:val="auto"/>
          <w:szCs w:val="22"/>
          <w:u w:val="none"/>
          <w:lang w:val="en-GB"/>
        </w:rPr>
        <w:t>.</w:t>
      </w:r>
    </w:p>
    <w:p w14:paraId="27E26716" w14:textId="77777777" w:rsidR="00AD4619" w:rsidRDefault="00AD4619" w:rsidP="00292C05">
      <w:pPr>
        <w:rPr>
          <w:rFonts w:ascii="Arial Bold" w:hAnsi="Arial Bold" w:cs="Arial"/>
          <w:color w:val="000000" w:themeColor="text1"/>
          <w:kern w:val="32"/>
          <w:sz w:val="28"/>
          <w:szCs w:val="32"/>
          <w:lang w:val="en-GB"/>
          <w14:shadow w14:blurRad="50800" w14:dist="38100" w14:dir="2700000" w14:sx="100000" w14:sy="100000" w14:kx="0" w14:ky="0" w14:algn="tl">
            <w14:srgbClr w14:val="000000">
              <w14:alpha w14:val="60000"/>
            </w14:srgbClr>
          </w14:shadow>
        </w:rPr>
      </w:pPr>
      <w:r>
        <w:rPr>
          <w:lang w:val="en-GB"/>
        </w:rPr>
        <w:br w:type="page"/>
      </w:r>
    </w:p>
    <w:p w14:paraId="55AFD5BB" w14:textId="77777777" w:rsidR="00E776AA" w:rsidRPr="003765F3" w:rsidRDefault="00E776AA" w:rsidP="00E776AA">
      <w:pPr>
        <w:pStyle w:val="Heading1"/>
        <w:rPr>
          <w:lang w:val="en-GB"/>
        </w:rPr>
      </w:pPr>
      <w:r w:rsidRPr="003765F3">
        <w:rPr>
          <w:lang w:val="en-GB"/>
        </w:rPr>
        <w:lastRenderedPageBreak/>
        <w:t>Abbreviations</w:t>
      </w:r>
    </w:p>
    <w:p w14:paraId="4BD364BB" w14:textId="7DA00FAE" w:rsidR="003F5EA7" w:rsidRPr="009A16D9" w:rsidRDefault="001443C0" w:rsidP="003F5EA7">
      <w:pPr>
        <w:pStyle w:val="BodyText"/>
        <w:rPr>
          <w:szCs w:val="22"/>
          <w:lang w:val="en-GB"/>
        </w:rPr>
      </w:pPr>
      <w:r>
        <w:rPr>
          <w:szCs w:val="22"/>
          <w:lang w:val="en-GB"/>
        </w:rPr>
        <w:t>Unit</w:t>
      </w:r>
      <w:r w:rsidR="003F5EA7" w:rsidRPr="009A16D9">
        <w:rPr>
          <w:szCs w:val="22"/>
          <w:lang w:val="en-GB"/>
        </w:rPr>
        <w:tab/>
      </w:r>
      <w:r w:rsidR="003F5EA7" w:rsidRPr="009A16D9">
        <w:rPr>
          <w:szCs w:val="22"/>
          <w:lang w:val="en-GB"/>
        </w:rPr>
        <w:tab/>
        <w:t>Demand Side Unit</w:t>
      </w:r>
    </w:p>
    <w:p w14:paraId="07CC4310" w14:textId="77777777" w:rsidR="003F5EA7" w:rsidRPr="009A16D9" w:rsidRDefault="003F5EA7" w:rsidP="003F5EA7">
      <w:pPr>
        <w:pStyle w:val="BodyText"/>
        <w:rPr>
          <w:szCs w:val="22"/>
          <w:lang w:val="en-GB"/>
        </w:rPr>
      </w:pPr>
      <w:r w:rsidRPr="009A16D9">
        <w:rPr>
          <w:szCs w:val="22"/>
          <w:lang w:val="en-GB"/>
        </w:rPr>
        <w:t>EDIL</w:t>
      </w:r>
      <w:r w:rsidRPr="009A16D9">
        <w:rPr>
          <w:szCs w:val="22"/>
          <w:lang w:val="en-GB"/>
        </w:rPr>
        <w:tab/>
      </w:r>
      <w:r w:rsidRPr="009A16D9">
        <w:rPr>
          <w:szCs w:val="22"/>
          <w:lang w:val="en-GB"/>
        </w:rPr>
        <w:tab/>
        <w:t>Electronic Dispatch Instruction Logger</w:t>
      </w:r>
    </w:p>
    <w:p w14:paraId="42356A38" w14:textId="30063B5C" w:rsidR="003F5EA7" w:rsidRPr="009A16D9" w:rsidRDefault="00D032FF" w:rsidP="003F5EA7">
      <w:pPr>
        <w:pStyle w:val="BodyText"/>
        <w:rPr>
          <w:szCs w:val="22"/>
          <w:lang w:val="en-GB"/>
        </w:rPr>
      </w:pPr>
      <w:r>
        <w:rPr>
          <w:szCs w:val="22"/>
          <w:lang w:val="en-GB"/>
        </w:rPr>
        <w:t>I</w:t>
      </w:r>
      <w:r w:rsidR="003F5EA7" w:rsidRPr="009A16D9">
        <w:rPr>
          <w:szCs w:val="22"/>
          <w:lang w:val="en-GB"/>
        </w:rPr>
        <w:t>S</w:t>
      </w:r>
      <w:r w:rsidR="003F5EA7" w:rsidRPr="009A16D9">
        <w:rPr>
          <w:szCs w:val="22"/>
          <w:lang w:val="en-GB"/>
        </w:rPr>
        <w:tab/>
      </w:r>
      <w:r w:rsidR="003F5EA7" w:rsidRPr="009A16D9">
        <w:rPr>
          <w:szCs w:val="22"/>
          <w:lang w:val="en-GB"/>
        </w:rPr>
        <w:tab/>
        <w:t>Individual Site</w:t>
      </w:r>
    </w:p>
    <w:p w14:paraId="1638C308" w14:textId="77777777" w:rsidR="003F5EA7" w:rsidRDefault="003F5EA7" w:rsidP="003F5EA7">
      <w:pPr>
        <w:pStyle w:val="BodyText"/>
        <w:rPr>
          <w:szCs w:val="22"/>
          <w:lang w:val="en-GB"/>
        </w:rPr>
      </w:pPr>
      <w:r w:rsidRPr="009A16D9">
        <w:rPr>
          <w:szCs w:val="22"/>
          <w:lang w:val="en-GB"/>
        </w:rPr>
        <w:t>MEC</w:t>
      </w:r>
      <w:r w:rsidRPr="009A16D9">
        <w:rPr>
          <w:szCs w:val="22"/>
          <w:lang w:val="en-GB"/>
        </w:rPr>
        <w:tab/>
      </w:r>
      <w:r w:rsidRPr="009A16D9">
        <w:rPr>
          <w:szCs w:val="22"/>
          <w:lang w:val="en-GB"/>
        </w:rPr>
        <w:tab/>
        <w:t>Maximum Export Capacity</w:t>
      </w:r>
    </w:p>
    <w:p w14:paraId="1A9ED7D6" w14:textId="77777777" w:rsidR="003F5EA7" w:rsidRPr="009A16D9" w:rsidRDefault="003F5EA7" w:rsidP="003F5EA7">
      <w:pPr>
        <w:pStyle w:val="BodyText"/>
        <w:rPr>
          <w:szCs w:val="22"/>
          <w:lang w:val="en-GB"/>
        </w:rPr>
      </w:pPr>
      <w:r>
        <w:rPr>
          <w:szCs w:val="22"/>
          <w:lang w:val="en-GB"/>
        </w:rPr>
        <w:t>MIC</w:t>
      </w:r>
      <w:r>
        <w:rPr>
          <w:szCs w:val="22"/>
          <w:lang w:val="en-GB"/>
        </w:rPr>
        <w:tab/>
      </w:r>
      <w:r>
        <w:rPr>
          <w:szCs w:val="22"/>
          <w:lang w:val="en-GB"/>
        </w:rPr>
        <w:tab/>
        <w:t>Maximum Import Capacity</w:t>
      </w:r>
    </w:p>
    <w:p w14:paraId="5ACADC9F" w14:textId="77777777" w:rsidR="003F5EA7" w:rsidRPr="009A16D9" w:rsidRDefault="003F5EA7" w:rsidP="003F5EA7">
      <w:pPr>
        <w:rPr>
          <w:szCs w:val="22"/>
          <w:lang w:val="en-GB"/>
        </w:rPr>
      </w:pPr>
      <w:r w:rsidRPr="009A16D9">
        <w:rPr>
          <w:szCs w:val="22"/>
          <w:lang w:val="en-GB"/>
        </w:rPr>
        <w:t>MPRN</w:t>
      </w:r>
      <w:r w:rsidRPr="009A16D9">
        <w:rPr>
          <w:szCs w:val="22"/>
          <w:lang w:val="en-GB"/>
        </w:rPr>
        <w:tab/>
      </w:r>
      <w:r w:rsidRPr="009A16D9">
        <w:rPr>
          <w:szCs w:val="22"/>
          <w:lang w:val="en-GB"/>
        </w:rPr>
        <w:tab/>
        <w:t>Metering Point Registration Number</w:t>
      </w:r>
    </w:p>
    <w:p w14:paraId="337E9C39" w14:textId="77777777" w:rsidR="003F5EA7" w:rsidRPr="009A16D9" w:rsidRDefault="003F5EA7" w:rsidP="003F5EA7">
      <w:pPr>
        <w:pStyle w:val="BodyText"/>
        <w:rPr>
          <w:szCs w:val="22"/>
          <w:lang w:val="en-GB"/>
        </w:rPr>
      </w:pPr>
      <w:r w:rsidRPr="009A16D9">
        <w:rPr>
          <w:szCs w:val="22"/>
          <w:lang w:val="en-GB"/>
        </w:rPr>
        <w:t>MRSO</w:t>
      </w:r>
      <w:r w:rsidRPr="009A16D9">
        <w:rPr>
          <w:szCs w:val="22"/>
          <w:lang w:val="en-GB"/>
        </w:rPr>
        <w:tab/>
      </w:r>
      <w:r w:rsidRPr="009A16D9">
        <w:rPr>
          <w:szCs w:val="22"/>
          <w:lang w:val="en-GB"/>
        </w:rPr>
        <w:tab/>
        <w:t xml:space="preserve">Meter </w:t>
      </w:r>
      <w:r>
        <w:rPr>
          <w:szCs w:val="22"/>
          <w:lang w:val="en-GB"/>
        </w:rPr>
        <w:t>Registration</w:t>
      </w:r>
      <w:r w:rsidRPr="009A16D9">
        <w:rPr>
          <w:szCs w:val="22"/>
          <w:lang w:val="en-GB"/>
        </w:rPr>
        <w:t xml:space="preserve"> Service Operator</w:t>
      </w:r>
    </w:p>
    <w:p w14:paraId="1B3C1618" w14:textId="2E301354" w:rsidR="003F5EA7" w:rsidRPr="009A16D9" w:rsidRDefault="00C063F6" w:rsidP="003F5EA7">
      <w:pPr>
        <w:pStyle w:val="BodyText"/>
        <w:rPr>
          <w:szCs w:val="22"/>
          <w:lang w:val="en-GB"/>
        </w:rPr>
      </w:pPr>
      <w:proofErr w:type="spellStart"/>
      <w:r w:rsidRPr="009A16D9">
        <w:rPr>
          <w:szCs w:val="22"/>
          <w:lang w:val="en-GB"/>
        </w:rPr>
        <w:t>MVAr</w:t>
      </w:r>
      <w:proofErr w:type="spellEnd"/>
      <w:r w:rsidR="003F5EA7" w:rsidRPr="009A16D9">
        <w:rPr>
          <w:szCs w:val="22"/>
          <w:lang w:val="en-GB"/>
        </w:rPr>
        <w:tab/>
      </w:r>
      <w:r w:rsidR="003F5EA7" w:rsidRPr="009A16D9">
        <w:rPr>
          <w:szCs w:val="22"/>
          <w:lang w:val="en-GB"/>
        </w:rPr>
        <w:tab/>
        <w:t xml:space="preserve">Mega </w:t>
      </w:r>
      <w:r w:rsidRPr="009A16D9">
        <w:rPr>
          <w:szCs w:val="22"/>
          <w:lang w:val="en-GB"/>
        </w:rPr>
        <w:t>V</w:t>
      </w:r>
      <w:r>
        <w:rPr>
          <w:szCs w:val="22"/>
          <w:lang w:val="en-GB"/>
        </w:rPr>
        <w:t>AR</w:t>
      </w:r>
    </w:p>
    <w:p w14:paraId="6B2852F5" w14:textId="77777777" w:rsidR="003F5EA7" w:rsidRPr="009A16D9" w:rsidRDefault="003F5EA7" w:rsidP="003F5EA7">
      <w:pPr>
        <w:pStyle w:val="BodyText"/>
        <w:rPr>
          <w:szCs w:val="22"/>
          <w:lang w:val="en-GB"/>
        </w:rPr>
      </w:pPr>
      <w:r w:rsidRPr="009A16D9">
        <w:rPr>
          <w:szCs w:val="22"/>
          <w:lang w:val="en-GB"/>
        </w:rPr>
        <w:t>MW</w:t>
      </w:r>
      <w:r w:rsidRPr="009A16D9">
        <w:rPr>
          <w:szCs w:val="22"/>
          <w:lang w:val="en-GB"/>
        </w:rPr>
        <w:tab/>
      </w:r>
      <w:r w:rsidRPr="009A16D9">
        <w:rPr>
          <w:szCs w:val="22"/>
          <w:lang w:val="en-GB"/>
        </w:rPr>
        <w:tab/>
        <w:t>Mega watt</w:t>
      </w:r>
    </w:p>
    <w:p w14:paraId="645EAB4B" w14:textId="318D3DFE" w:rsidR="00292C05" w:rsidRDefault="003F5EA7" w:rsidP="003F5EA7">
      <w:pPr>
        <w:pStyle w:val="BodyText"/>
        <w:rPr>
          <w:szCs w:val="22"/>
          <w:lang w:val="en-GB"/>
        </w:rPr>
      </w:pPr>
      <w:r>
        <w:rPr>
          <w:szCs w:val="22"/>
          <w:lang w:val="en-GB"/>
        </w:rPr>
        <w:t>NCC</w:t>
      </w:r>
      <w:r w:rsidR="00292C05" w:rsidRPr="00292C05">
        <w:rPr>
          <w:szCs w:val="22"/>
          <w:lang w:val="en-GB"/>
        </w:rPr>
        <w:t xml:space="preserve"> </w:t>
      </w:r>
      <w:r w:rsidR="00292C05">
        <w:rPr>
          <w:szCs w:val="22"/>
          <w:lang w:val="en-GB"/>
        </w:rPr>
        <w:tab/>
      </w:r>
      <w:r w:rsidR="00292C05">
        <w:rPr>
          <w:szCs w:val="22"/>
          <w:lang w:val="en-GB"/>
        </w:rPr>
        <w:tab/>
      </w:r>
      <w:r w:rsidR="00292C05" w:rsidRPr="009A16D9">
        <w:rPr>
          <w:szCs w:val="22"/>
          <w:lang w:val="en-GB"/>
        </w:rPr>
        <w:t>National Control Centre</w:t>
      </w:r>
    </w:p>
    <w:p w14:paraId="050382B5" w14:textId="5A6CDB64" w:rsidR="003F5EA7" w:rsidRPr="009A16D9" w:rsidRDefault="003F5EA7" w:rsidP="003F5EA7">
      <w:pPr>
        <w:pStyle w:val="BodyText"/>
        <w:rPr>
          <w:szCs w:val="22"/>
          <w:lang w:val="en-GB"/>
        </w:rPr>
      </w:pPr>
      <w:r>
        <w:rPr>
          <w:szCs w:val="22"/>
          <w:lang w:val="en-GB"/>
        </w:rPr>
        <w:t>CHCC</w:t>
      </w:r>
      <w:r>
        <w:rPr>
          <w:szCs w:val="22"/>
          <w:lang w:val="en-GB"/>
        </w:rPr>
        <w:tab/>
      </w:r>
      <w:r w:rsidR="00292C05">
        <w:rPr>
          <w:szCs w:val="22"/>
          <w:lang w:val="en-GB"/>
        </w:rPr>
        <w:tab/>
      </w:r>
      <w:proofErr w:type="spellStart"/>
      <w:r>
        <w:rPr>
          <w:szCs w:val="22"/>
          <w:lang w:val="en-GB"/>
        </w:rPr>
        <w:t>Castlereagh</w:t>
      </w:r>
      <w:proofErr w:type="spellEnd"/>
      <w:r>
        <w:rPr>
          <w:szCs w:val="22"/>
          <w:lang w:val="en-GB"/>
        </w:rPr>
        <w:t xml:space="preserve"> House Control Centre</w:t>
      </w:r>
    </w:p>
    <w:p w14:paraId="6907462B" w14:textId="77777777" w:rsidR="003F5EA7" w:rsidRPr="009A16D9" w:rsidRDefault="003F5EA7" w:rsidP="003F5EA7">
      <w:pPr>
        <w:pStyle w:val="BodyText"/>
        <w:rPr>
          <w:szCs w:val="22"/>
          <w:lang w:val="en-GB"/>
        </w:rPr>
      </w:pPr>
      <w:r w:rsidRPr="009A16D9">
        <w:rPr>
          <w:szCs w:val="22"/>
          <w:lang w:val="en-GB"/>
        </w:rPr>
        <w:t>TSO</w:t>
      </w:r>
      <w:r w:rsidRPr="009A16D9">
        <w:rPr>
          <w:szCs w:val="22"/>
          <w:lang w:val="en-GB"/>
        </w:rPr>
        <w:tab/>
      </w:r>
      <w:r w:rsidRPr="009A16D9">
        <w:rPr>
          <w:szCs w:val="22"/>
          <w:lang w:val="en-GB"/>
        </w:rPr>
        <w:tab/>
        <w:t>Transmission System Operator</w:t>
      </w:r>
    </w:p>
    <w:p w14:paraId="571BD7BB" w14:textId="77777777" w:rsidR="003F5EA7" w:rsidRPr="009A16D9" w:rsidRDefault="003F5EA7" w:rsidP="003F5EA7">
      <w:pPr>
        <w:pStyle w:val="BodyText"/>
        <w:rPr>
          <w:szCs w:val="22"/>
          <w:lang w:val="en-GB"/>
        </w:rPr>
      </w:pPr>
      <w:r w:rsidRPr="009A16D9">
        <w:rPr>
          <w:szCs w:val="22"/>
          <w:lang w:val="en-GB"/>
        </w:rPr>
        <w:t>FFR</w:t>
      </w:r>
      <w:r w:rsidRPr="009A16D9">
        <w:rPr>
          <w:szCs w:val="22"/>
          <w:lang w:val="en-GB"/>
        </w:rPr>
        <w:tab/>
      </w:r>
      <w:r w:rsidRPr="009A16D9">
        <w:rPr>
          <w:szCs w:val="22"/>
          <w:lang w:val="en-GB"/>
        </w:rPr>
        <w:tab/>
        <w:t>Fast Frequency Response</w:t>
      </w:r>
    </w:p>
    <w:p w14:paraId="6230014A" w14:textId="77777777" w:rsidR="003F5EA7" w:rsidRPr="009A16D9" w:rsidRDefault="003F5EA7" w:rsidP="003F5EA7">
      <w:pPr>
        <w:pStyle w:val="BodyText"/>
        <w:rPr>
          <w:szCs w:val="22"/>
          <w:lang w:val="en-GB"/>
        </w:rPr>
      </w:pPr>
      <w:r w:rsidRPr="009A16D9">
        <w:rPr>
          <w:szCs w:val="22"/>
          <w:lang w:val="en-GB"/>
        </w:rPr>
        <w:t>POR</w:t>
      </w:r>
      <w:r w:rsidRPr="009A16D9">
        <w:rPr>
          <w:szCs w:val="22"/>
          <w:lang w:val="en-GB"/>
        </w:rPr>
        <w:tab/>
      </w:r>
      <w:r w:rsidRPr="009A16D9">
        <w:rPr>
          <w:szCs w:val="22"/>
          <w:lang w:val="en-GB"/>
        </w:rPr>
        <w:tab/>
        <w:t xml:space="preserve">Primary </w:t>
      </w:r>
      <w:proofErr w:type="gramStart"/>
      <w:r w:rsidRPr="009A16D9">
        <w:rPr>
          <w:szCs w:val="22"/>
          <w:lang w:val="en-GB"/>
        </w:rPr>
        <w:t>Operating</w:t>
      </w:r>
      <w:proofErr w:type="gramEnd"/>
      <w:r w:rsidRPr="009A16D9">
        <w:rPr>
          <w:szCs w:val="22"/>
          <w:lang w:val="en-GB"/>
        </w:rPr>
        <w:t xml:space="preserve"> reserve</w:t>
      </w:r>
    </w:p>
    <w:p w14:paraId="66AE6459" w14:textId="77777777" w:rsidR="003F5EA7" w:rsidRPr="009A16D9" w:rsidRDefault="003F5EA7" w:rsidP="003F5EA7">
      <w:pPr>
        <w:pStyle w:val="BodyText"/>
        <w:rPr>
          <w:szCs w:val="22"/>
          <w:lang w:val="en-GB"/>
        </w:rPr>
      </w:pPr>
      <w:r w:rsidRPr="009A16D9">
        <w:rPr>
          <w:szCs w:val="22"/>
          <w:lang w:val="en-GB"/>
        </w:rPr>
        <w:t>SOR</w:t>
      </w:r>
      <w:r w:rsidRPr="009A16D9">
        <w:rPr>
          <w:szCs w:val="22"/>
          <w:lang w:val="en-GB"/>
        </w:rPr>
        <w:tab/>
      </w:r>
      <w:r w:rsidRPr="009A16D9">
        <w:rPr>
          <w:szCs w:val="22"/>
          <w:lang w:val="en-GB"/>
        </w:rPr>
        <w:tab/>
        <w:t xml:space="preserve">Secondary Operating Reserve </w:t>
      </w:r>
    </w:p>
    <w:p w14:paraId="7AFF4E87" w14:textId="0B80CE6A" w:rsidR="00E55360" w:rsidRDefault="003F5EA7" w:rsidP="00944E13">
      <w:pPr>
        <w:pStyle w:val="BodyText"/>
        <w:rPr>
          <w:szCs w:val="22"/>
          <w:lang w:val="en-GB"/>
        </w:rPr>
      </w:pPr>
      <w:r w:rsidRPr="009A16D9">
        <w:rPr>
          <w:szCs w:val="22"/>
          <w:lang w:val="en-GB"/>
        </w:rPr>
        <w:t>TOR</w:t>
      </w:r>
      <w:r w:rsidRPr="009A16D9">
        <w:rPr>
          <w:szCs w:val="22"/>
          <w:lang w:val="en-GB"/>
        </w:rPr>
        <w:tab/>
      </w:r>
      <w:r w:rsidRPr="009A16D9">
        <w:rPr>
          <w:szCs w:val="22"/>
          <w:lang w:val="en-GB"/>
        </w:rPr>
        <w:tab/>
        <w:t>Tertiary Operating Reserve</w:t>
      </w:r>
    </w:p>
    <w:p w14:paraId="590C39D4" w14:textId="5F6FD2CF" w:rsidR="00DE5B51" w:rsidRDefault="00DE5B51" w:rsidP="00944E13">
      <w:pPr>
        <w:pStyle w:val="BodyText"/>
        <w:rPr>
          <w:lang w:val="en-GB"/>
        </w:rPr>
      </w:pPr>
      <w:r w:rsidRPr="00DE5B51">
        <w:rPr>
          <w:lang w:val="en-GB"/>
        </w:rPr>
        <w:t>PMU</w:t>
      </w:r>
      <w:r w:rsidRPr="00DE5B51">
        <w:rPr>
          <w:lang w:val="en-GB"/>
        </w:rPr>
        <w:tab/>
      </w:r>
      <w:r w:rsidRPr="00DE5B51">
        <w:rPr>
          <w:lang w:val="en-GB"/>
        </w:rPr>
        <w:tab/>
      </w:r>
      <w:proofErr w:type="spellStart"/>
      <w:r w:rsidRPr="00DE5B51">
        <w:rPr>
          <w:lang w:val="en-GB"/>
        </w:rPr>
        <w:t>Phasor</w:t>
      </w:r>
      <w:proofErr w:type="spellEnd"/>
      <w:r w:rsidRPr="00DE5B51">
        <w:rPr>
          <w:lang w:val="en-GB"/>
        </w:rPr>
        <w:t xml:space="preserve"> Monitoring Unit</w:t>
      </w:r>
    </w:p>
    <w:p w14:paraId="4BA02E9E" w14:textId="7EF99356" w:rsidR="00853B94" w:rsidRDefault="00853B94" w:rsidP="00944E13">
      <w:pPr>
        <w:pStyle w:val="BodyText"/>
        <w:rPr>
          <w:sz w:val="20"/>
          <w:lang w:val="en-GB"/>
        </w:rPr>
      </w:pPr>
    </w:p>
    <w:p w14:paraId="09E706B9" w14:textId="77777777" w:rsidR="00853B94" w:rsidRPr="003765F3" w:rsidRDefault="00853B94" w:rsidP="00944E13">
      <w:pPr>
        <w:pStyle w:val="BodyText"/>
        <w:rPr>
          <w:sz w:val="20"/>
          <w:lang w:val="en-GB"/>
        </w:rPr>
      </w:pPr>
    </w:p>
    <w:p w14:paraId="453EFEAA" w14:textId="7FC9F759" w:rsidR="00E776AA" w:rsidRDefault="00E776AA" w:rsidP="00E776AA">
      <w:pPr>
        <w:pStyle w:val="Heading1"/>
        <w:rPr>
          <w:lang w:val="en-GB"/>
        </w:rPr>
      </w:pPr>
      <w:r w:rsidRPr="003765F3">
        <w:rPr>
          <w:lang w:val="en-GB"/>
        </w:rPr>
        <w:t xml:space="preserve"> Unit Data</w:t>
      </w:r>
    </w:p>
    <w:p w14:paraId="67107EA5" w14:textId="677B762C" w:rsidR="003F5EA7" w:rsidRDefault="00292C05" w:rsidP="003F5EA7">
      <w:pPr>
        <w:pStyle w:val="Heading2"/>
        <w:rPr>
          <w:lang w:val="en-GB"/>
        </w:rPr>
      </w:pPr>
      <w:r>
        <w:rPr>
          <w:lang w:val="en-GB"/>
        </w:rPr>
        <w:t xml:space="preserve">Aggregator </w:t>
      </w:r>
      <w:r w:rsidR="003F5EA7">
        <w:rPr>
          <w:lang w:val="en-GB"/>
        </w:rPr>
        <w:t>data</w:t>
      </w:r>
    </w:p>
    <w:tbl>
      <w:tblPr>
        <w:tblStyle w:val="TableGrid"/>
        <w:tblW w:w="10440" w:type="dxa"/>
        <w:tblInd w:w="-432" w:type="dxa"/>
        <w:tblLook w:val="04A0" w:firstRow="1" w:lastRow="0" w:firstColumn="1" w:lastColumn="0" w:noHBand="0" w:noVBand="1"/>
      </w:tblPr>
      <w:tblGrid>
        <w:gridCol w:w="7560"/>
        <w:gridCol w:w="2880"/>
      </w:tblGrid>
      <w:tr w:rsidR="00292C05" w:rsidRPr="009A16D9" w14:paraId="3AA1D64F" w14:textId="77777777" w:rsidTr="00944E13">
        <w:tc>
          <w:tcPr>
            <w:tcW w:w="7560" w:type="dxa"/>
          </w:tcPr>
          <w:p w14:paraId="25547F41" w14:textId="39C3F6A2" w:rsidR="00292C05" w:rsidRDefault="00292C05" w:rsidP="00944E13">
            <w:pPr>
              <w:pStyle w:val="BodyText"/>
              <w:tabs>
                <w:tab w:val="left" w:pos="1216"/>
              </w:tabs>
              <w:spacing w:before="120" w:after="120"/>
              <w:rPr>
                <w:szCs w:val="22"/>
                <w:lang w:val="en-GB"/>
              </w:rPr>
            </w:pPr>
            <w:r>
              <w:rPr>
                <w:szCs w:val="22"/>
                <w:lang w:val="en-GB"/>
              </w:rPr>
              <w:t>Aggregator Type</w:t>
            </w:r>
          </w:p>
        </w:tc>
        <w:tc>
          <w:tcPr>
            <w:tcW w:w="2880" w:type="dxa"/>
            <w:shd w:val="clear" w:color="auto" w:fill="FFFFFF" w:themeFill="background1"/>
          </w:tcPr>
          <w:p w14:paraId="35A29E5B" w14:textId="00868B83" w:rsidR="00292C05" w:rsidRPr="00AB5767" w:rsidRDefault="001443C0">
            <w:pPr>
              <w:pStyle w:val="BodyText"/>
              <w:spacing w:before="120" w:after="120"/>
              <w:rPr>
                <w:szCs w:val="22"/>
                <w:highlight w:val="yellow"/>
                <w:lang w:val="en-GB"/>
              </w:rPr>
            </w:pPr>
            <w:r>
              <w:rPr>
                <w:szCs w:val="22"/>
                <w:highlight w:val="yellow"/>
                <w:lang w:val="en-GB"/>
              </w:rPr>
              <w:t>DSU</w:t>
            </w:r>
            <w:r w:rsidR="00292C05">
              <w:rPr>
                <w:szCs w:val="22"/>
                <w:highlight w:val="yellow"/>
                <w:lang w:val="en-GB"/>
              </w:rPr>
              <w:t xml:space="preserve"> / AGU to specify.</w:t>
            </w:r>
          </w:p>
        </w:tc>
      </w:tr>
      <w:tr w:rsidR="003F5EA7" w:rsidRPr="009A16D9" w14:paraId="4C08C6B9" w14:textId="77777777" w:rsidTr="00944E13">
        <w:tc>
          <w:tcPr>
            <w:tcW w:w="7560" w:type="dxa"/>
          </w:tcPr>
          <w:p w14:paraId="57A93F8D" w14:textId="067162A2" w:rsidR="003F5EA7" w:rsidRPr="009A16D9" w:rsidRDefault="00292C05" w:rsidP="00EB7A43">
            <w:pPr>
              <w:pStyle w:val="BodyText"/>
              <w:spacing w:before="120" w:after="120"/>
              <w:rPr>
                <w:szCs w:val="22"/>
                <w:lang w:val="en-GB"/>
              </w:rPr>
            </w:pPr>
            <w:r>
              <w:rPr>
                <w:szCs w:val="22"/>
                <w:lang w:val="en-GB"/>
              </w:rPr>
              <w:t>Aggregator</w:t>
            </w:r>
            <w:r w:rsidRPr="009A16D9">
              <w:rPr>
                <w:szCs w:val="22"/>
                <w:lang w:val="en-GB"/>
              </w:rPr>
              <w:t xml:space="preserve"> </w:t>
            </w:r>
            <w:r w:rsidR="003F5EA7" w:rsidRPr="009A16D9">
              <w:rPr>
                <w:szCs w:val="22"/>
                <w:lang w:val="en-GB"/>
              </w:rPr>
              <w:t>Name</w:t>
            </w:r>
          </w:p>
        </w:tc>
        <w:tc>
          <w:tcPr>
            <w:tcW w:w="2880" w:type="dxa"/>
            <w:shd w:val="clear" w:color="auto" w:fill="FFFFFF" w:themeFill="background1"/>
          </w:tcPr>
          <w:p w14:paraId="12F7EB41" w14:textId="44A2D976" w:rsidR="003F5EA7" w:rsidRPr="00AB5767" w:rsidRDefault="001443C0" w:rsidP="00EB7A43">
            <w:pPr>
              <w:pStyle w:val="BodyText"/>
              <w:spacing w:before="120" w:after="120"/>
              <w:rPr>
                <w:szCs w:val="22"/>
                <w:highlight w:val="yellow"/>
                <w:lang w:val="en-GB"/>
              </w:rPr>
            </w:pPr>
            <w:r>
              <w:rPr>
                <w:szCs w:val="22"/>
                <w:highlight w:val="yellow"/>
                <w:lang w:val="en-GB"/>
              </w:rPr>
              <w:t>Unit</w:t>
            </w:r>
            <w:r w:rsidR="003F5EA7" w:rsidRPr="00AB5767">
              <w:rPr>
                <w:szCs w:val="22"/>
                <w:highlight w:val="yellow"/>
                <w:lang w:val="en-GB"/>
              </w:rPr>
              <w:t xml:space="preserve"> to specify</w:t>
            </w:r>
          </w:p>
        </w:tc>
      </w:tr>
      <w:tr w:rsidR="003F5EA7" w:rsidRPr="009A16D9" w14:paraId="2F9D1AB4" w14:textId="77777777" w:rsidTr="00944E13">
        <w:tc>
          <w:tcPr>
            <w:tcW w:w="7560" w:type="dxa"/>
          </w:tcPr>
          <w:p w14:paraId="07BC8432" w14:textId="46E1A2DD" w:rsidR="003F5EA7" w:rsidRPr="009A16D9" w:rsidRDefault="00292C05" w:rsidP="00EB7A43">
            <w:pPr>
              <w:pStyle w:val="BodyText"/>
              <w:spacing w:before="120" w:after="120"/>
              <w:rPr>
                <w:szCs w:val="22"/>
                <w:lang w:val="en-GB"/>
              </w:rPr>
            </w:pPr>
            <w:r>
              <w:rPr>
                <w:szCs w:val="22"/>
                <w:lang w:val="en-GB"/>
              </w:rPr>
              <w:t>Aggregator</w:t>
            </w:r>
            <w:r w:rsidRPr="009A16D9">
              <w:rPr>
                <w:szCs w:val="22"/>
                <w:lang w:val="en-GB"/>
              </w:rPr>
              <w:t xml:space="preserve"> </w:t>
            </w:r>
            <w:r w:rsidR="003F5EA7" w:rsidRPr="009A16D9">
              <w:rPr>
                <w:szCs w:val="22"/>
                <w:lang w:val="en-GB"/>
              </w:rPr>
              <w:t>Point of contact and contact number</w:t>
            </w:r>
          </w:p>
        </w:tc>
        <w:tc>
          <w:tcPr>
            <w:tcW w:w="2880" w:type="dxa"/>
            <w:shd w:val="clear" w:color="auto" w:fill="FFFFFF" w:themeFill="background1"/>
          </w:tcPr>
          <w:p w14:paraId="66283599" w14:textId="367D588A" w:rsidR="003F5EA7" w:rsidRPr="00AB5767" w:rsidRDefault="001443C0">
            <w:pPr>
              <w:pStyle w:val="BodyText"/>
              <w:spacing w:before="120" w:after="120"/>
              <w:rPr>
                <w:szCs w:val="22"/>
                <w:highlight w:val="yellow"/>
                <w:lang w:val="en-GB"/>
              </w:rPr>
            </w:pPr>
            <w:r>
              <w:rPr>
                <w:szCs w:val="22"/>
                <w:highlight w:val="yellow"/>
                <w:lang w:val="en-GB"/>
              </w:rPr>
              <w:t>Unit</w:t>
            </w:r>
            <w:r w:rsidR="003F5EA7" w:rsidRPr="00AB5767">
              <w:rPr>
                <w:szCs w:val="22"/>
                <w:highlight w:val="yellow"/>
                <w:lang w:val="en-GB"/>
              </w:rPr>
              <w:t xml:space="preserve"> to specify</w:t>
            </w:r>
          </w:p>
        </w:tc>
      </w:tr>
      <w:tr w:rsidR="003F5EA7" w:rsidRPr="009A16D9" w14:paraId="18933730" w14:textId="77777777" w:rsidTr="00944E13">
        <w:tc>
          <w:tcPr>
            <w:tcW w:w="7560" w:type="dxa"/>
          </w:tcPr>
          <w:p w14:paraId="3916495A" w14:textId="5931D319" w:rsidR="003F5EA7" w:rsidRPr="009A16D9" w:rsidRDefault="00292C05" w:rsidP="00EB7A43">
            <w:pPr>
              <w:pStyle w:val="BodyText"/>
              <w:spacing w:before="120" w:after="120"/>
              <w:rPr>
                <w:szCs w:val="22"/>
                <w:lang w:val="en-GB"/>
              </w:rPr>
            </w:pPr>
            <w:r>
              <w:rPr>
                <w:szCs w:val="22"/>
                <w:lang w:val="en-GB"/>
              </w:rPr>
              <w:t>Aggregator</w:t>
            </w:r>
            <w:r w:rsidRPr="009A16D9">
              <w:rPr>
                <w:szCs w:val="22"/>
                <w:lang w:val="en-GB"/>
              </w:rPr>
              <w:t xml:space="preserve"> </w:t>
            </w:r>
            <w:r w:rsidR="003F5EA7" w:rsidRPr="009A16D9">
              <w:rPr>
                <w:szCs w:val="22"/>
                <w:lang w:val="en-GB"/>
              </w:rPr>
              <w:t>Control Centre Location and main contact Number</w:t>
            </w:r>
          </w:p>
        </w:tc>
        <w:tc>
          <w:tcPr>
            <w:tcW w:w="2880" w:type="dxa"/>
            <w:shd w:val="clear" w:color="auto" w:fill="FFFFFF" w:themeFill="background1"/>
          </w:tcPr>
          <w:p w14:paraId="2708D2FF" w14:textId="01BA6ED1" w:rsidR="003F5EA7" w:rsidRPr="00AB5767" w:rsidRDefault="001443C0" w:rsidP="00EB7A43">
            <w:pPr>
              <w:pStyle w:val="BodyText"/>
              <w:spacing w:before="120" w:after="120"/>
              <w:rPr>
                <w:szCs w:val="22"/>
                <w:highlight w:val="yellow"/>
                <w:lang w:val="en-GB"/>
              </w:rPr>
            </w:pPr>
            <w:r>
              <w:rPr>
                <w:szCs w:val="22"/>
                <w:highlight w:val="yellow"/>
                <w:lang w:val="en-GB"/>
              </w:rPr>
              <w:t>Unit</w:t>
            </w:r>
            <w:r w:rsidR="003F5EA7" w:rsidRPr="00AB5767">
              <w:rPr>
                <w:szCs w:val="22"/>
                <w:highlight w:val="yellow"/>
                <w:lang w:val="en-GB"/>
              </w:rPr>
              <w:t xml:space="preserve"> to specify</w:t>
            </w:r>
          </w:p>
        </w:tc>
      </w:tr>
      <w:tr w:rsidR="003F5EA7" w:rsidRPr="009A16D9" w14:paraId="28E3C07B" w14:textId="77777777" w:rsidTr="00944E13">
        <w:tc>
          <w:tcPr>
            <w:tcW w:w="7560" w:type="dxa"/>
          </w:tcPr>
          <w:p w14:paraId="62B8E8E7" w14:textId="25878894" w:rsidR="003F5EA7" w:rsidRPr="009A16D9" w:rsidRDefault="00292C05" w:rsidP="00EB7A43">
            <w:pPr>
              <w:pStyle w:val="BodyText"/>
              <w:spacing w:before="120" w:after="120"/>
              <w:rPr>
                <w:szCs w:val="22"/>
                <w:lang w:val="en-GB"/>
              </w:rPr>
            </w:pPr>
            <w:r>
              <w:rPr>
                <w:szCs w:val="22"/>
                <w:lang w:val="en-GB"/>
              </w:rPr>
              <w:t>Aggregator</w:t>
            </w:r>
            <w:r w:rsidRPr="009A16D9">
              <w:rPr>
                <w:szCs w:val="22"/>
                <w:lang w:val="en-GB"/>
              </w:rPr>
              <w:t xml:space="preserve"> </w:t>
            </w:r>
            <w:r w:rsidR="003F5EA7" w:rsidRPr="009A16D9">
              <w:rPr>
                <w:szCs w:val="22"/>
                <w:lang w:val="en-GB"/>
              </w:rPr>
              <w:t>Notice Time (min)</w:t>
            </w:r>
          </w:p>
        </w:tc>
        <w:tc>
          <w:tcPr>
            <w:tcW w:w="2880" w:type="dxa"/>
            <w:shd w:val="clear" w:color="auto" w:fill="FFFFFF" w:themeFill="background1"/>
          </w:tcPr>
          <w:p w14:paraId="6ACBD629" w14:textId="683A02BE" w:rsidR="003F5EA7" w:rsidRPr="00AB5767" w:rsidRDefault="001443C0" w:rsidP="00EB7A43">
            <w:pPr>
              <w:pStyle w:val="BodyText"/>
              <w:spacing w:before="120" w:after="120"/>
              <w:rPr>
                <w:szCs w:val="22"/>
                <w:highlight w:val="yellow"/>
                <w:lang w:val="en-GB"/>
              </w:rPr>
            </w:pPr>
            <w:r>
              <w:rPr>
                <w:szCs w:val="22"/>
                <w:highlight w:val="yellow"/>
                <w:lang w:val="en-GB"/>
              </w:rPr>
              <w:t>Unit</w:t>
            </w:r>
            <w:r w:rsidR="003F5EA7" w:rsidRPr="00AB5767">
              <w:rPr>
                <w:szCs w:val="22"/>
                <w:highlight w:val="yellow"/>
                <w:lang w:val="en-GB"/>
              </w:rPr>
              <w:t xml:space="preserve"> to specify</w:t>
            </w:r>
          </w:p>
        </w:tc>
      </w:tr>
      <w:tr w:rsidR="003F5EA7" w:rsidRPr="009A16D9" w14:paraId="0034DF4E" w14:textId="77777777" w:rsidTr="00944E13">
        <w:tc>
          <w:tcPr>
            <w:tcW w:w="7560" w:type="dxa"/>
          </w:tcPr>
          <w:p w14:paraId="445C0394" w14:textId="5B8F68DC" w:rsidR="003F5EA7" w:rsidRPr="009A16D9" w:rsidRDefault="00292C05" w:rsidP="00292C05">
            <w:pPr>
              <w:pStyle w:val="BodyText"/>
              <w:spacing w:before="120" w:after="120"/>
              <w:rPr>
                <w:szCs w:val="22"/>
                <w:lang w:val="en-GB"/>
              </w:rPr>
            </w:pPr>
            <w:r>
              <w:rPr>
                <w:szCs w:val="22"/>
                <w:lang w:val="en-GB"/>
              </w:rPr>
              <w:t xml:space="preserve">Aggregator </w:t>
            </w:r>
            <w:r w:rsidR="003F5EA7" w:rsidRPr="009A16D9">
              <w:rPr>
                <w:szCs w:val="22"/>
                <w:lang w:val="en-GB"/>
              </w:rPr>
              <w:t>MW Response Time (min)</w:t>
            </w:r>
          </w:p>
        </w:tc>
        <w:tc>
          <w:tcPr>
            <w:tcW w:w="2880" w:type="dxa"/>
            <w:shd w:val="clear" w:color="auto" w:fill="FFFFFF" w:themeFill="background1"/>
          </w:tcPr>
          <w:p w14:paraId="190216E4" w14:textId="1488236C" w:rsidR="003F5EA7" w:rsidRPr="00AB5767" w:rsidRDefault="001443C0" w:rsidP="00EB7A43">
            <w:pPr>
              <w:pStyle w:val="BodyText"/>
              <w:spacing w:before="120" w:after="120"/>
              <w:rPr>
                <w:szCs w:val="22"/>
                <w:highlight w:val="yellow"/>
                <w:lang w:val="en-GB"/>
              </w:rPr>
            </w:pPr>
            <w:r>
              <w:rPr>
                <w:szCs w:val="22"/>
                <w:highlight w:val="yellow"/>
                <w:lang w:val="en-GB"/>
              </w:rPr>
              <w:t>Unit</w:t>
            </w:r>
            <w:r w:rsidR="003F5EA7" w:rsidRPr="00AB5767">
              <w:rPr>
                <w:szCs w:val="22"/>
                <w:highlight w:val="yellow"/>
                <w:lang w:val="en-GB"/>
              </w:rPr>
              <w:t xml:space="preserve"> to specify</w:t>
            </w:r>
          </w:p>
        </w:tc>
      </w:tr>
      <w:tr w:rsidR="003F5EA7" w:rsidRPr="009A16D9" w14:paraId="63890F9C" w14:textId="77777777" w:rsidTr="00944E13">
        <w:tc>
          <w:tcPr>
            <w:tcW w:w="7560" w:type="dxa"/>
          </w:tcPr>
          <w:p w14:paraId="076768D7" w14:textId="19E0F78C" w:rsidR="003F5EA7" w:rsidRPr="009A16D9" w:rsidRDefault="00292C05" w:rsidP="005643A1">
            <w:pPr>
              <w:pStyle w:val="BodyText"/>
              <w:spacing w:before="120" w:after="120"/>
              <w:rPr>
                <w:szCs w:val="22"/>
                <w:lang w:val="en-GB"/>
              </w:rPr>
            </w:pPr>
            <w:r>
              <w:rPr>
                <w:szCs w:val="22"/>
                <w:lang w:val="en-GB"/>
              </w:rPr>
              <w:t>Aggregator</w:t>
            </w:r>
            <w:r w:rsidRPr="009A16D9">
              <w:rPr>
                <w:szCs w:val="22"/>
                <w:lang w:val="en-GB"/>
              </w:rPr>
              <w:t xml:space="preserve"> </w:t>
            </w:r>
            <w:r w:rsidR="003F5EA7" w:rsidRPr="009A16D9">
              <w:rPr>
                <w:szCs w:val="22"/>
                <w:lang w:val="en-GB"/>
              </w:rPr>
              <w:t>Response Type (Static, Dynamic)</w:t>
            </w:r>
          </w:p>
        </w:tc>
        <w:tc>
          <w:tcPr>
            <w:tcW w:w="2880" w:type="dxa"/>
            <w:shd w:val="clear" w:color="auto" w:fill="FFFFFF" w:themeFill="background1"/>
          </w:tcPr>
          <w:p w14:paraId="252DA7BF" w14:textId="45C39C08" w:rsidR="003F5EA7" w:rsidRPr="00AB5767" w:rsidRDefault="001443C0" w:rsidP="00EB7A43">
            <w:pPr>
              <w:pStyle w:val="BodyText"/>
              <w:spacing w:before="120" w:after="120"/>
              <w:rPr>
                <w:szCs w:val="22"/>
                <w:highlight w:val="yellow"/>
                <w:lang w:val="en-GB"/>
              </w:rPr>
            </w:pPr>
            <w:r>
              <w:rPr>
                <w:szCs w:val="22"/>
                <w:highlight w:val="yellow"/>
                <w:lang w:val="en-GB"/>
              </w:rPr>
              <w:t>Unit</w:t>
            </w:r>
            <w:r w:rsidR="003F5EA7" w:rsidRPr="00AB5767">
              <w:rPr>
                <w:szCs w:val="22"/>
                <w:highlight w:val="yellow"/>
                <w:lang w:val="en-GB"/>
              </w:rPr>
              <w:t xml:space="preserve"> to Specify</w:t>
            </w:r>
          </w:p>
        </w:tc>
      </w:tr>
    </w:tbl>
    <w:p w14:paraId="4D8315EC" w14:textId="77777777" w:rsidR="003E29F1" w:rsidRDefault="003E29F1" w:rsidP="003E29F1">
      <w:pPr>
        <w:sectPr w:rsidR="003E29F1" w:rsidSect="007F1121">
          <w:headerReference w:type="default" r:id="rId19"/>
          <w:footerReference w:type="default" r:id="rId20"/>
          <w:headerReference w:type="first" r:id="rId21"/>
          <w:pgSz w:w="11906" w:h="16838"/>
          <w:pgMar w:top="1800" w:right="1133" w:bottom="1440" w:left="1418" w:header="709" w:footer="709" w:gutter="0"/>
          <w:cols w:space="708"/>
          <w:titlePg/>
          <w:docGrid w:linePitch="360"/>
        </w:sectPr>
      </w:pPr>
      <w:bookmarkStart w:id="8" w:name="_Toc500793816"/>
    </w:p>
    <w:p w14:paraId="5BD4D83A" w14:textId="2B8FFA53" w:rsidR="003E29F1" w:rsidRDefault="003E29F1" w:rsidP="003E29F1">
      <w:pPr>
        <w:pStyle w:val="Heading2"/>
        <w:tabs>
          <w:tab w:val="num" w:pos="576"/>
        </w:tabs>
        <w:spacing w:before="120" w:after="120"/>
        <w:ind w:left="578" w:hanging="578"/>
      </w:pPr>
      <w:r w:rsidRPr="009A16D9">
        <w:lastRenderedPageBreak/>
        <w:t>Individual site details</w:t>
      </w:r>
      <w:bookmarkEnd w:id="8"/>
    </w:p>
    <w:p w14:paraId="05594570" w14:textId="77777777" w:rsidR="00F4453F" w:rsidRDefault="00F4453F" w:rsidP="00F4453F">
      <w:pPr>
        <w:rPr>
          <w:i/>
          <w:szCs w:val="22"/>
        </w:rPr>
      </w:pPr>
      <w:r>
        <w:rPr>
          <w:i/>
          <w:szCs w:val="22"/>
        </w:rPr>
        <w:t xml:space="preserve">Copy and paste this table depending of number of IS being tested and complete accordingly </w:t>
      </w:r>
    </w:p>
    <w:p w14:paraId="1D44888E" w14:textId="77777777" w:rsidR="00F4453F" w:rsidRPr="00F4453F" w:rsidRDefault="00F4453F" w:rsidP="00F4453F">
      <w:pPr>
        <w:pStyle w:val="BodyText"/>
      </w:pPr>
    </w:p>
    <w:tbl>
      <w:tblPr>
        <w:tblW w:w="14565" w:type="dxa"/>
        <w:tblInd w:w="-601" w:type="dxa"/>
        <w:tblLook w:val="04A0" w:firstRow="1" w:lastRow="0" w:firstColumn="1" w:lastColumn="0" w:noHBand="0" w:noVBand="1"/>
      </w:tblPr>
      <w:tblGrid>
        <w:gridCol w:w="5387"/>
        <w:gridCol w:w="2206"/>
        <w:gridCol w:w="2356"/>
        <w:gridCol w:w="2308"/>
        <w:gridCol w:w="2308"/>
      </w:tblGrid>
      <w:tr w:rsidR="00EB7A43" w:rsidRPr="00760B1B" w14:paraId="216058A4" w14:textId="038A758A" w:rsidTr="00F4453F">
        <w:trPr>
          <w:trHeight w:val="397"/>
        </w:trPr>
        <w:tc>
          <w:tcPr>
            <w:tcW w:w="5387"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14:paraId="0F78054F" w14:textId="20757AFA" w:rsidR="00EB7A43" w:rsidRPr="005C5B1C" w:rsidRDefault="00EB7A43" w:rsidP="00EB7A43">
            <w:pPr>
              <w:rPr>
                <w:rFonts w:cs="Arial"/>
                <w:b/>
                <w:bCs/>
                <w:szCs w:val="22"/>
                <w:lang w:val="en-GB" w:eastAsia="en-IE"/>
              </w:rPr>
            </w:pPr>
            <w:r w:rsidRPr="005C5B1C">
              <w:rPr>
                <w:rFonts w:cs="Arial"/>
                <w:b/>
                <w:bCs/>
                <w:szCs w:val="22"/>
                <w:lang w:val="en-GB" w:eastAsia="en-IE"/>
              </w:rPr>
              <w:t>Descriptor</w:t>
            </w:r>
          </w:p>
        </w:tc>
        <w:tc>
          <w:tcPr>
            <w:tcW w:w="2206"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0A70722E" w14:textId="77777777" w:rsidR="00EB7A43" w:rsidRPr="005C5B1C" w:rsidDel="00027A76" w:rsidRDefault="00EB7A43" w:rsidP="00EB7A43">
            <w:pPr>
              <w:pStyle w:val="BodyText"/>
              <w:spacing w:before="120" w:after="120"/>
              <w:jc w:val="center"/>
              <w:rPr>
                <w:b/>
                <w:lang w:val="en-GB" w:eastAsia="en-IE"/>
              </w:rPr>
            </w:pPr>
            <w:r w:rsidRPr="005C5B1C">
              <w:rPr>
                <w:b/>
                <w:lang w:val="en-GB" w:eastAsia="en-IE"/>
              </w:rPr>
              <w:t>Site No.1</w:t>
            </w:r>
          </w:p>
        </w:tc>
        <w:tc>
          <w:tcPr>
            <w:tcW w:w="2356" w:type="dxa"/>
            <w:tcBorders>
              <w:top w:val="single" w:sz="8" w:space="0" w:color="auto"/>
              <w:left w:val="nil"/>
              <w:bottom w:val="single" w:sz="8" w:space="0" w:color="auto"/>
              <w:right w:val="single" w:sz="4" w:space="0" w:color="auto"/>
            </w:tcBorders>
            <w:shd w:val="clear" w:color="auto" w:fill="D9D9D9" w:themeFill="background1" w:themeFillShade="D9"/>
          </w:tcPr>
          <w:p w14:paraId="16D91752" w14:textId="235F3049" w:rsidR="00EB7A43" w:rsidRPr="00760B1B" w:rsidRDefault="00EB7A43" w:rsidP="00EB7A43">
            <w:pPr>
              <w:pStyle w:val="BodyText"/>
              <w:spacing w:before="120" w:after="120"/>
              <w:jc w:val="center"/>
              <w:rPr>
                <w:b/>
                <w:lang w:val="en-GB" w:eastAsia="en-IE"/>
              </w:rPr>
            </w:pPr>
            <w:r>
              <w:rPr>
                <w:b/>
                <w:lang w:val="en-GB" w:eastAsia="en-IE"/>
              </w:rPr>
              <w:t>Site No. 2</w:t>
            </w:r>
          </w:p>
        </w:tc>
        <w:tc>
          <w:tcPr>
            <w:tcW w:w="2308" w:type="dxa"/>
            <w:tcBorders>
              <w:top w:val="single" w:sz="4" w:space="0" w:color="auto"/>
              <w:left w:val="nil"/>
              <w:bottom w:val="single" w:sz="4" w:space="0" w:color="auto"/>
              <w:right w:val="single" w:sz="4" w:space="0" w:color="auto"/>
            </w:tcBorders>
            <w:shd w:val="clear" w:color="auto" w:fill="D9D9D9" w:themeFill="background1" w:themeFillShade="D9"/>
          </w:tcPr>
          <w:p w14:paraId="07208FE8" w14:textId="3E184CA4" w:rsidR="00EB7A43" w:rsidRDefault="00EB7A43" w:rsidP="00EB7A43">
            <w:pPr>
              <w:pStyle w:val="BodyText"/>
              <w:spacing w:before="120" w:after="120"/>
              <w:jc w:val="center"/>
              <w:rPr>
                <w:b/>
                <w:lang w:val="en-GB" w:eastAsia="en-IE"/>
              </w:rPr>
            </w:pPr>
            <w:r>
              <w:rPr>
                <w:b/>
                <w:lang w:val="en-GB" w:eastAsia="en-IE"/>
              </w:rPr>
              <w:t>Site No. 3</w:t>
            </w:r>
          </w:p>
        </w:tc>
        <w:tc>
          <w:tcPr>
            <w:tcW w:w="23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370073" w14:textId="5551B41B" w:rsidR="00EB7A43" w:rsidRDefault="00EB7A43" w:rsidP="00EB7A43">
            <w:pPr>
              <w:pStyle w:val="BodyText"/>
              <w:spacing w:before="120" w:after="120"/>
              <w:jc w:val="center"/>
              <w:rPr>
                <w:b/>
                <w:lang w:val="en-GB" w:eastAsia="en-IE"/>
              </w:rPr>
            </w:pPr>
            <w:r>
              <w:rPr>
                <w:b/>
                <w:lang w:val="en-GB" w:eastAsia="en-IE"/>
              </w:rPr>
              <w:t>Site No. 4</w:t>
            </w:r>
          </w:p>
        </w:tc>
      </w:tr>
      <w:tr w:rsidR="00EB7A43" w:rsidRPr="009A16D9" w14:paraId="4F23EF0F" w14:textId="52C77643" w:rsidTr="00F4453F">
        <w:trPr>
          <w:trHeight w:val="397"/>
        </w:trPr>
        <w:tc>
          <w:tcPr>
            <w:tcW w:w="538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83559BB" w14:textId="77777777" w:rsidR="00EB7A43" w:rsidRPr="00AB5767" w:rsidRDefault="00EB7A43" w:rsidP="00EB7A43">
            <w:pPr>
              <w:rPr>
                <w:rFonts w:cs="Arial"/>
                <w:bCs/>
                <w:color w:val="000000"/>
                <w:szCs w:val="22"/>
                <w:lang w:val="en-GB" w:eastAsia="en-IE"/>
              </w:rPr>
            </w:pPr>
            <w:r w:rsidRPr="00AB5767">
              <w:rPr>
                <w:rFonts w:cs="Arial"/>
                <w:bCs/>
                <w:color w:val="000000"/>
                <w:szCs w:val="22"/>
                <w:lang w:val="en-GB" w:eastAsia="en-IE"/>
              </w:rPr>
              <w:t>Individual Demand Site Name/Number</w:t>
            </w:r>
          </w:p>
        </w:tc>
        <w:tc>
          <w:tcPr>
            <w:tcW w:w="2206" w:type="dxa"/>
            <w:tcBorders>
              <w:top w:val="single" w:sz="8" w:space="0" w:color="auto"/>
              <w:left w:val="nil"/>
              <w:bottom w:val="single" w:sz="8" w:space="0" w:color="auto"/>
              <w:right w:val="single" w:sz="4" w:space="0" w:color="auto"/>
            </w:tcBorders>
            <w:shd w:val="clear" w:color="auto" w:fill="FFFFFF" w:themeFill="background1"/>
            <w:vAlign w:val="center"/>
            <w:hideMark/>
          </w:tcPr>
          <w:p w14:paraId="01C01FB9" w14:textId="77777777" w:rsidR="00EB7A43" w:rsidRPr="00F23C74" w:rsidRDefault="00EB7A43" w:rsidP="00EB7A43">
            <w:pPr>
              <w:pStyle w:val="BodyText"/>
              <w:spacing w:before="120" w:after="120"/>
              <w:jc w:val="center"/>
              <w:rPr>
                <w:lang w:val="en-GB" w:eastAsia="en-IE"/>
              </w:rPr>
            </w:pPr>
            <w:r>
              <w:rPr>
                <w:szCs w:val="22"/>
                <w:highlight w:val="yellow"/>
                <w:lang w:val="en-GB"/>
              </w:rPr>
              <w:t>Unit to specify</w:t>
            </w:r>
          </w:p>
        </w:tc>
        <w:tc>
          <w:tcPr>
            <w:tcW w:w="2356" w:type="dxa"/>
            <w:tcBorders>
              <w:top w:val="single" w:sz="8" w:space="0" w:color="auto"/>
              <w:left w:val="nil"/>
              <w:bottom w:val="single" w:sz="8" w:space="0" w:color="auto"/>
              <w:right w:val="single" w:sz="4" w:space="0" w:color="auto"/>
            </w:tcBorders>
            <w:shd w:val="clear" w:color="auto" w:fill="FFFFFF" w:themeFill="background1"/>
            <w:vAlign w:val="center"/>
          </w:tcPr>
          <w:p w14:paraId="428DA5F1" w14:textId="77777777" w:rsidR="00EB7A43" w:rsidRPr="00F23C74" w:rsidDel="00027A76" w:rsidRDefault="00EB7A43" w:rsidP="00EB7A43">
            <w:pPr>
              <w:pStyle w:val="BodyText"/>
              <w:spacing w:before="120" w:after="120"/>
              <w:jc w:val="center"/>
              <w:rPr>
                <w:lang w:val="en-GB" w:eastAsia="en-IE"/>
              </w:rPr>
            </w:pPr>
            <w:r>
              <w:rPr>
                <w:szCs w:val="22"/>
                <w:highlight w:val="yellow"/>
                <w:lang w:val="en-GB"/>
              </w:rPr>
              <w:t>Unit to specify</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07212160" w14:textId="4CBFE24B" w:rsidR="00EB7A43" w:rsidRDefault="00EB7A43" w:rsidP="00EB7A43">
            <w:pPr>
              <w:pStyle w:val="BodyText"/>
              <w:spacing w:before="120" w:after="120"/>
              <w:jc w:val="center"/>
              <w:rPr>
                <w:szCs w:val="22"/>
                <w:highlight w:val="yellow"/>
                <w:lang w:val="en-GB"/>
              </w:rPr>
            </w:pPr>
            <w:r>
              <w:rPr>
                <w:szCs w:val="22"/>
                <w:highlight w:val="yellow"/>
                <w:lang w:val="en-GB"/>
              </w:rPr>
              <w:t>Unit to specify</w:t>
            </w:r>
          </w:p>
        </w:tc>
        <w:tc>
          <w:tcPr>
            <w:tcW w:w="2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7A7DE" w14:textId="03CE0A29" w:rsidR="00EB7A43" w:rsidRDefault="00EB7A43" w:rsidP="00EB7A43">
            <w:pPr>
              <w:pStyle w:val="BodyText"/>
              <w:spacing w:before="120" w:after="120"/>
              <w:jc w:val="center"/>
              <w:rPr>
                <w:szCs w:val="22"/>
                <w:highlight w:val="yellow"/>
                <w:lang w:val="en-GB"/>
              </w:rPr>
            </w:pPr>
            <w:r>
              <w:rPr>
                <w:szCs w:val="22"/>
                <w:highlight w:val="yellow"/>
                <w:lang w:val="en-GB"/>
              </w:rPr>
              <w:t>Unit to specify</w:t>
            </w:r>
          </w:p>
        </w:tc>
      </w:tr>
      <w:tr w:rsidR="00EB7A43" w:rsidRPr="009A16D9" w14:paraId="1014526E" w14:textId="1A519592" w:rsidTr="00F4453F">
        <w:trPr>
          <w:trHeight w:val="397"/>
        </w:trPr>
        <w:tc>
          <w:tcPr>
            <w:tcW w:w="5387" w:type="dxa"/>
            <w:tcBorders>
              <w:top w:val="nil"/>
              <w:left w:val="single" w:sz="8" w:space="0" w:color="auto"/>
              <w:bottom w:val="single" w:sz="4" w:space="0" w:color="auto"/>
              <w:right w:val="single" w:sz="4" w:space="0" w:color="auto"/>
            </w:tcBorders>
            <w:shd w:val="clear" w:color="auto" w:fill="auto"/>
            <w:vAlign w:val="center"/>
            <w:hideMark/>
          </w:tcPr>
          <w:p w14:paraId="3097017F" w14:textId="77777777" w:rsidR="00EB7A43" w:rsidRPr="00AB5767" w:rsidRDefault="00EB7A43" w:rsidP="00EB7A43">
            <w:pPr>
              <w:rPr>
                <w:rFonts w:cs="Arial"/>
                <w:bCs/>
                <w:color w:val="000000"/>
                <w:szCs w:val="22"/>
                <w:lang w:val="en-GB" w:eastAsia="en-IE"/>
              </w:rPr>
            </w:pPr>
            <w:r w:rsidRPr="00AB5767">
              <w:rPr>
                <w:rFonts w:cs="Arial"/>
                <w:bCs/>
                <w:color w:val="000000"/>
                <w:szCs w:val="22"/>
                <w:lang w:val="en-GB" w:eastAsia="en-IE"/>
              </w:rPr>
              <w:t>MPRN</w:t>
            </w:r>
          </w:p>
        </w:tc>
        <w:tc>
          <w:tcPr>
            <w:tcW w:w="2206" w:type="dxa"/>
            <w:tcBorders>
              <w:top w:val="nil"/>
              <w:left w:val="nil"/>
              <w:bottom w:val="single" w:sz="4" w:space="0" w:color="auto"/>
              <w:right w:val="single" w:sz="4" w:space="0" w:color="auto"/>
            </w:tcBorders>
            <w:shd w:val="clear" w:color="auto" w:fill="FFFFFF" w:themeFill="background1"/>
            <w:vAlign w:val="center"/>
            <w:hideMark/>
          </w:tcPr>
          <w:p w14:paraId="2C211FF5" w14:textId="77777777" w:rsidR="00EB7A43" w:rsidRPr="00F23C74" w:rsidRDefault="00EB7A43" w:rsidP="00EB7A43">
            <w:pPr>
              <w:jc w:val="center"/>
              <w:rPr>
                <w:rFonts w:cs="Arial"/>
                <w:bCs/>
                <w:color w:val="000000"/>
                <w:lang w:val="en-GB" w:eastAsia="en-IE"/>
              </w:rPr>
            </w:pPr>
            <w:r w:rsidRPr="00F2194F">
              <w:rPr>
                <w:szCs w:val="22"/>
                <w:highlight w:val="yellow"/>
                <w:lang w:val="en-GB"/>
              </w:rPr>
              <w:t>Unit to specify</w:t>
            </w:r>
          </w:p>
        </w:tc>
        <w:tc>
          <w:tcPr>
            <w:tcW w:w="2356" w:type="dxa"/>
            <w:tcBorders>
              <w:top w:val="nil"/>
              <w:left w:val="nil"/>
              <w:bottom w:val="single" w:sz="4" w:space="0" w:color="auto"/>
              <w:right w:val="single" w:sz="4" w:space="0" w:color="auto"/>
            </w:tcBorders>
            <w:shd w:val="clear" w:color="auto" w:fill="FFFFFF" w:themeFill="background1"/>
            <w:vAlign w:val="center"/>
          </w:tcPr>
          <w:p w14:paraId="0DD3C409" w14:textId="77777777" w:rsidR="00EB7A43" w:rsidRPr="00F2194F" w:rsidRDefault="00EB7A43" w:rsidP="00EB7A43">
            <w:pPr>
              <w:jc w:val="center"/>
              <w:rPr>
                <w:szCs w:val="22"/>
                <w:highlight w:val="yellow"/>
                <w:lang w:val="en-GB"/>
              </w:rPr>
            </w:pPr>
            <w:r w:rsidRPr="00F2194F">
              <w:rPr>
                <w:szCs w:val="22"/>
                <w:highlight w:val="yellow"/>
                <w:lang w:val="en-GB"/>
              </w:rPr>
              <w:t>Unit to specify</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2F157065" w14:textId="78593B46" w:rsidR="00EB7A43" w:rsidRDefault="00EB7A43" w:rsidP="00EB7A43">
            <w:pPr>
              <w:jc w:val="center"/>
              <w:rPr>
                <w:szCs w:val="22"/>
                <w:highlight w:val="yellow"/>
                <w:lang w:val="en-GB"/>
              </w:rPr>
            </w:pPr>
            <w:r w:rsidRPr="00F2194F">
              <w:rPr>
                <w:szCs w:val="22"/>
                <w:highlight w:val="yellow"/>
                <w:lang w:val="en-GB"/>
              </w:rPr>
              <w:t>Unit to specify</w:t>
            </w:r>
          </w:p>
        </w:tc>
        <w:tc>
          <w:tcPr>
            <w:tcW w:w="2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D4F20" w14:textId="12688730" w:rsidR="00EB7A43" w:rsidRPr="00F2194F" w:rsidRDefault="00EB7A43" w:rsidP="00EB7A43">
            <w:pPr>
              <w:jc w:val="center"/>
              <w:rPr>
                <w:szCs w:val="22"/>
                <w:highlight w:val="yellow"/>
                <w:lang w:val="en-GB"/>
              </w:rPr>
            </w:pPr>
            <w:r w:rsidRPr="00F2194F">
              <w:rPr>
                <w:szCs w:val="22"/>
                <w:highlight w:val="yellow"/>
                <w:lang w:val="en-GB"/>
              </w:rPr>
              <w:t>Unit to specify</w:t>
            </w:r>
          </w:p>
        </w:tc>
      </w:tr>
      <w:tr w:rsidR="00EB7A43" w:rsidRPr="009A16D9" w14:paraId="62936E95" w14:textId="0DEBBD5A" w:rsidTr="00F4453F">
        <w:trPr>
          <w:trHeight w:val="397"/>
        </w:trPr>
        <w:tc>
          <w:tcPr>
            <w:tcW w:w="5387" w:type="dxa"/>
            <w:tcBorders>
              <w:top w:val="nil"/>
              <w:left w:val="single" w:sz="8" w:space="0" w:color="auto"/>
              <w:bottom w:val="single" w:sz="4" w:space="0" w:color="auto"/>
              <w:right w:val="single" w:sz="4" w:space="0" w:color="auto"/>
            </w:tcBorders>
            <w:shd w:val="clear" w:color="auto" w:fill="auto"/>
            <w:vAlign w:val="center"/>
            <w:hideMark/>
          </w:tcPr>
          <w:p w14:paraId="76AB1289" w14:textId="77777777" w:rsidR="00EB7A43" w:rsidRPr="00853B94" w:rsidRDefault="00EB7A43" w:rsidP="00EB7A43">
            <w:pPr>
              <w:rPr>
                <w:rFonts w:cs="Arial"/>
                <w:bCs/>
                <w:color w:val="000000" w:themeColor="text1"/>
                <w:szCs w:val="22"/>
                <w:lang w:val="en-GB" w:eastAsia="en-IE"/>
              </w:rPr>
            </w:pPr>
            <w:r w:rsidRPr="00853B94">
              <w:rPr>
                <w:rFonts w:cs="Arial"/>
                <w:bCs/>
                <w:color w:val="000000" w:themeColor="text1"/>
                <w:szCs w:val="22"/>
                <w:lang w:val="en-GB" w:eastAsia="en-IE"/>
              </w:rPr>
              <w:t>Bulk Supply Point or Connection Point</w:t>
            </w:r>
          </w:p>
        </w:tc>
        <w:tc>
          <w:tcPr>
            <w:tcW w:w="2206" w:type="dxa"/>
            <w:tcBorders>
              <w:top w:val="nil"/>
              <w:left w:val="nil"/>
              <w:bottom w:val="single" w:sz="4" w:space="0" w:color="auto"/>
              <w:right w:val="single" w:sz="4" w:space="0" w:color="auto"/>
            </w:tcBorders>
            <w:shd w:val="clear" w:color="auto" w:fill="FFFFFF" w:themeFill="background1"/>
            <w:vAlign w:val="center"/>
            <w:hideMark/>
          </w:tcPr>
          <w:p w14:paraId="1BF3040A" w14:textId="77777777" w:rsidR="00EB7A43" w:rsidRPr="00853B94" w:rsidRDefault="00EB7A43" w:rsidP="00EB7A43">
            <w:pPr>
              <w:jc w:val="center"/>
              <w:rPr>
                <w:rFonts w:cs="Arial"/>
                <w:bCs/>
                <w:color w:val="000000" w:themeColor="text1"/>
                <w:lang w:val="en-GB" w:eastAsia="en-IE"/>
              </w:rPr>
            </w:pPr>
            <w:r w:rsidRPr="00853B94">
              <w:rPr>
                <w:color w:val="000000" w:themeColor="text1"/>
                <w:szCs w:val="22"/>
                <w:highlight w:val="yellow"/>
                <w:lang w:val="en-GB"/>
              </w:rPr>
              <w:t>Unit to specify</w:t>
            </w:r>
          </w:p>
        </w:tc>
        <w:tc>
          <w:tcPr>
            <w:tcW w:w="2356" w:type="dxa"/>
            <w:tcBorders>
              <w:top w:val="nil"/>
              <w:left w:val="nil"/>
              <w:bottom w:val="single" w:sz="4" w:space="0" w:color="auto"/>
              <w:right w:val="single" w:sz="4" w:space="0" w:color="auto"/>
            </w:tcBorders>
            <w:shd w:val="clear" w:color="auto" w:fill="FFFFFF" w:themeFill="background1"/>
            <w:vAlign w:val="center"/>
          </w:tcPr>
          <w:p w14:paraId="54EEA742" w14:textId="77777777" w:rsidR="00EB7A43" w:rsidRPr="00853B94" w:rsidRDefault="00EB7A43" w:rsidP="00EB7A43">
            <w:pPr>
              <w:jc w:val="center"/>
              <w:rPr>
                <w:color w:val="000000" w:themeColor="text1"/>
                <w:szCs w:val="22"/>
                <w:highlight w:val="yellow"/>
                <w:lang w:val="en-GB"/>
              </w:rPr>
            </w:pPr>
            <w:r w:rsidRPr="00853B94">
              <w:rPr>
                <w:color w:val="000000" w:themeColor="text1"/>
                <w:szCs w:val="22"/>
                <w:highlight w:val="yellow"/>
                <w:lang w:val="en-GB"/>
              </w:rPr>
              <w:t>Unit to specify</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221FAF7A" w14:textId="1243D914" w:rsidR="00EB7A43" w:rsidRPr="00853B94" w:rsidRDefault="00EB7A43" w:rsidP="00EB7A43">
            <w:pPr>
              <w:jc w:val="center"/>
              <w:rPr>
                <w:color w:val="000000" w:themeColor="text1"/>
                <w:szCs w:val="22"/>
                <w:highlight w:val="yellow"/>
                <w:lang w:val="en-GB"/>
              </w:rPr>
            </w:pPr>
            <w:r w:rsidRPr="00853B94">
              <w:rPr>
                <w:color w:val="000000" w:themeColor="text1"/>
                <w:szCs w:val="22"/>
                <w:highlight w:val="yellow"/>
                <w:lang w:val="en-GB"/>
              </w:rPr>
              <w:t>Unit to specify</w:t>
            </w:r>
          </w:p>
        </w:tc>
        <w:tc>
          <w:tcPr>
            <w:tcW w:w="2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76F364" w14:textId="4F16EA11" w:rsidR="00EB7A43" w:rsidRPr="00853B94" w:rsidRDefault="00EB7A43" w:rsidP="00EB7A43">
            <w:pPr>
              <w:jc w:val="center"/>
              <w:rPr>
                <w:color w:val="000000" w:themeColor="text1"/>
                <w:szCs w:val="22"/>
                <w:highlight w:val="yellow"/>
                <w:lang w:val="en-GB"/>
              </w:rPr>
            </w:pPr>
            <w:r w:rsidRPr="00853B94">
              <w:rPr>
                <w:color w:val="000000" w:themeColor="text1"/>
                <w:szCs w:val="22"/>
                <w:highlight w:val="yellow"/>
                <w:lang w:val="en-GB"/>
              </w:rPr>
              <w:t>Unit to specify</w:t>
            </w:r>
          </w:p>
        </w:tc>
      </w:tr>
      <w:tr w:rsidR="00EB7A43" w:rsidRPr="009A16D9" w14:paraId="643F7E77" w14:textId="1DA1EBF6" w:rsidTr="00F4453F">
        <w:trPr>
          <w:trHeight w:val="397"/>
        </w:trPr>
        <w:tc>
          <w:tcPr>
            <w:tcW w:w="5387" w:type="dxa"/>
            <w:vMerge w:val="restart"/>
            <w:tcBorders>
              <w:top w:val="nil"/>
              <w:left w:val="single" w:sz="8" w:space="0" w:color="auto"/>
              <w:bottom w:val="single" w:sz="4" w:space="0" w:color="000000"/>
              <w:right w:val="single" w:sz="4" w:space="0" w:color="auto"/>
            </w:tcBorders>
            <w:shd w:val="clear" w:color="auto" w:fill="auto"/>
            <w:vAlign w:val="center"/>
            <w:hideMark/>
          </w:tcPr>
          <w:p w14:paraId="769D9A49" w14:textId="77777777" w:rsidR="00EB7A43" w:rsidRPr="00853B94" w:rsidRDefault="00EB7A43" w:rsidP="00EB7A43">
            <w:pPr>
              <w:rPr>
                <w:rFonts w:cs="Arial"/>
                <w:bCs/>
                <w:color w:val="000000" w:themeColor="text1"/>
                <w:szCs w:val="22"/>
                <w:lang w:val="en-GB" w:eastAsia="en-IE"/>
              </w:rPr>
            </w:pPr>
            <w:r w:rsidRPr="00853B94">
              <w:rPr>
                <w:rFonts w:cs="Arial"/>
                <w:bCs/>
                <w:color w:val="000000" w:themeColor="text1"/>
                <w:szCs w:val="22"/>
                <w:lang w:val="en-GB" w:eastAsia="en-IE"/>
              </w:rPr>
              <w:t>Irish Grid Co-ordinates</w:t>
            </w:r>
          </w:p>
        </w:tc>
        <w:tc>
          <w:tcPr>
            <w:tcW w:w="2206" w:type="dxa"/>
            <w:tcBorders>
              <w:top w:val="nil"/>
              <w:left w:val="nil"/>
              <w:bottom w:val="single" w:sz="4" w:space="0" w:color="auto"/>
              <w:right w:val="single" w:sz="4" w:space="0" w:color="auto"/>
            </w:tcBorders>
            <w:shd w:val="clear" w:color="auto" w:fill="FFFFFF" w:themeFill="background1"/>
            <w:vAlign w:val="center"/>
            <w:hideMark/>
          </w:tcPr>
          <w:p w14:paraId="1734E08E" w14:textId="77777777" w:rsidR="00EB7A43" w:rsidRPr="00853B94" w:rsidRDefault="00EB7A43" w:rsidP="00EB7A43">
            <w:pPr>
              <w:jc w:val="center"/>
              <w:rPr>
                <w:rFonts w:cs="Arial"/>
                <w:bCs/>
                <w:color w:val="000000" w:themeColor="text1"/>
                <w:highlight w:val="yellow"/>
                <w:lang w:val="en-GB" w:eastAsia="en-IE"/>
              </w:rPr>
            </w:pPr>
            <w:proofErr w:type="spellStart"/>
            <w:r w:rsidRPr="00853B94">
              <w:rPr>
                <w:rFonts w:cs="Arial"/>
                <w:bCs/>
                <w:color w:val="000000" w:themeColor="text1"/>
                <w:highlight w:val="yellow"/>
                <w:lang w:val="en-GB" w:eastAsia="en-IE"/>
              </w:rPr>
              <w:t>Eastings</w:t>
            </w:r>
            <w:proofErr w:type="spellEnd"/>
          </w:p>
        </w:tc>
        <w:tc>
          <w:tcPr>
            <w:tcW w:w="2356" w:type="dxa"/>
            <w:tcBorders>
              <w:top w:val="nil"/>
              <w:left w:val="nil"/>
              <w:bottom w:val="single" w:sz="4" w:space="0" w:color="auto"/>
              <w:right w:val="single" w:sz="4" w:space="0" w:color="auto"/>
            </w:tcBorders>
            <w:shd w:val="clear" w:color="auto" w:fill="FFFFFF" w:themeFill="background1"/>
            <w:vAlign w:val="center"/>
          </w:tcPr>
          <w:p w14:paraId="62975FB5" w14:textId="77777777" w:rsidR="00EB7A43" w:rsidRPr="00853B94" w:rsidRDefault="00EB7A43" w:rsidP="00EB7A43">
            <w:pPr>
              <w:jc w:val="center"/>
              <w:rPr>
                <w:rFonts w:cs="Arial"/>
                <w:bCs/>
                <w:color w:val="000000" w:themeColor="text1"/>
                <w:highlight w:val="yellow"/>
                <w:lang w:val="en-GB" w:eastAsia="en-IE"/>
              </w:rPr>
            </w:pPr>
            <w:proofErr w:type="spellStart"/>
            <w:r w:rsidRPr="00853B94">
              <w:rPr>
                <w:rFonts w:cs="Arial"/>
                <w:bCs/>
                <w:color w:val="000000" w:themeColor="text1"/>
                <w:highlight w:val="yellow"/>
                <w:lang w:val="en-GB" w:eastAsia="en-IE"/>
              </w:rPr>
              <w:t>Eastings</w:t>
            </w:r>
            <w:proofErr w:type="spellEnd"/>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00BF578A" w14:textId="1BF6BC5A" w:rsidR="00EB7A43" w:rsidRPr="00853B94" w:rsidRDefault="00EB7A43" w:rsidP="00EB7A43">
            <w:pPr>
              <w:jc w:val="center"/>
              <w:rPr>
                <w:rFonts w:cs="Arial"/>
                <w:bCs/>
                <w:color w:val="000000" w:themeColor="text1"/>
                <w:highlight w:val="yellow"/>
                <w:lang w:val="en-GB" w:eastAsia="en-IE"/>
              </w:rPr>
            </w:pPr>
            <w:proofErr w:type="spellStart"/>
            <w:r w:rsidRPr="00853B94">
              <w:rPr>
                <w:rFonts w:cs="Arial"/>
                <w:bCs/>
                <w:color w:val="000000" w:themeColor="text1"/>
                <w:highlight w:val="yellow"/>
                <w:lang w:val="en-GB" w:eastAsia="en-IE"/>
              </w:rPr>
              <w:t>Eastings</w:t>
            </w:r>
            <w:proofErr w:type="spellEnd"/>
          </w:p>
        </w:tc>
        <w:tc>
          <w:tcPr>
            <w:tcW w:w="2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93A81" w14:textId="56186A21" w:rsidR="00EB7A43" w:rsidRPr="00853B94" w:rsidRDefault="00EB7A43" w:rsidP="00EB7A43">
            <w:pPr>
              <w:jc w:val="center"/>
              <w:rPr>
                <w:rFonts w:cs="Arial"/>
                <w:bCs/>
                <w:color w:val="000000" w:themeColor="text1"/>
                <w:highlight w:val="yellow"/>
                <w:lang w:val="en-GB" w:eastAsia="en-IE"/>
              </w:rPr>
            </w:pPr>
            <w:proofErr w:type="spellStart"/>
            <w:r w:rsidRPr="00853B94">
              <w:rPr>
                <w:rFonts w:cs="Arial"/>
                <w:bCs/>
                <w:color w:val="000000" w:themeColor="text1"/>
                <w:highlight w:val="yellow"/>
                <w:lang w:val="en-GB" w:eastAsia="en-IE"/>
              </w:rPr>
              <w:t>Eastings</w:t>
            </w:r>
            <w:proofErr w:type="spellEnd"/>
          </w:p>
        </w:tc>
      </w:tr>
      <w:tr w:rsidR="00EB7A43" w:rsidRPr="009A16D9" w14:paraId="4804F6C2" w14:textId="2A60C940" w:rsidTr="00F4453F">
        <w:trPr>
          <w:trHeight w:val="397"/>
        </w:trPr>
        <w:tc>
          <w:tcPr>
            <w:tcW w:w="5387" w:type="dxa"/>
            <w:vMerge/>
            <w:tcBorders>
              <w:top w:val="nil"/>
              <w:left w:val="single" w:sz="8" w:space="0" w:color="auto"/>
              <w:bottom w:val="single" w:sz="4" w:space="0" w:color="000000"/>
              <w:right w:val="single" w:sz="4" w:space="0" w:color="auto"/>
            </w:tcBorders>
            <w:shd w:val="clear" w:color="auto" w:fill="auto"/>
            <w:vAlign w:val="center"/>
            <w:hideMark/>
          </w:tcPr>
          <w:p w14:paraId="72E381A8" w14:textId="77777777" w:rsidR="00EB7A43" w:rsidRPr="00853B94" w:rsidRDefault="00EB7A43" w:rsidP="00EB7A43">
            <w:pPr>
              <w:rPr>
                <w:rFonts w:cs="Arial"/>
                <w:bCs/>
                <w:color w:val="000000" w:themeColor="text1"/>
                <w:szCs w:val="22"/>
                <w:lang w:val="en-GB" w:eastAsia="en-IE"/>
              </w:rPr>
            </w:pPr>
          </w:p>
        </w:tc>
        <w:tc>
          <w:tcPr>
            <w:tcW w:w="2206" w:type="dxa"/>
            <w:tcBorders>
              <w:top w:val="nil"/>
              <w:left w:val="nil"/>
              <w:bottom w:val="single" w:sz="4" w:space="0" w:color="auto"/>
              <w:right w:val="single" w:sz="4" w:space="0" w:color="auto"/>
            </w:tcBorders>
            <w:shd w:val="clear" w:color="auto" w:fill="FFFFFF" w:themeFill="background1"/>
            <w:vAlign w:val="center"/>
            <w:hideMark/>
          </w:tcPr>
          <w:p w14:paraId="1CF1EF7D"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Northing</w:t>
            </w:r>
          </w:p>
        </w:tc>
        <w:tc>
          <w:tcPr>
            <w:tcW w:w="2356" w:type="dxa"/>
            <w:tcBorders>
              <w:top w:val="nil"/>
              <w:left w:val="nil"/>
              <w:bottom w:val="single" w:sz="4" w:space="0" w:color="auto"/>
              <w:right w:val="single" w:sz="4" w:space="0" w:color="auto"/>
            </w:tcBorders>
            <w:shd w:val="clear" w:color="auto" w:fill="FFFFFF" w:themeFill="background1"/>
            <w:vAlign w:val="center"/>
          </w:tcPr>
          <w:p w14:paraId="087D3FCB"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Northing</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3AE96FF3" w14:textId="63A4799F"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Northing</w:t>
            </w:r>
          </w:p>
        </w:tc>
        <w:tc>
          <w:tcPr>
            <w:tcW w:w="2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C12E4" w14:textId="01AC4B5C"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Northing</w:t>
            </w:r>
          </w:p>
        </w:tc>
      </w:tr>
      <w:tr w:rsidR="00EB7A43" w:rsidRPr="005643A1" w14:paraId="77536890" w14:textId="5B17969F" w:rsidTr="00F4453F">
        <w:trPr>
          <w:trHeight w:val="397"/>
        </w:trPr>
        <w:tc>
          <w:tcPr>
            <w:tcW w:w="5387" w:type="dxa"/>
            <w:tcBorders>
              <w:top w:val="nil"/>
              <w:left w:val="single" w:sz="8" w:space="0" w:color="auto"/>
              <w:bottom w:val="single" w:sz="4" w:space="0" w:color="auto"/>
              <w:right w:val="single" w:sz="4" w:space="0" w:color="auto"/>
            </w:tcBorders>
            <w:shd w:val="clear" w:color="auto" w:fill="auto"/>
            <w:vAlign w:val="center"/>
          </w:tcPr>
          <w:p w14:paraId="61C13C95" w14:textId="2113F006" w:rsidR="00EB7A43" w:rsidRPr="00853B94" w:rsidRDefault="00EB7A43" w:rsidP="005643A1">
            <w:pPr>
              <w:rPr>
                <w:rFonts w:cs="Arial"/>
                <w:bCs/>
                <w:color w:val="000000" w:themeColor="text1"/>
                <w:szCs w:val="22"/>
                <w:lang w:val="en-GB" w:eastAsia="en-IE"/>
              </w:rPr>
            </w:pPr>
            <w:r w:rsidRPr="00853B94">
              <w:rPr>
                <w:rFonts w:cs="Arial"/>
                <w:bCs/>
                <w:color w:val="000000" w:themeColor="text1"/>
                <w:szCs w:val="22"/>
                <w:lang w:val="en-GB" w:eastAsia="en-IE"/>
              </w:rPr>
              <w:t>Site Address</w:t>
            </w:r>
          </w:p>
        </w:tc>
        <w:tc>
          <w:tcPr>
            <w:tcW w:w="2206" w:type="dxa"/>
            <w:tcBorders>
              <w:top w:val="nil"/>
              <w:left w:val="nil"/>
              <w:bottom w:val="single" w:sz="4" w:space="0" w:color="auto"/>
              <w:right w:val="single" w:sz="4" w:space="0" w:color="auto"/>
            </w:tcBorders>
            <w:shd w:val="clear" w:color="auto" w:fill="FFFFFF" w:themeFill="background1"/>
            <w:vAlign w:val="center"/>
          </w:tcPr>
          <w:p w14:paraId="4D3E0236" w14:textId="78834B96" w:rsidR="00EB7A43" w:rsidRPr="00853B94" w:rsidRDefault="00EB7A43" w:rsidP="00EB7A43">
            <w:pPr>
              <w:jc w:val="center"/>
              <w:rPr>
                <w:rFonts w:cs="Arial"/>
                <w:bCs/>
                <w:color w:val="000000" w:themeColor="text1"/>
                <w:highlight w:val="yellow"/>
                <w:lang w:val="en-GB" w:eastAsia="en-IE"/>
              </w:rPr>
            </w:pPr>
            <w:r w:rsidRPr="00853B94">
              <w:rPr>
                <w:color w:val="000000" w:themeColor="text1"/>
                <w:szCs w:val="22"/>
                <w:highlight w:val="yellow"/>
                <w:lang w:val="en-GB"/>
              </w:rPr>
              <w:t>Unit to specify</w:t>
            </w:r>
          </w:p>
        </w:tc>
        <w:tc>
          <w:tcPr>
            <w:tcW w:w="2356" w:type="dxa"/>
            <w:tcBorders>
              <w:top w:val="nil"/>
              <w:left w:val="nil"/>
              <w:bottom w:val="single" w:sz="4" w:space="0" w:color="auto"/>
              <w:right w:val="single" w:sz="4" w:space="0" w:color="auto"/>
            </w:tcBorders>
            <w:shd w:val="clear" w:color="auto" w:fill="FFFFFF" w:themeFill="background1"/>
            <w:vAlign w:val="center"/>
          </w:tcPr>
          <w:p w14:paraId="5EE7A28A" w14:textId="5FF7C36F" w:rsidR="00EB7A43" w:rsidRPr="00853B94" w:rsidRDefault="00EB7A43" w:rsidP="00EB7A43">
            <w:pPr>
              <w:jc w:val="center"/>
              <w:rPr>
                <w:rFonts w:cs="Arial"/>
                <w:bCs/>
                <w:color w:val="000000" w:themeColor="text1"/>
                <w:highlight w:val="yellow"/>
                <w:lang w:val="en-GB" w:eastAsia="en-IE"/>
              </w:rPr>
            </w:pPr>
            <w:r w:rsidRPr="00853B94">
              <w:rPr>
                <w:color w:val="000000" w:themeColor="text1"/>
                <w:szCs w:val="22"/>
                <w:highlight w:val="yellow"/>
                <w:lang w:val="en-GB"/>
              </w:rPr>
              <w:t>Unit to specify</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76BCB293" w14:textId="37DABA0E" w:rsidR="00EB7A43" w:rsidRPr="00853B94" w:rsidRDefault="00EB7A43" w:rsidP="00EB7A43">
            <w:pPr>
              <w:jc w:val="center"/>
              <w:rPr>
                <w:color w:val="000000" w:themeColor="text1"/>
                <w:szCs w:val="22"/>
                <w:highlight w:val="yellow"/>
                <w:lang w:val="en-GB"/>
              </w:rPr>
            </w:pPr>
            <w:r w:rsidRPr="00853B94">
              <w:rPr>
                <w:color w:val="000000" w:themeColor="text1"/>
                <w:szCs w:val="22"/>
                <w:highlight w:val="yellow"/>
                <w:lang w:val="en-GB"/>
              </w:rPr>
              <w:t>Unit to specify</w:t>
            </w:r>
          </w:p>
        </w:tc>
        <w:tc>
          <w:tcPr>
            <w:tcW w:w="2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7BA37" w14:textId="49D3B3F4" w:rsidR="00EB7A43" w:rsidRPr="00853B94" w:rsidRDefault="00EB7A43" w:rsidP="00EB7A43">
            <w:pPr>
              <w:jc w:val="center"/>
              <w:rPr>
                <w:color w:val="000000" w:themeColor="text1"/>
                <w:szCs w:val="22"/>
                <w:highlight w:val="yellow"/>
                <w:lang w:val="en-GB"/>
              </w:rPr>
            </w:pPr>
            <w:r w:rsidRPr="00853B94">
              <w:rPr>
                <w:color w:val="000000" w:themeColor="text1"/>
                <w:szCs w:val="22"/>
                <w:highlight w:val="yellow"/>
                <w:lang w:val="en-GB"/>
              </w:rPr>
              <w:t>Unit to specify</w:t>
            </w:r>
          </w:p>
        </w:tc>
      </w:tr>
      <w:tr w:rsidR="00EB7A43" w:rsidRPr="009A16D9" w14:paraId="4EEAEF61" w14:textId="77777777" w:rsidTr="00F4453F">
        <w:trPr>
          <w:trHeight w:val="397"/>
        </w:trPr>
        <w:tc>
          <w:tcPr>
            <w:tcW w:w="5387" w:type="dxa"/>
            <w:tcBorders>
              <w:top w:val="nil"/>
              <w:left w:val="single" w:sz="8" w:space="0" w:color="auto"/>
              <w:bottom w:val="single" w:sz="4" w:space="0" w:color="auto"/>
              <w:right w:val="single" w:sz="4" w:space="0" w:color="auto"/>
            </w:tcBorders>
            <w:shd w:val="clear" w:color="auto" w:fill="auto"/>
            <w:vAlign w:val="center"/>
          </w:tcPr>
          <w:p w14:paraId="3CA6D2C9" w14:textId="30D1EE9E" w:rsidR="00EB7A43" w:rsidRPr="00853B94" w:rsidRDefault="00EB7A43" w:rsidP="00EB7A43">
            <w:pPr>
              <w:rPr>
                <w:rFonts w:cs="Arial"/>
                <w:bCs/>
                <w:color w:val="000000" w:themeColor="text1"/>
                <w:szCs w:val="22"/>
                <w:lang w:val="en-GB" w:eastAsia="en-IE"/>
              </w:rPr>
            </w:pPr>
            <w:r w:rsidRPr="00853B94">
              <w:rPr>
                <w:rFonts w:cs="Arial"/>
                <w:bCs/>
                <w:color w:val="000000" w:themeColor="text1"/>
                <w:szCs w:val="22"/>
                <w:lang w:val="en-GB" w:eastAsia="en-IE"/>
              </w:rPr>
              <w:t>Special Operating Limits or Network Limitations</w:t>
            </w:r>
          </w:p>
        </w:tc>
        <w:tc>
          <w:tcPr>
            <w:tcW w:w="2206" w:type="dxa"/>
            <w:tcBorders>
              <w:top w:val="nil"/>
              <w:left w:val="nil"/>
              <w:bottom w:val="single" w:sz="4" w:space="0" w:color="auto"/>
              <w:right w:val="single" w:sz="4" w:space="0" w:color="auto"/>
            </w:tcBorders>
            <w:shd w:val="clear" w:color="auto" w:fill="FFFFFF" w:themeFill="background1"/>
            <w:vAlign w:val="center"/>
          </w:tcPr>
          <w:p w14:paraId="66F1366C" w14:textId="00BC0110" w:rsidR="00EB7A43" w:rsidRPr="00853B94" w:rsidRDefault="00EB7A43" w:rsidP="00EB7A43">
            <w:pPr>
              <w:jc w:val="center"/>
              <w:rPr>
                <w:rFonts w:cs="Arial"/>
                <w:bCs/>
                <w:color w:val="000000" w:themeColor="text1"/>
                <w:highlight w:val="yellow"/>
                <w:lang w:val="en-GB" w:eastAsia="en-IE"/>
              </w:rPr>
            </w:pPr>
            <w:r w:rsidRPr="00853B94">
              <w:rPr>
                <w:color w:val="000000" w:themeColor="text1"/>
                <w:szCs w:val="22"/>
                <w:highlight w:val="yellow"/>
                <w:lang w:val="en-GB"/>
              </w:rPr>
              <w:t>Unit to specify</w:t>
            </w:r>
          </w:p>
        </w:tc>
        <w:tc>
          <w:tcPr>
            <w:tcW w:w="2356" w:type="dxa"/>
            <w:tcBorders>
              <w:top w:val="nil"/>
              <w:left w:val="nil"/>
              <w:bottom w:val="single" w:sz="4" w:space="0" w:color="auto"/>
              <w:right w:val="single" w:sz="4" w:space="0" w:color="auto"/>
            </w:tcBorders>
            <w:shd w:val="clear" w:color="auto" w:fill="FFFFFF" w:themeFill="background1"/>
            <w:vAlign w:val="center"/>
          </w:tcPr>
          <w:p w14:paraId="4EC1B010" w14:textId="4781783C" w:rsidR="00EB7A43" w:rsidRPr="00853B94" w:rsidRDefault="00EB7A43" w:rsidP="00EB7A43">
            <w:pPr>
              <w:jc w:val="center"/>
              <w:rPr>
                <w:rFonts w:cs="Arial"/>
                <w:bCs/>
                <w:color w:val="000000" w:themeColor="text1"/>
                <w:highlight w:val="yellow"/>
                <w:lang w:val="en-GB" w:eastAsia="en-IE"/>
              </w:rPr>
            </w:pPr>
            <w:r w:rsidRPr="00853B94">
              <w:rPr>
                <w:color w:val="000000" w:themeColor="text1"/>
                <w:szCs w:val="22"/>
                <w:highlight w:val="yellow"/>
                <w:lang w:val="en-GB"/>
              </w:rPr>
              <w:t>Unit to specify</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778C460D" w14:textId="4CEE8331" w:rsidR="00EB7A43" w:rsidRPr="00853B94" w:rsidRDefault="00EB7A43" w:rsidP="00EB7A43">
            <w:pPr>
              <w:jc w:val="center"/>
              <w:rPr>
                <w:rFonts w:cs="Arial"/>
                <w:bCs/>
                <w:color w:val="000000" w:themeColor="text1"/>
                <w:highlight w:val="yellow"/>
                <w:lang w:val="en-GB" w:eastAsia="en-IE"/>
              </w:rPr>
            </w:pPr>
            <w:r w:rsidRPr="00853B94">
              <w:rPr>
                <w:color w:val="000000" w:themeColor="text1"/>
                <w:szCs w:val="22"/>
                <w:highlight w:val="yellow"/>
                <w:lang w:val="en-GB"/>
              </w:rPr>
              <w:t>Unit to specify</w:t>
            </w:r>
          </w:p>
        </w:tc>
        <w:tc>
          <w:tcPr>
            <w:tcW w:w="2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864AC" w14:textId="752BDB98" w:rsidR="00EB7A43" w:rsidRPr="00853B94" w:rsidRDefault="00EB7A43" w:rsidP="00EB7A43">
            <w:pPr>
              <w:jc w:val="center"/>
              <w:rPr>
                <w:rFonts w:cs="Arial"/>
                <w:bCs/>
                <w:color w:val="000000" w:themeColor="text1"/>
                <w:highlight w:val="yellow"/>
                <w:lang w:val="en-GB" w:eastAsia="en-IE"/>
              </w:rPr>
            </w:pPr>
            <w:r w:rsidRPr="00853B94">
              <w:rPr>
                <w:color w:val="000000" w:themeColor="text1"/>
                <w:szCs w:val="22"/>
                <w:highlight w:val="yellow"/>
                <w:lang w:val="en-GB"/>
              </w:rPr>
              <w:t>Unit to specify</w:t>
            </w:r>
          </w:p>
        </w:tc>
      </w:tr>
      <w:tr w:rsidR="00EB7A43" w:rsidRPr="009A16D9" w14:paraId="35CF6264" w14:textId="5FB6E9E2" w:rsidTr="00F4453F">
        <w:trPr>
          <w:trHeight w:val="397"/>
        </w:trPr>
        <w:tc>
          <w:tcPr>
            <w:tcW w:w="5387" w:type="dxa"/>
            <w:tcBorders>
              <w:top w:val="nil"/>
              <w:left w:val="single" w:sz="8" w:space="0" w:color="auto"/>
              <w:bottom w:val="single" w:sz="4" w:space="0" w:color="auto"/>
              <w:right w:val="single" w:sz="4" w:space="0" w:color="auto"/>
            </w:tcBorders>
            <w:shd w:val="clear" w:color="auto" w:fill="auto"/>
            <w:vAlign w:val="center"/>
            <w:hideMark/>
          </w:tcPr>
          <w:p w14:paraId="017B4A2B" w14:textId="3ADE3BCE" w:rsidR="00EB7A43" w:rsidRPr="00853B94" w:rsidRDefault="00EB7A43" w:rsidP="00EB7A43">
            <w:pPr>
              <w:rPr>
                <w:rFonts w:cs="Arial"/>
                <w:bCs/>
                <w:color w:val="000000" w:themeColor="text1"/>
                <w:szCs w:val="22"/>
                <w:lang w:val="en-GB" w:eastAsia="en-IE"/>
              </w:rPr>
            </w:pPr>
            <w:r w:rsidRPr="00853B94">
              <w:rPr>
                <w:rFonts w:cs="Arial"/>
                <w:bCs/>
                <w:color w:val="000000" w:themeColor="text1"/>
                <w:szCs w:val="22"/>
                <w:lang w:val="en-GB" w:eastAsia="en-IE"/>
              </w:rPr>
              <w:t xml:space="preserve">MW Capacity </w:t>
            </w:r>
          </w:p>
        </w:tc>
        <w:tc>
          <w:tcPr>
            <w:tcW w:w="2206" w:type="dxa"/>
            <w:tcBorders>
              <w:top w:val="nil"/>
              <w:left w:val="nil"/>
              <w:bottom w:val="single" w:sz="4" w:space="0" w:color="auto"/>
              <w:right w:val="single" w:sz="4" w:space="0" w:color="auto"/>
            </w:tcBorders>
            <w:shd w:val="clear" w:color="auto" w:fill="FFFFFF" w:themeFill="background1"/>
            <w:vAlign w:val="center"/>
            <w:hideMark/>
          </w:tcPr>
          <w:p w14:paraId="71D9175B"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________MW</w:t>
            </w:r>
          </w:p>
        </w:tc>
        <w:tc>
          <w:tcPr>
            <w:tcW w:w="2356" w:type="dxa"/>
            <w:tcBorders>
              <w:top w:val="nil"/>
              <w:left w:val="nil"/>
              <w:bottom w:val="single" w:sz="4" w:space="0" w:color="auto"/>
              <w:right w:val="single" w:sz="4" w:space="0" w:color="auto"/>
            </w:tcBorders>
            <w:shd w:val="clear" w:color="auto" w:fill="FFFFFF" w:themeFill="background1"/>
            <w:vAlign w:val="center"/>
          </w:tcPr>
          <w:p w14:paraId="3061DFB1"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________MW</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2C44A3AD" w14:textId="5D207723"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________MW</w:t>
            </w:r>
          </w:p>
        </w:tc>
        <w:tc>
          <w:tcPr>
            <w:tcW w:w="2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DE5F0F" w14:textId="59AB85F0"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________MW</w:t>
            </w:r>
          </w:p>
        </w:tc>
      </w:tr>
      <w:tr w:rsidR="00EB7A43" w:rsidRPr="009A16D9" w14:paraId="13C23146" w14:textId="23880B9F" w:rsidTr="00F4453F">
        <w:trPr>
          <w:trHeight w:val="397"/>
        </w:trPr>
        <w:tc>
          <w:tcPr>
            <w:tcW w:w="5387" w:type="dxa"/>
            <w:tcBorders>
              <w:top w:val="nil"/>
              <w:left w:val="single" w:sz="8" w:space="0" w:color="auto"/>
              <w:bottom w:val="single" w:sz="4" w:space="0" w:color="auto"/>
              <w:right w:val="single" w:sz="4" w:space="0" w:color="auto"/>
            </w:tcBorders>
            <w:shd w:val="clear" w:color="auto" w:fill="auto"/>
            <w:vAlign w:val="center"/>
            <w:hideMark/>
          </w:tcPr>
          <w:p w14:paraId="6FFE6F0A" w14:textId="77777777" w:rsidR="00EB7A43" w:rsidRPr="00853B94" w:rsidRDefault="00EB7A43" w:rsidP="00EB7A43">
            <w:pPr>
              <w:rPr>
                <w:rFonts w:cs="Arial"/>
                <w:bCs/>
                <w:color w:val="000000" w:themeColor="text1"/>
                <w:szCs w:val="22"/>
                <w:lang w:val="en-GB" w:eastAsia="en-IE"/>
              </w:rPr>
            </w:pPr>
            <w:r w:rsidRPr="00853B94">
              <w:rPr>
                <w:rFonts w:cs="Arial"/>
                <w:bCs/>
                <w:color w:val="000000" w:themeColor="text1"/>
                <w:szCs w:val="22"/>
                <w:lang w:val="en-GB" w:eastAsia="en-IE"/>
              </w:rPr>
              <w:t>Demand Reduction Capability - Avoided Consumption</w:t>
            </w:r>
          </w:p>
        </w:tc>
        <w:tc>
          <w:tcPr>
            <w:tcW w:w="2206" w:type="dxa"/>
            <w:tcBorders>
              <w:top w:val="nil"/>
              <w:left w:val="nil"/>
              <w:bottom w:val="single" w:sz="4" w:space="0" w:color="auto"/>
              <w:right w:val="single" w:sz="4" w:space="0" w:color="auto"/>
            </w:tcBorders>
            <w:shd w:val="clear" w:color="auto" w:fill="FFFFFF" w:themeFill="background1"/>
            <w:vAlign w:val="center"/>
            <w:hideMark/>
          </w:tcPr>
          <w:p w14:paraId="0EF6D53C"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________MW</w:t>
            </w:r>
          </w:p>
        </w:tc>
        <w:tc>
          <w:tcPr>
            <w:tcW w:w="2356" w:type="dxa"/>
            <w:tcBorders>
              <w:top w:val="nil"/>
              <w:left w:val="nil"/>
              <w:bottom w:val="single" w:sz="4" w:space="0" w:color="auto"/>
              <w:right w:val="single" w:sz="4" w:space="0" w:color="auto"/>
            </w:tcBorders>
            <w:shd w:val="clear" w:color="auto" w:fill="FFFFFF" w:themeFill="background1"/>
            <w:vAlign w:val="center"/>
          </w:tcPr>
          <w:p w14:paraId="2E5F295A"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________MW</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6ED1D210" w14:textId="41876191"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________MW</w:t>
            </w:r>
          </w:p>
        </w:tc>
        <w:tc>
          <w:tcPr>
            <w:tcW w:w="2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439116" w14:textId="243E210E"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________MW</w:t>
            </w:r>
          </w:p>
        </w:tc>
      </w:tr>
      <w:tr w:rsidR="00EB7A43" w:rsidRPr="009A16D9" w14:paraId="6967C6FE" w14:textId="2FB3F560" w:rsidTr="00F4453F">
        <w:trPr>
          <w:trHeight w:val="397"/>
        </w:trPr>
        <w:tc>
          <w:tcPr>
            <w:tcW w:w="5387" w:type="dxa"/>
            <w:tcBorders>
              <w:top w:val="nil"/>
              <w:left w:val="single" w:sz="8" w:space="0" w:color="auto"/>
              <w:bottom w:val="single" w:sz="4" w:space="0" w:color="auto"/>
              <w:right w:val="single" w:sz="4" w:space="0" w:color="auto"/>
            </w:tcBorders>
            <w:shd w:val="clear" w:color="auto" w:fill="auto"/>
            <w:vAlign w:val="center"/>
            <w:hideMark/>
          </w:tcPr>
          <w:p w14:paraId="1BE8FA29" w14:textId="77777777" w:rsidR="00EB7A43" w:rsidRPr="00853B94" w:rsidRDefault="00EB7A43" w:rsidP="00EB7A43">
            <w:pPr>
              <w:rPr>
                <w:rFonts w:cs="Arial"/>
                <w:bCs/>
                <w:color w:val="000000" w:themeColor="text1"/>
                <w:szCs w:val="22"/>
                <w:lang w:val="en-GB" w:eastAsia="en-IE"/>
              </w:rPr>
            </w:pPr>
            <w:r w:rsidRPr="00853B94">
              <w:rPr>
                <w:rFonts w:cs="Arial"/>
                <w:bCs/>
                <w:color w:val="000000" w:themeColor="text1"/>
                <w:szCs w:val="22"/>
                <w:lang w:val="en-GB" w:eastAsia="en-IE"/>
              </w:rPr>
              <w:t>Demand Reduction Capability - On Site Generation (Continuous Parallel Mode or Shaving Mode)</w:t>
            </w:r>
          </w:p>
        </w:tc>
        <w:tc>
          <w:tcPr>
            <w:tcW w:w="2206" w:type="dxa"/>
            <w:tcBorders>
              <w:top w:val="nil"/>
              <w:left w:val="nil"/>
              <w:bottom w:val="single" w:sz="4" w:space="0" w:color="auto"/>
              <w:right w:val="single" w:sz="4" w:space="0" w:color="auto"/>
            </w:tcBorders>
            <w:shd w:val="clear" w:color="auto" w:fill="FFFFFF" w:themeFill="background1"/>
            <w:vAlign w:val="center"/>
            <w:hideMark/>
          </w:tcPr>
          <w:p w14:paraId="53D1C56B"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________MW</w:t>
            </w:r>
          </w:p>
        </w:tc>
        <w:tc>
          <w:tcPr>
            <w:tcW w:w="2356" w:type="dxa"/>
            <w:tcBorders>
              <w:top w:val="nil"/>
              <w:left w:val="nil"/>
              <w:bottom w:val="single" w:sz="4" w:space="0" w:color="auto"/>
              <w:right w:val="single" w:sz="4" w:space="0" w:color="auto"/>
            </w:tcBorders>
            <w:shd w:val="clear" w:color="auto" w:fill="FFFFFF" w:themeFill="background1"/>
            <w:vAlign w:val="center"/>
          </w:tcPr>
          <w:p w14:paraId="318F8180"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________MW</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5C048EF7" w14:textId="01B6C814"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________MW</w:t>
            </w:r>
          </w:p>
        </w:tc>
        <w:tc>
          <w:tcPr>
            <w:tcW w:w="2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6FB7F" w14:textId="7E86D9E4"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________MW</w:t>
            </w:r>
          </w:p>
        </w:tc>
      </w:tr>
      <w:tr w:rsidR="00EB7A43" w:rsidRPr="009A16D9" w14:paraId="30D27DB4" w14:textId="6FC107BD" w:rsidTr="00F4453F">
        <w:trPr>
          <w:trHeight w:val="397"/>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tcPr>
          <w:p w14:paraId="6F8CCAC3" w14:textId="77777777" w:rsidR="00EB7A43" w:rsidRPr="00853B94" w:rsidRDefault="00EB7A43" w:rsidP="00EB7A43">
            <w:pPr>
              <w:rPr>
                <w:rFonts w:cs="Arial"/>
                <w:bCs/>
                <w:color w:val="000000" w:themeColor="text1"/>
                <w:szCs w:val="22"/>
                <w:lang w:val="en-GB" w:eastAsia="en-IE"/>
              </w:rPr>
            </w:pPr>
            <w:r w:rsidRPr="00853B94">
              <w:rPr>
                <w:rFonts w:cs="Arial"/>
                <w:bCs/>
                <w:color w:val="000000" w:themeColor="text1"/>
                <w:szCs w:val="22"/>
                <w:lang w:val="en-GB" w:eastAsia="en-IE"/>
              </w:rPr>
              <w:t>Maximum Import Capacity</w:t>
            </w:r>
          </w:p>
        </w:tc>
        <w:tc>
          <w:tcPr>
            <w:tcW w:w="2206" w:type="dxa"/>
            <w:tcBorders>
              <w:top w:val="single" w:sz="4" w:space="0" w:color="auto"/>
              <w:left w:val="nil"/>
              <w:bottom w:val="single" w:sz="4" w:space="0" w:color="auto"/>
              <w:right w:val="single" w:sz="4" w:space="0" w:color="auto"/>
            </w:tcBorders>
            <w:shd w:val="clear" w:color="auto" w:fill="FFFFFF" w:themeFill="background1"/>
            <w:vAlign w:val="center"/>
          </w:tcPr>
          <w:p w14:paraId="074B823F"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________MW</w:t>
            </w:r>
          </w:p>
        </w:tc>
        <w:tc>
          <w:tcPr>
            <w:tcW w:w="2356" w:type="dxa"/>
            <w:tcBorders>
              <w:top w:val="single" w:sz="4" w:space="0" w:color="auto"/>
              <w:left w:val="nil"/>
              <w:bottom w:val="single" w:sz="4" w:space="0" w:color="auto"/>
              <w:right w:val="single" w:sz="4" w:space="0" w:color="auto"/>
            </w:tcBorders>
            <w:shd w:val="clear" w:color="auto" w:fill="FFFFFF" w:themeFill="background1"/>
            <w:vAlign w:val="center"/>
          </w:tcPr>
          <w:p w14:paraId="76D05179"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________MW</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301B363B" w14:textId="4FC24334"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________MW</w:t>
            </w:r>
          </w:p>
        </w:tc>
        <w:tc>
          <w:tcPr>
            <w:tcW w:w="2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E07CDD" w14:textId="168B6775"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________MW</w:t>
            </w:r>
          </w:p>
        </w:tc>
      </w:tr>
      <w:tr w:rsidR="00EB7A43" w:rsidRPr="009A16D9" w14:paraId="03A9499B" w14:textId="0FAB64FA" w:rsidTr="00F4453F">
        <w:trPr>
          <w:trHeight w:val="397"/>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tcPr>
          <w:p w14:paraId="162D27DA" w14:textId="77777777" w:rsidR="00EB7A43" w:rsidRPr="00853B94" w:rsidRDefault="00EB7A43" w:rsidP="00EB7A43">
            <w:pPr>
              <w:rPr>
                <w:rFonts w:cs="Arial"/>
                <w:bCs/>
                <w:color w:val="000000" w:themeColor="text1"/>
                <w:szCs w:val="22"/>
                <w:lang w:val="en-GB" w:eastAsia="en-IE"/>
              </w:rPr>
            </w:pPr>
            <w:r w:rsidRPr="00853B94">
              <w:rPr>
                <w:rFonts w:cs="Arial"/>
                <w:bCs/>
                <w:color w:val="000000" w:themeColor="text1"/>
                <w:szCs w:val="22"/>
                <w:lang w:val="en-GB" w:eastAsia="en-IE"/>
              </w:rPr>
              <w:t>Maximum Export Capacity</w:t>
            </w:r>
          </w:p>
        </w:tc>
        <w:tc>
          <w:tcPr>
            <w:tcW w:w="2206" w:type="dxa"/>
            <w:tcBorders>
              <w:top w:val="single" w:sz="4" w:space="0" w:color="auto"/>
              <w:left w:val="nil"/>
              <w:bottom w:val="single" w:sz="4" w:space="0" w:color="auto"/>
              <w:right w:val="single" w:sz="4" w:space="0" w:color="auto"/>
            </w:tcBorders>
            <w:shd w:val="clear" w:color="auto" w:fill="FFFFFF" w:themeFill="background1"/>
            <w:vAlign w:val="center"/>
          </w:tcPr>
          <w:p w14:paraId="5D5E9848"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________MW</w:t>
            </w:r>
          </w:p>
        </w:tc>
        <w:tc>
          <w:tcPr>
            <w:tcW w:w="2356" w:type="dxa"/>
            <w:tcBorders>
              <w:top w:val="single" w:sz="4" w:space="0" w:color="auto"/>
              <w:left w:val="nil"/>
              <w:bottom w:val="single" w:sz="4" w:space="0" w:color="auto"/>
              <w:right w:val="single" w:sz="4" w:space="0" w:color="auto"/>
            </w:tcBorders>
            <w:shd w:val="clear" w:color="auto" w:fill="FFFFFF" w:themeFill="background1"/>
            <w:vAlign w:val="center"/>
          </w:tcPr>
          <w:p w14:paraId="1104E3F1"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________MW</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41DBCA83" w14:textId="6A990A30"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________MW</w:t>
            </w:r>
          </w:p>
        </w:tc>
        <w:tc>
          <w:tcPr>
            <w:tcW w:w="2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72019C" w14:textId="498C2508"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________MW</w:t>
            </w:r>
          </w:p>
        </w:tc>
      </w:tr>
      <w:tr w:rsidR="00EB7A43" w14:paraId="0B691F55" w14:textId="77777777" w:rsidTr="00F4453F">
        <w:trPr>
          <w:trHeight w:val="397"/>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tcPr>
          <w:p w14:paraId="321952D9" w14:textId="77777777" w:rsidR="00EB7A43" w:rsidRPr="00853B94" w:rsidRDefault="00EB7A43" w:rsidP="00EB7A43">
            <w:pPr>
              <w:rPr>
                <w:rFonts w:cs="Arial"/>
                <w:bCs/>
                <w:color w:val="000000" w:themeColor="text1"/>
                <w:szCs w:val="22"/>
                <w:lang w:val="en-GB" w:eastAsia="en-IE"/>
              </w:rPr>
            </w:pPr>
            <w:r w:rsidRPr="00853B94">
              <w:rPr>
                <w:rFonts w:cs="Arial"/>
                <w:bCs/>
                <w:color w:val="000000" w:themeColor="text1"/>
                <w:szCs w:val="22"/>
                <w:lang w:val="en-GB" w:eastAsia="en-IE"/>
              </w:rPr>
              <w:t>Performance Measurement Device Standards for Fast Acting Services installed in agreement with TSO.</w:t>
            </w:r>
          </w:p>
        </w:tc>
        <w:tc>
          <w:tcPr>
            <w:tcW w:w="2206" w:type="dxa"/>
            <w:tcBorders>
              <w:top w:val="single" w:sz="4" w:space="0" w:color="auto"/>
              <w:left w:val="nil"/>
              <w:bottom w:val="single" w:sz="4" w:space="0" w:color="auto"/>
              <w:right w:val="single" w:sz="4" w:space="0" w:color="auto"/>
            </w:tcBorders>
            <w:shd w:val="clear" w:color="auto" w:fill="FFFFFF" w:themeFill="background1"/>
            <w:vAlign w:val="center"/>
          </w:tcPr>
          <w:p w14:paraId="108C0D1A"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Unit to specify</w:t>
            </w:r>
          </w:p>
        </w:tc>
        <w:tc>
          <w:tcPr>
            <w:tcW w:w="2356" w:type="dxa"/>
            <w:tcBorders>
              <w:top w:val="single" w:sz="4" w:space="0" w:color="auto"/>
              <w:left w:val="nil"/>
              <w:bottom w:val="single" w:sz="4" w:space="0" w:color="auto"/>
              <w:right w:val="single" w:sz="4" w:space="0" w:color="auto"/>
            </w:tcBorders>
            <w:shd w:val="clear" w:color="auto" w:fill="FFFFFF" w:themeFill="background1"/>
            <w:vAlign w:val="center"/>
          </w:tcPr>
          <w:p w14:paraId="67DF4FBF"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Unit to specify</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7D034027"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Unit to specify</w:t>
            </w:r>
          </w:p>
        </w:tc>
        <w:tc>
          <w:tcPr>
            <w:tcW w:w="2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11C58"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Unit to specify</w:t>
            </w:r>
          </w:p>
        </w:tc>
      </w:tr>
      <w:tr w:rsidR="00EB7A43" w14:paraId="6D626039" w14:textId="77777777" w:rsidTr="00F4453F">
        <w:trPr>
          <w:trHeight w:val="397"/>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tcPr>
          <w:p w14:paraId="5AE3BEAB" w14:textId="31742B6F" w:rsidR="00EB7A43" w:rsidRPr="00853B94" w:rsidRDefault="00EB7A43" w:rsidP="00EB7A43">
            <w:pPr>
              <w:rPr>
                <w:rFonts w:cs="Arial"/>
                <w:bCs/>
                <w:color w:val="000000" w:themeColor="text1"/>
                <w:szCs w:val="22"/>
                <w:lang w:val="en-GB" w:eastAsia="en-IE"/>
              </w:rPr>
            </w:pPr>
            <w:r w:rsidRPr="00853B94">
              <w:rPr>
                <w:rFonts w:cs="Arial"/>
                <w:bCs/>
                <w:color w:val="000000" w:themeColor="text1"/>
                <w:szCs w:val="22"/>
                <w:lang w:val="en-GB" w:eastAsia="en-IE"/>
              </w:rPr>
              <w:t>The Trigger Point that the IDS starts responding at (F Trigger On)</w:t>
            </w:r>
          </w:p>
          <w:p w14:paraId="6E1693B4" w14:textId="77777777" w:rsidR="00EB7A43" w:rsidRPr="00853B94" w:rsidRDefault="00EB7A43" w:rsidP="00EB7A43">
            <w:pPr>
              <w:rPr>
                <w:rFonts w:cs="Arial"/>
                <w:bCs/>
                <w:color w:val="000000" w:themeColor="text1"/>
                <w:szCs w:val="22"/>
                <w:lang w:val="en-GB" w:eastAsia="en-IE"/>
              </w:rPr>
            </w:pPr>
            <w:r w:rsidRPr="00853B94">
              <w:rPr>
                <w:rFonts w:cs="Arial"/>
                <w:bCs/>
                <w:color w:val="000000" w:themeColor="text1"/>
                <w:szCs w:val="22"/>
                <w:lang w:val="en-GB" w:eastAsia="en-IE"/>
              </w:rPr>
              <w:t xml:space="preserve">Or the trigger point range if using a dynamic system to issue trigger points  </w:t>
            </w:r>
          </w:p>
        </w:tc>
        <w:tc>
          <w:tcPr>
            <w:tcW w:w="2206" w:type="dxa"/>
            <w:tcBorders>
              <w:top w:val="single" w:sz="4" w:space="0" w:color="auto"/>
              <w:left w:val="nil"/>
              <w:bottom w:val="single" w:sz="4" w:space="0" w:color="auto"/>
              <w:right w:val="single" w:sz="4" w:space="0" w:color="auto"/>
            </w:tcBorders>
            <w:shd w:val="clear" w:color="auto" w:fill="FFFFFF" w:themeFill="background1"/>
            <w:vAlign w:val="center"/>
          </w:tcPr>
          <w:p w14:paraId="732D3FFF"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________Hz or</w:t>
            </w:r>
          </w:p>
          <w:p w14:paraId="29FD1126"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________Hz to ________Hz</w:t>
            </w:r>
          </w:p>
          <w:p w14:paraId="6C87ADDA" w14:textId="77777777" w:rsidR="00EB7A43" w:rsidRPr="00853B94" w:rsidRDefault="00EB7A43" w:rsidP="00EB7A43">
            <w:pPr>
              <w:jc w:val="center"/>
              <w:rPr>
                <w:rFonts w:cs="Arial"/>
                <w:bCs/>
                <w:color w:val="000000" w:themeColor="text1"/>
                <w:highlight w:val="yellow"/>
                <w:lang w:val="en-GB" w:eastAsia="en-IE"/>
              </w:rPr>
            </w:pPr>
          </w:p>
        </w:tc>
        <w:tc>
          <w:tcPr>
            <w:tcW w:w="2356" w:type="dxa"/>
            <w:tcBorders>
              <w:top w:val="single" w:sz="4" w:space="0" w:color="auto"/>
              <w:left w:val="nil"/>
              <w:bottom w:val="single" w:sz="4" w:space="0" w:color="auto"/>
              <w:right w:val="single" w:sz="4" w:space="0" w:color="auto"/>
            </w:tcBorders>
            <w:shd w:val="clear" w:color="auto" w:fill="FFFFFF" w:themeFill="background1"/>
            <w:vAlign w:val="center"/>
          </w:tcPr>
          <w:p w14:paraId="2C25763D"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________Hz or</w:t>
            </w:r>
          </w:p>
          <w:p w14:paraId="3435C752"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________Hz to ________Hz</w:t>
            </w:r>
          </w:p>
          <w:p w14:paraId="0E2C615F" w14:textId="77777777" w:rsidR="00EB7A43" w:rsidRPr="00853B94" w:rsidRDefault="00EB7A43" w:rsidP="00EB7A43">
            <w:pPr>
              <w:jc w:val="center"/>
              <w:rPr>
                <w:rFonts w:cs="Arial"/>
                <w:bCs/>
                <w:color w:val="000000" w:themeColor="text1"/>
                <w:highlight w:val="yellow"/>
                <w:lang w:val="en-GB" w:eastAsia="en-IE"/>
              </w:rPr>
            </w:pP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57A01F0D"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________Hz or</w:t>
            </w:r>
          </w:p>
          <w:p w14:paraId="34D40FA3"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________Hz to ________Hz</w:t>
            </w:r>
          </w:p>
          <w:p w14:paraId="4668B8DB" w14:textId="77777777" w:rsidR="00EB7A43" w:rsidRPr="00853B94" w:rsidRDefault="00EB7A43" w:rsidP="00EB7A43">
            <w:pPr>
              <w:jc w:val="center"/>
              <w:rPr>
                <w:rFonts w:cs="Arial"/>
                <w:bCs/>
                <w:color w:val="000000" w:themeColor="text1"/>
                <w:highlight w:val="yellow"/>
                <w:lang w:val="en-GB" w:eastAsia="en-IE"/>
              </w:rPr>
            </w:pPr>
          </w:p>
        </w:tc>
        <w:tc>
          <w:tcPr>
            <w:tcW w:w="2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87ED4"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________Hz or</w:t>
            </w:r>
          </w:p>
          <w:p w14:paraId="2176599E"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________Hz to ________Hz</w:t>
            </w:r>
          </w:p>
          <w:p w14:paraId="5458CAA1" w14:textId="77777777" w:rsidR="00EB7A43" w:rsidRPr="00853B94" w:rsidRDefault="00EB7A43" w:rsidP="00EB7A43">
            <w:pPr>
              <w:jc w:val="center"/>
              <w:rPr>
                <w:rFonts w:cs="Arial"/>
                <w:bCs/>
                <w:color w:val="000000" w:themeColor="text1"/>
                <w:highlight w:val="yellow"/>
                <w:lang w:val="en-GB" w:eastAsia="en-IE"/>
              </w:rPr>
            </w:pPr>
          </w:p>
        </w:tc>
      </w:tr>
      <w:tr w:rsidR="00EB7A43" w14:paraId="3DDB536C" w14:textId="77777777" w:rsidTr="00F4453F">
        <w:trPr>
          <w:trHeight w:val="397"/>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tcPr>
          <w:p w14:paraId="72124D76" w14:textId="4FC96D2F" w:rsidR="00EB7A43" w:rsidRPr="00853B94" w:rsidRDefault="00EB7A43" w:rsidP="00EB7A43">
            <w:pPr>
              <w:rPr>
                <w:rFonts w:cs="Arial"/>
                <w:bCs/>
                <w:color w:val="000000" w:themeColor="text1"/>
                <w:szCs w:val="22"/>
                <w:lang w:val="en-GB" w:eastAsia="en-IE"/>
              </w:rPr>
            </w:pPr>
            <w:r w:rsidRPr="00853B94">
              <w:rPr>
                <w:rFonts w:cs="Arial"/>
                <w:bCs/>
                <w:color w:val="000000" w:themeColor="text1"/>
                <w:szCs w:val="22"/>
                <w:lang w:val="en-GB" w:eastAsia="en-IE"/>
              </w:rPr>
              <w:lastRenderedPageBreak/>
              <w:t>The frequency range over which the IDS went from minimum to maximum declared response. (F Trigger Range)</w:t>
            </w:r>
          </w:p>
        </w:tc>
        <w:tc>
          <w:tcPr>
            <w:tcW w:w="2206" w:type="dxa"/>
            <w:tcBorders>
              <w:top w:val="single" w:sz="4" w:space="0" w:color="auto"/>
              <w:left w:val="nil"/>
              <w:bottom w:val="single" w:sz="4" w:space="0" w:color="auto"/>
              <w:right w:val="single" w:sz="4" w:space="0" w:color="auto"/>
            </w:tcBorders>
            <w:shd w:val="clear" w:color="auto" w:fill="FFFFFF" w:themeFill="background1"/>
            <w:vAlign w:val="center"/>
          </w:tcPr>
          <w:p w14:paraId="4332914B"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________Hz to ________Hz</w:t>
            </w:r>
          </w:p>
        </w:tc>
        <w:tc>
          <w:tcPr>
            <w:tcW w:w="2356" w:type="dxa"/>
            <w:tcBorders>
              <w:top w:val="single" w:sz="4" w:space="0" w:color="auto"/>
              <w:left w:val="nil"/>
              <w:bottom w:val="single" w:sz="4" w:space="0" w:color="auto"/>
              <w:right w:val="single" w:sz="4" w:space="0" w:color="auto"/>
            </w:tcBorders>
            <w:shd w:val="clear" w:color="auto" w:fill="FFFFFF" w:themeFill="background1"/>
            <w:vAlign w:val="center"/>
          </w:tcPr>
          <w:p w14:paraId="05FCB39B"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________Hz to ________Hz</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4A82EE1E"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________Hz to ________Hz</w:t>
            </w:r>
          </w:p>
        </w:tc>
        <w:tc>
          <w:tcPr>
            <w:tcW w:w="2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5C034"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________Hz to ________Hz</w:t>
            </w:r>
          </w:p>
        </w:tc>
      </w:tr>
      <w:tr w:rsidR="00EB7A43" w14:paraId="41856AD4" w14:textId="77777777" w:rsidTr="00F4453F">
        <w:trPr>
          <w:trHeight w:val="397"/>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tcPr>
          <w:p w14:paraId="221C297B" w14:textId="3EB4DFA9" w:rsidR="00EB7A43" w:rsidRPr="00853B94" w:rsidRDefault="00EB7A43" w:rsidP="00EB7A43">
            <w:pPr>
              <w:rPr>
                <w:rFonts w:cs="Arial"/>
                <w:bCs/>
                <w:color w:val="000000" w:themeColor="text1"/>
                <w:szCs w:val="22"/>
                <w:lang w:val="en-GB" w:eastAsia="en-IE"/>
              </w:rPr>
            </w:pPr>
            <w:r w:rsidRPr="00853B94">
              <w:rPr>
                <w:rFonts w:cs="Arial"/>
                <w:bCs/>
                <w:color w:val="000000" w:themeColor="text1"/>
                <w:szCs w:val="22"/>
                <w:lang w:val="en-GB" w:eastAsia="en-IE"/>
              </w:rPr>
              <w:t>The frequency at which the IDS ceased responding at. (F Trigger Off)</w:t>
            </w:r>
          </w:p>
        </w:tc>
        <w:tc>
          <w:tcPr>
            <w:tcW w:w="2206" w:type="dxa"/>
            <w:tcBorders>
              <w:top w:val="single" w:sz="4" w:space="0" w:color="auto"/>
              <w:left w:val="nil"/>
              <w:bottom w:val="single" w:sz="4" w:space="0" w:color="auto"/>
              <w:right w:val="single" w:sz="4" w:space="0" w:color="auto"/>
            </w:tcBorders>
            <w:shd w:val="clear" w:color="auto" w:fill="FFFFFF" w:themeFill="background1"/>
            <w:vAlign w:val="center"/>
          </w:tcPr>
          <w:p w14:paraId="2D7025F5"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________Hz</w:t>
            </w:r>
          </w:p>
        </w:tc>
        <w:tc>
          <w:tcPr>
            <w:tcW w:w="2356" w:type="dxa"/>
            <w:tcBorders>
              <w:top w:val="single" w:sz="4" w:space="0" w:color="auto"/>
              <w:left w:val="nil"/>
              <w:bottom w:val="single" w:sz="4" w:space="0" w:color="auto"/>
              <w:right w:val="single" w:sz="4" w:space="0" w:color="auto"/>
            </w:tcBorders>
            <w:shd w:val="clear" w:color="auto" w:fill="FFFFFF" w:themeFill="background1"/>
            <w:vAlign w:val="center"/>
          </w:tcPr>
          <w:p w14:paraId="426CEC6A"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________Hz</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67B67220"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________Hz</w:t>
            </w:r>
          </w:p>
        </w:tc>
        <w:tc>
          <w:tcPr>
            <w:tcW w:w="2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52ABD"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________Hz</w:t>
            </w:r>
          </w:p>
        </w:tc>
      </w:tr>
      <w:tr w:rsidR="00EB7A43" w14:paraId="552A0B2D" w14:textId="77777777" w:rsidTr="00F4453F">
        <w:trPr>
          <w:trHeight w:val="397"/>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tcPr>
          <w:p w14:paraId="36601C82" w14:textId="17B31BD1" w:rsidR="00EB7A43" w:rsidRPr="00853B94" w:rsidRDefault="00EB7A43" w:rsidP="00F4453F">
            <w:pPr>
              <w:rPr>
                <w:rFonts w:cs="Arial"/>
                <w:bCs/>
                <w:color w:val="000000" w:themeColor="text1"/>
                <w:szCs w:val="22"/>
                <w:lang w:val="en-GB" w:eastAsia="en-IE"/>
              </w:rPr>
            </w:pPr>
            <w:r w:rsidRPr="00853B94">
              <w:rPr>
                <w:rFonts w:cs="Arial"/>
                <w:bCs/>
                <w:color w:val="000000" w:themeColor="text1"/>
                <w:szCs w:val="22"/>
                <w:lang w:val="en-GB" w:eastAsia="en-IE"/>
              </w:rPr>
              <w:t>Time delay to the F Trigger Off characteristic that the IDS continue</w:t>
            </w:r>
            <w:r w:rsidR="00F4453F" w:rsidRPr="00853B94">
              <w:rPr>
                <w:rFonts w:cs="Arial"/>
                <w:bCs/>
                <w:color w:val="000000" w:themeColor="text1"/>
                <w:szCs w:val="22"/>
                <w:lang w:val="en-GB" w:eastAsia="en-IE"/>
              </w:rPr>
              <w:t>d</w:t>
            </w:r>
            <w:r w:rsidRPr="00853B94">
              <w:rPr>
                <w:rFonts w:cs="Arial"/>
                <w:bCs/>
                <w:color w:val="000000" w:themeColor="text1"/>
                <w:szCs w:val="22"/>
                <w:lang w:val="en-GB" w:eastAsia="en-IE"/>
              </w:rPr>
              <w:t xml:space="preserve"> to respond for thereafter. (T loiter)</w:t>
            </w:r>
          </w:p>
        </w:tc>
        <w:tc>
          <w:tcPr>
            <w:tcW w:w="2206" w:type="dxa"/>
            <w:tcBorders>
              <w:top w:val="single" w:sz="4" w:space="0" w:color="auto"/>
              <w:left w:val="nil"/>
              <w:bottom w:val="single" w:sz="4" w:space="0" w:color="auto"/>
              <w:right w:val="single" w:sz="4" w:space="0" w:color="auto"/>
            </w:tcBorders>
            <w:shd w:val="clear" w:color="auto" w:fill="FFFFFF" w:themeFill="background1"/>
            <w:vAlign w:val="center"/>
          </w:tcPr>
          <w:p w14:paraId="20328ABC"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_____sec</w:t>
            </w:r>
          </w:p>
        </w:tc>
        <w:tc>
          <w:tcPr>
            <w:tcW w:w="2356" w:type="dxa"/>
            <w:tcBorders>
              <w:top w:val="single" w:sz="4" w:space="0" w:color="auto"/>
              <w:left w:val="nil"/>
              <w:bottom w:val="single" w:sz="4" w:space="0" w:color="auto"/>
              <w:right w:val="single" w:sz="4" w:space="0" w:color="auto"/>
            </w:tcBorders>
            <w:shd w:val="clear" w:color="auto" w:fill="FFFFFF" w:themeFill="background1"/>
            <w:vAlign w:val="center"/>
          </w:tcPr>
          <w:p w14:paraId="4E010A2A"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_____sec</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18EFCC1F"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_____sec</w:t>
            </w:r>
          </w:p>
        </w:tc>
        <w:tc>
          <w:tcPr>
            <w:tcW w:w="2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67317"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_____sec</w:t>
            </w:r>
          </w:p>
        </w:tc>
      </w:tr>
      <w:tr w:rsidR="00EB7A43" w14:paraId="7A1BA17D" w14:textId="77777777" w:rsidTr="00F4453F">
        <w:trPr>
          <w:trHeight w:val="397"/>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tcPr>
          <w:p w14:paraId="48FBA4AC" w14:textId="77777777" w:rsidR="00EB7A43" w:rsidRPr="00853B94" w:rsidRDefault="00EB7A43" w:rsidP="00EB7A43">
            <w:pPr>
              <w:rPr>
                <w:rFonts w:cs="Arial"/>
                <w:bCs/>
                <w:color w:val="000000" w:themeColor="text1"/>
                <w:szCs w:val="22"/>
                <w:lang w:val="en-GB" w:eastAsia="en-IE"/>
              </w:rPr>
            </w:pPr>
            <w:r w:rsidRPr="00853B94">
              <w:rPr>
                <w:rFonts w:cs="Arial"/>
                <w:bCs/>
                <w:color w:val="000000" w:themeColor="text1"/>
                <w:szCs w:val="22"/>
                <w:lang w:val="en-GB" w:eastAsia="en-IE"/>
              </w:rPr>
              <w:t>Minimum time duration following a response before the IDS will become available to respond again. (T Min Interval)</w:t>
            </w:r>
          </w:p>
        </w:tc>
        <w:tc>
          <w:tcPr>
            <w:tcW w:w="2206" w:type="dxa"/>
            <w:tcBorders>
              <w:top w:val="single" w:sz="4" w:space="0" w:color="auto"/>
              <w:left w:val="nil"/>
              <w:bottom w:val="single" w:sz="4" w:space="0" w:color="auto"/>
              <w:right w:val="single" w:sz="4" w:space="0" w:color="auto"/>
            </w:tcBorders>
            <w:shd w:val="clear" w:color="auto" w:fill="FFFFFF" w:themeFill="background1"/>
            <w:vAlign w:val="center"/>
          </w:tcPr>
          <w:p w14:paraId="78E946D4"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_____sec</w:t>
            </w:r>
          </w:p>
        </w:tc>
        <w:tc>
          <w:tcPr>
            <w:tcW w:w="2356" w:type="dxa"/>
            <w:tcBorders>
              <w:top w:val="single" w:sz="4" w:space="0" w:color="auto"/>
              <w:left w:val="nil"/>
              <w:bottom w:val="single" w:sz="4" w:space="0" w:color="auto"/>
              <w:right w:val="single" w:sz="4" w:space="0" w:color="auto"/>
            </w:tcBorders>
            <w:shd w:val="clear" w:color="auto" w:fill="FFFFFF" w:themeFill="background1"/>
            <w:vAlign w:val="center"/>
          </w:tcPr>
          <w:p w14:paraId="284F25E2"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_____sec</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7F6D141B"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_____sec</w:t>
            </w:r>
          </w:p>
        </w:tc>
        <w:tc>
          <w:tcPr>
            <w:tcW w:w="2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95B2E"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_____sec</w:t>
            </w:r>
          </w:p>
        </w:tc>
      </w:tr>
      <w:tr w:rsidR="00EB7A43" w14:paraId="2F65FEEF" w14:textId="77777777" w:rsidTr="00F4453F">
        <w:trPr>
          <w:trHeight w:val="397"/>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tcPr>
          <w:p w14:paraId="110F37F1" w14:textId="71E87B11" w:rsidR="00EB7A43" w:rsidRPr="00853B94" w:rsidRDefault="00EB7A43" w:rsidP="00F4453F">
            <w:pPr>
              <w:rPr>
                <w:rFonts w:cs="Arial"/>
                <w:bCs/>
                <w:color w:val="000000" w:themeColor="text1"/>
                <w:szCs w:val="22"/>
                <w:lang w:val="en-GB" w:eastAsia="en-IE"/>
              </w:rPr>
            </w:pPr>
            <w:r w:rsidRPr="00853B94">
              <w:rPr>
                <w:rFonts w:cs="Arial"/>
                <w:bCs/>
                <w:color w:val="000000" w:themeColor="text1"/>
                <w:szCs w:val="22"/>
                <w:lang w:val="en-GB" w:eastAsia="en-IE"/>
              </w:rPr>
              <w:t>FFR Capacity (MW) (</w:t>
            </w:r>
            <w:r w:rsidR="00F4453F" w:rsidRPr="00853B94">
              <w:rPr>
                <w:rFonts w:cs="Arial"/>
                <w:bCs/>
                <w:color w:val="000000" w:themeColor="text1"/>
                <w:szCs w:val="22"/>
                <w:lang w:val="en-GB" w:eastAsia="en-IE"/>
              </w:rPr>
              <w:t>achieved</w:t>
            </w:r>
            <w:r w:rsidRPr="00853B94">
              <w:rPr>
                <w:rFonts w:cs="Arial"/>
                <w:bCs/>
                <w:color w:val="000000" w:themeColor="text1"/>
                <w:szCs w:val="22"/>
                <w:lang w:val="en-GB" w:eastAsia="en-IE"/>
              </w:rPr>
              <w:t>)</w:t>
            </w:r>
          </w:p>
        </w:tc>
        <w:tc>
          <w:tcPr>
            <w:tcW w:w="2206" w:type="dxa"/>
            <w:tcBorders>
              <w:top w:val="single" w:sz="4" w:space="0" w:color="auto"/>
              <w:left w:val="nil"/>
              <w:bottom w:val="single" w:sz="4" w:space="0" w:color="auto"/>
              <w:right w:val="single" w:sz="4" w:space="0" w:color="auto"/>
            </w:tcBorders>
            <w:shd w:val="clear" w:color="auto" w:fill="FFFFFF" w:themeFill="background1"/>
            <w:vAlign w:val="center"/>
          </w:tcPr>
          <w:p w14:paraId="0FE1D206"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________MW</w:t>
            </w:r>
          </w:p>
        </w:tc>
        <w:tc>
          <w:tcPr>
            <w:tcW w:w="2356" w:type="dxa"/>
            <w:tcBorders>
              <w:top w:val="single" w:sz="4" w:space="0" w:color="auto"/>
              <w:left w:val="nil"/>
              <w:bottom w:val="single" w:sz="4" w:space="0" w:color="auto"/>
              <w:right w:val="single" w:sz="4" w:space="0" w:color="auto"/>
            </w:tcBorders>
            <w:shd w:val="clear" w:color="auto" w:fill="FFFFFF" w:themeFill="background1"/>
            <w:vAlign w:val="center"/>
          </w:tcPr>
          <w:p w14:paraId="6542EFDE"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________MW</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53F9009F"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________MW</w:t>
            </w:r>
          </w:p>
        </w:tc>
        <w:tc>
          <w:tcPr>
            <w:tcW w:w="2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99BFF6"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________MW</w:t>
            </w:r>
          </w:p>
        </w:tc>
      </w:tr>
      <w:tr w:rsidR="00EB7A43" w14:paraId="1D6ABF67" w14:textId="77777777" w:rsidTr="00F4453F">
        <w:trPr>
          <w:trHeight w:val="397"/>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tcPr>
          <w:p w14:paraId="76F1E3FF" w14:textId="4DE258B6" w:rsidR="00EB7A43" w:rsidRPr="00853B94" w:rsidRDefault="00EB7A43" w:rsidP="00EB7A43">
            <w:pPr>
              <w:rPr>
                <w:rFonts w:cs="Arial"/>
                <w:bCs/>
                <w:color w:val="000000" w:themeColor="text1"/>
                <w:szCs w:val="22"/>
                <w:lang w:val="en-GB" w:eastAsia="en-IE"/>
              </w:rPr>
            </w:pPr>
            <w:r w:rsidRPr="00853B94">
              <w:rPr>
                <w:rFonts w:cs="Arial"/>
                <w:bCs/>
                <w:color w:val="000000" w:themeColor="text1"/>
                <w:szCs w:val="22"/>
                <w:lang w:val="en-GB" w:eastAsia="en-IE"/>
              </w:rPr>
              <w:t>POR Capacity (MW) (</w:t>
            </w:r>
            <w:r w:rsidR="00F4453F" w:rsidRPr="00853B94">
              <w:rPr>
                <w:rFonts w:cs="Arial"/>
                <w:bCs/>
                <w:color w:val="000000" w:themeColor="text1"/>
                <w:szCs w:val="22"/>
                <w:lang w:val="en-GB" w:eastAsia="en-IE"/>
              </w:rPr>
              <w:t>achieved</w:t>
            </w:r>
            <w:r w:rsidRPr="00853B94">
              <w:rPr>
                <w:rFonts w:cs="Arial"/>
                <w:bCs/>
                <w:color w:val="000000" w:themeColor="text1"/>
                <w:szCs w:val="22"/>
                <w:lang w:val="en-GB" w:eastAsia="en-IE"/>
              </w:rPr>
              <w:t>)</w:t>
            </w:r>
          </w:p>
        </w:tc>
        <w:tc>
          <w:tcPr>
            <w:tcW w:w="2206" w:type="dxa"/>
            <w:tcBorders>
              <w:top w:val="single" w:sz="4" w:space="0" w:color="auto"/>
              <w:left w:val="nil"/>
              <w:bottom w:val="single" w:sz="4" w:space="0" w:color="auto"/>
              <w:right w:val="single" w:sz="4" w:space="0" w:color="auto"/>
            </w:tcBorders>
            <w:shd w:val="clear" w:color="auto" w:fill="FFFFFF" w:themeFill="background1"/>
            <w:vAlign w:val="center"/>
          </w:tcPr>
          <w:p w14:paraId="38C4B149"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________MW</w:t>
            </w:r>
          </w:p>
        </w:tc>
        <w:tc>
          <w:tcPr>
            <w:tcW w:w="2356" w:type="dxa"/>
            <w:tcBorders>
              <w:top w:val="single" w:sz="4" w:space="0" w:color="auto"/>
              <w:left w:val="nil"/>
              <w:bottom w:val="single" w:sz="4" w:space="0" w:color="auto"/>
              <w:right w:val="single" w:sz="4" w:space="0" w:color="auto"/>
            </w:tcBorders>
            <w:shd w:val="clear" w:color="auto" w:fill="FFFFFF" w:themeFill="background1"/>
            <w:vAlign w:val="center"/>
          </w:tcPr>
          <w:p w14:paraId="6CD21CE7"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________MW</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53ABAC86"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________MW</w:t>
            </w:r>
          </w:p>
        </w:tc>
        <w:tc>
          <w:tcPr>
            <w:tcW w:w="2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66C04"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________MW</w:t>
            </w:r>
          </w:p>
        </w:tc>
      </w:tr>
      <w:tr w:rsidR="00EB7A43" w14:paraId="7EDBFD96" w14:textId="77777777" w:rsidTr="00F4453F">
        <w:trPr>
          <w:trHeight w:val="397"/>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tcPr>
          <w:p w14:paraId="233DA644" w14:textId="43D2753B" w:rsidR="00EB7A43" w:rsidRPr="00853B94" w:rsidRDefault="00EB7A43" w:rsidP="00EB7A43">
            <w:pPr>
              <w:rPr>
                <w:rFonts w:cs="Arial"/>
                <w:bCs/>
                <w:color w:val="000000" w:themeColor="text1"/>
                <w:szCs w:val="22"/>
                <w:lang w:val="en-GB" w:eastAsia="en-IE"/>
              </w:rPr>
            </w:pPr>
            <w:r w:rsidRPr="00853B94">
              <w:rPr>
                <w:rFonts w:cs="Arial"/>
                <w:bCs/>
                <w:color w:val="000000" w:themeColor="text1"/>
                <w:szCs w:val="22"/>
                <w:lang w:val="en-GB" w:eastAsia="en-IE"/>
              </w:rPr>
              <w:t>SOR Capacity (MW) (</w:t>
            </w:r>
            <w:r w:rsidR="00F4453F" w:rsidRPr="00853B94">
              <w:rPr>
                <w:rFonts w:cs="Arial"/>
                <w:bCs/>
                <w:color w:val="000000" w:themeColor="text1"/>
                <w:szCs w:val="22"/>
                <w:lang w:val="en-GB" w:eastAsia="en-IE"/>
              </w:rPr>
              <w:t>achieved</w:t>
            </w:r>
            <w:r w:rsidRPr="00853B94">
              <w:rPr>
                <w:rFonts w:cs="Arial"/>
                <w:bCs/>
                <w:color w:val="000000" w:themeColor="text1"/>
                <w:szCs w:val="22"/>
                <w:lang w:val="en-GB" w:eastAsia="en-IE"/>
              </w:rPr>
              <w:t>)</w:t>
            </w:r>
          </w:p>
        </w:tc>
        <w:tc>
          <w:tcPr>
            <w:tcW w:w="2206" w:type="dxa"/>
            <w:tcBorders>
              <w:top w:val="single" w:sz="4" w:space="0" w:color="auto"/>
              <w:left w:val="nil"/>
              <w:bottom w:val="single" w:sz="4" w:space="0" w:color="auto"/>
              <w:right w:val="single" w:sz="4" w:space="0" w:color="auto"/>
            </w:tcBorders>
            <w:shd w:val="clear" w:color="auto" w:fill="FFFFFF" w:themeFill="background1"/>
            <w:vAlign w:val="center"/>
          </w:tcPr>
          <w:p w14:paraId="0F203BFF"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________MW</w:t>
            </w:r>
          </w:p>
        </w:tc>
        <w:tc>
          <w:tcPr>
            <w:tcW w:w="2356" w:type="dxa"/>
            <w:tcBorders>
              <w:top w:val="single" w:sz="4" w:space="0" w:color="auto"/>
              <w:left w:val="nil"/>
              <w:bottom w:val="single" w:sz="4" w:space="0" w:color="auto"/>
              <w:right w:val="single" w:sz="4" w:space="0" w:color="auto"/>
            </w:tcBorders>
            <w:shd w:val="clear" w:color="auto" w:fill="FFFFFF" w:themeFill="background1"/>
            <w:vAlign w:val="center"/>
          </w:tcPr>
          <w:p w14:paraId="62AA6F70"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________MW</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3F8218AB"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________MW</w:t>
            </w:r>
          </w:p>
        </w:tc>
        <w:tc>
          <w:tcPr>
            <w:tcW w:w="2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9310F"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________MW</w:t>
            </w:r>
          </w:p>
        </w:tc>
      </w:tr>
      <w:tr w:rsidR="00EB7A43" w14:paraId="747D72B0" w14:textId="77777777" w:rsidTr="00F4453F">
        <w:trPr>
          <w:trHeight w:val="397"/>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tcPr>
          <w:p w14:paraId="589C6E7C" w14:textId="60767E65" w:rsidR="00EB7A43" w:rsidRPr="00853B94" w:rsidRDefault="00EB7A43" w:rsidP="00EB7A43">
            <w:pPr>
              <w:rPr>
                <w:rFonts w:cs="Arial"/>
                <w:bCs/>
                <w:color w:val="000000" w:themeColor="text1"/>
                <w:szCs w:val="22"/>
                <w:lang w:val="en-GB" w:eastAsia="en-IE"/>
              </w:rPr>
            </w:pPr>
            <w:r w:rsidRPr="00853B94">
              <w:rPr>
                <w:rFonts w:cs="Arial"/>
                <w:bCs/>
                <w:color w:val="000000" w:themeColor="text1"/>
                <w:szCs w:val="22"/>
                <w:lang w:val="en-GB" w:eastAsia="en-IE"/>
              </w:rPr>
              <w:t>TOR1 Capacity (MW) (</w:t>
            </w:r>
            <w:r w:rsidR="00F4453F" w:rsidRPr="00853B94">
              <w:rPr>
                <w:rFonts w:cs="Arial"/>
                <w:bCs/>
                <w:color w:val="000000" w:themeColor="text1"/>
                <w:szCs w:val="22"/>
                <w:lang w:val="en-GB" w:eastAsia="en-IE"/>
              </w:rPr>
              <w:t>achieved)</w:t>
            </w:r>
          </w:p>
        </w:tc>
        <w:tc>
          <w:tcPr>
            <w:tcW w:w="2206" w:type="dxa"/>
            <w:tcBorders>
              <w:top w:val="single" w:sz="4" w:space="0" w:color="auto"/>
              <w:left w:val="nil"/>
              <w:bottom w:val="single" w:sz="4" w:space="0" w:color="auto"/>
              <w:right w:val="single" w:sz="4" w:space="0" w:color="auto"/>
            </w:tcBorders>
            <w:shd w:val="clear" w:color="auto" w:fill="FFFFFF" w:themeFill="background1"/>
            <w:vAlign w:val="center"/>
          </w:tcPr>
          <w:p w14:paraId="044762CB"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________MW</w:t>
            </w:r>
          </w:p>
        </w:tc>
        <w:tc>
          <w:tcPr>
            <w:tcW w:w="2356" w:type="dxa"/>
            <w:tcBorders>
              <w:top w:val="single" w:sz="4" w:space="0" w:color="auto"/>
              <w:left w:val="nil"/>
              <w:bottom w:val="single" w:sz="4" w:space="0" w:color="auto"/>
              <w:right w:val="single" w:sz="4" w:space="0" w:color="auto"/>
            </w:tcBorders>
            <w:shd w:val="clear" w:color="auto" w:fill="FFFFFF" w:themeFill="background1"/>
            <w:vAlign w:val="center"/>
          </w:tcPr>
          <w:p w14:paraId="41A5ADC2"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________MW</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0C07C52B"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________MW</w:t>
            </w:r>
          </w:p>
        </w:tc>
        <w:tc>
          <w:tcPr>
            <w:tcW w:w="2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3C65C"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________MW</w:t>
            </w:r>
          </w:p>
        </w:tc>
      </w:tr>
      <w:tr w:rsidR="00EB7A43" w14:paraId="2EA7EB4A" w14:textId="77777777" w:rsidTr="00F4453F">
        <w:trPr>
          <w:trHeight w:val="397"/>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tcPr>
          <w:p w14:paraId="0BA5BDC8" w14:textId="0AC91D52" w:rsidR="00EB7A43" w:rsidRPr="00853B94" w:rsidRDefault="00EB7A43" w:rsidP="00EB7A43">
            <w:pPr>
              <w:rPr>
                <w:rFonts w:cs="Arial"/>
                <w:bCs/>
                <w:color w:val="000000" w:themeColor="text1"/>
                <w:szCs w:val="22"/>
                <w:lang w:val="en-GB" w:eastAsia="en-IE"/>
              </w:rPr>
            </w:pPr>
            <w:r w:rsidRPr="00853B94">
              <w:rPr>
                <w:rFonts w:cs="Arial"/>
                <w:bCs/>
                <w:color w:val="000000" w:themeColor="text1"/>
                <w:szCs w:val="22"/>
                <w:lang w:val="en-GB" w:eastAsia="en-IE"/>
              </w:rPr>
              <w:t>TOR2 Capacity (MW) (</w:t>
            </w:r>
            <w:r w:rsidR="00F4453F" w:rsidRPr="00853B94">
              <w:rPr>
                <w:rFonts w:cs="Arial"/>
                <w:bCs/>
                <w:color w:val="000000" w:themeColor="text1"/>
                <w:szCs w:val="22"/>
                <w:lang w:val="en-GB" w:eastAsia="en-IE"/>
              </w:rPr>
              <w:t>achieved</w:t>
            </w:r>
            <w:r w:rsidRPr="00853B94">
              <w:rPr>
                <w:rFonts w:cs="Arial"/>
                <w:bCs/>
                <w:color w:val="000000" w:themeColor="text1"/>
                <w:szCs w:val="22"/>
                <w:lang w:val="en-GB" w:eastAsia="en-IE"/>
              </w:rPr>
              <w:t>)</w:t>
            </w:r>
          </w:p>
        </w:tc>
        <w:tc>
          <w:tcPr>
            <w:tcW w:w="2206" w:type="dxa"/>
            <w:tcBorders>
              <w:top w:val="single" w:sz="4" w:space="0" w:color="auto"/>
              <w:left w:val="nil"/>
              <w:bottom w:val="single" w:sz="4" w:space="0" w:color="auto"/>
              <w:right w:val="single" w:sz="4" w:space="0" w:color="auto"/>
            </w:tcBorders>
            <w:shd w:val="clear" w:color="auto" w:fill="FFFFFF" w:themeFill="background1"/>
            <w:vAlign w:val="center"/>
          </w:tcPr>
          <w:p w14:paraId="706E4E3C"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________MW</w:t>
            </w:r>
          </w:p>
        </w:tc>
        <w:tc>
          <w:tcPr>
            <w:tcW w:w="2356" w:type="dxa"/>
            <w:tcBorders>
              <w:top w:val="single" w:sz="4" w:space="0" w:color="auto"/>
              <w:left w:val="nil"/>
              <w:bottom w:val="single" w:sz="4" w:space="0" w:color="auto"/>
              <w:right w:val="single" w:sz="4" w:space="0" w:color="auto"/>
            </w:tcBorders>
            <w:shd w:val="clear" w:color="auto" w:fill="FFFFFF" w:themeFill="background1"/>
            <w:vAlign w:val="center"/>
          </w:tcPr>
          <w:p w14:paraId="52BC56EC"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________MW</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1E5F70C8"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________MW</w:t>
            </w:r>
          </w:p>
        </w:tc>
        <w:tc>
          <w:tcPr>
            <w:tcW w:w="2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6625A" w14:textId="77777777" w:rsidR="00EB7A43" w:rsidRPr="00853B94" w:rsidRDefault="00EB7A43"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________MW</w:t>
            </w:r>
          </w:p>
        </w:tc>
      </w:tr>
      <w:tr w:rsidR="009A4D44" w14:paraId="3946A876" w14:textId="77777777" w:rsidTr="00651B82">
        <w:trPr>
          <w:trHeight w:val="397"/>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tcPr>
          <w:p w14:paraId="1458560D" w14:textId="4739551D" w:rsidR="009A4D44" w:rsidRPr="00853B94" w:rsidRDefault="009A4D44" w:rsidP="00EB7A43">
            <w:pPr>
              <w:rPr>
                <w:rFonts w:cs="Arial"/>
                <w:bCs/>
                <w:color w:val="000000" w:themeColor="text1"/>
                <w:szCs w:val="22"/>
                <w:lang w:val="en-GB" w:eastAsia="en-IE"/>
              </w:rPr>
            </w:pPr>
            <w:r w:rsidRPr="00853B94">
              <w:rPr>
                <w:rFonts w:cs="Arial"/>
                <w:bCs/>
                <w:color w:val="000000" w:themeColor="text1"/>
                <w:szCs w:val="22"/>
                <w:lang w:eastAsia="en-IE"/>
              </w:rPr>
              <w:t>Currently aggregated or alternatively date of effectiveness</w:t>
            </w:r>
          </w:p>
        </w:tc>
        <w:tc>
          <w:tcPr>
            <w:tcW w:w="2206" w:type="dxa"/>
            <w:tcBorders>
              <w:top w:val="single" w:sz="4" w:space="0" w:color="auto"/>
              <w:left w:val="nil"/>
              <w:bottom w:val="single" w:sz="4" w:space="0" w:color="auto"/>
              <w:right w:val="single" w:sz="4" w:space="0" w:color="auto"/>
            </w:tcBorders>
            <w:shd w:val="clear" w:color="auto" w:fill="FFFFFF" w:themeFill="background1"/>
          </w:tcPr>
          <w:p w14:paraId="1BE9F0A4" w14:textId="1484377D" w:rsidR="009A4D44" w:rsidRPr="00853B94" w:rsidRDefault="009A4D44"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 xml:space="preserve">Yes or </w:t>
            </w:r>
            <w:proofErr w:type="spellStart"/>
            <w:r w:rsidRPr="00853B94">
              <w:rPr>
                <w:rFonts w:cs="Arial"/>
                <w:bCs/>
                <w:color w:val="000000" w:themeColor="text1"/>
                <w:highlight w:val="yellow"/>
                <w:lang w:val="en-GB" w:eastAsia="en-IE"/>
              </w:rPr>
              <w:t>dd:mm:yy</w:t>
            </w:r>
            <w:proofErr w:type="spellEnd"/>
          </w:p>
        </w:tc>
        <w:tc>
          <w:tcPr>
            <w:tcW w:w="2356" w:type="dxa"/>
            <w:tcBorders>
              <w:top w:val="single" w:sz="4" w:space="0" w:color="auto"/>
              <w:left w:val="nil"/>
              <w:bottom w:val="single" w:sz="4" w:space="0" w:color="auto"/>
              <w:right w:val="single" w:sz="4" w:space="0" w:color="auto"/>
            </w:tcBorders>
            <w:shd w:val="clear" w:color="auto" w:fill="FFFFFF" w:themeFill="background1"/>
          </w:tcPr>
          <w:p w14:paraId="78C174BA" w14:textId="2F51841D" w:rsidR="009A4D44" w:rsidRPr="00853B94" w:rsidRDefault="009A4D44"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 xml:space="preserve">Yes or </w:t>
            </w:r>
            <w:proofErr w:type="spellStart"/>
            <w:r w:rsidRPr="00853B94">
              <w:rPr>
                <w:rFonts w:cs="Arial"/>
                <w:bCs/>
                <w:color w:val="000000" w:themeColor="text1"/>
                <w:highlight w:val="yellow"/>
                <w:lang w:val="en-GB" w:eastAsia="en-IE"/>
              </w:rPr>
              <w:t>dd:mm:yy</w:t>
            </w:r>
            <w:proofErr w:type="spellEnd"/>
          </w:p>
        </w:tc>
        <w:tc>
          <w:tcPr>
            <w:tcW w:w="2308" w:type="dxa"/>
            <w:tcBorders>
              <w:top w:val="single" w:sz="4" w:space="0" w:color="auto"/>
              <w:left w:val="nil"/>
              <w:bottom w:val="single" w:sz="4" w:space="0" w:color="auto"/>
              <w:right w:val="single" w:sz="4" w:space="0" w:color="auto"/>
            </w:tcBorders>
            <w:shd w:val="clear" w:color="auto" w:fill="FFFFFF" w:themeFill="background1"/>
          </w:tcPr>
          <w:p w14:paraId="30A809C5" w14:textId="65460DDF" w:rsidR="009A4D44" w:rsidRPr="00853B94" w:rsidRDefault="009A4D44"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 xml:space="preserve">Yes or </w:t>
            </w:r>
            <w:proofErr w:type="spellStart"/>
            <w:r w:rsidRPr="00853B94">
              <w:rPr>
                <w:rFonts w:cs="Arial"/>
                <w:bCs/>
                <w:color w:val="000000" w:themeColor="text1"/>
                <w:highlight w:val="yellow"/>
                <w:lang w:val="en-GB" w:eastAsia="en-IE"/>
              </w:rPr>
              <w:t>dd:mm:yy</w:t>
            </w:r>
            <w:proofErr w:type="spellEnd"/>
          </w:p>
        </w:tc>
        <w:tc>
          <w:tcPr>
            <w:tcW w:w="2308" w:type="dxa"/>
            <w:tcBorders>
              <w:top w:val="single" w:sz="4" w:space="0" w:color="auto"/>
              <w:left w:val="single" w:sz="4" w:space="0" w:color="auto"/>
              <w:bottom w:val="single" w:sz="4" w:space="0" w:color="auto"/>
              <w:right w:val="single" w:sz="4" w:space="0" w:color="auto"/>
            </w:tcBorders>
            <w:shd w:val="clear" w:color="auto" w:fill="FFFFFF" w:themeFill="background1"/>
          </w:tcPr>
          <w:p w14:paraId="398B8A55" w14:textId="1E1C857A" w:rsidR="009A4D44" w:rsidRPr="00853B94" w:rsidRDefault="009A4D44" w:rsidP="00EB7A43">
            <w:pPr>
              <w:jc w:val="center"/>
              <w:rPr>
                <w:rFonts w:cs="Arial"/>
                <w:bCs/>
                <w:color w:val="000000" w:themeColor="text1"/>
                <w:highlight w:val="yellow"/>
                <w:lang w:val="en-GB" w:eastAsia="en-IE"/>
              </w:rPr>
            </w:pPr>
            <w:r w:rsidRPr="00853B94">
              <w:rPr>
                <w:rFonts w:cs="Arial"/>
                <w:bCs/>
                <w:color w:val="000000" w:themeColor="text1"/>
                <w:highlight w:val="yellow"/>
                <w:lang w:val="en-GB" w:eastAsia="en-IE"/>
              </w:rPr>
              <w:t xml:space="preserve">Yes or </w:t>
            </w:r>
            <w:proofErr w:type="spellStart"/>
            <w:r w:rsidRPr="00853B94">
              <w:rPr>
                <w:rFonts w:cs="Arial"/>
                <w:bCs/>
                <w:color w:val="000000" w:themeColor="text1"/>
                <w:highlight w:val="yellow"/>
                <w:lang w:val="en-GB" w:eastAsia="en-IE"/>
              </w:rPr>
              <w:t>dd:mm:yy</w:t>
            </w:r>
            <w:proofErr w:type="spellEnd"/>
          </w:p>
        </w:tc>
      </w:tr>
    </w:tbl>
    <w:p w14:paraId="5A4FB48B" w14:textId="77777777" w:rsidR="003E29F1" w:rsidRDefault="003E29F1" w:rsidP="003E29F1">
      <w:pPr>
        <w:rPr>
          <w:lang w:val="en-GB"/>
        </w:rPr>
        <w:sectPr w:rsidR="003E29F1" w:rsidSect="003E29F1">
          <w:pgSz w:w="16838" w:h="11906" w:orient="landscape"/>
          <w:pgMar w:top="1418" w:right="1800" w:bottom="1133" w:left="1440" w:header="709" w:footer="709" w:gutter="0"/>
          <w:cols w:space="708"/>
          <w:titlePg/>
          <w:docGrid w:linePitch="360"/>
        </w:sectPr>
      </w:pPr>
    </w:p>
    <w:p w14:paraId="35AD9A63" w14:textId="6EEECD87" w:rsidR="00E776AA" w:rsidRPr="003765F3" w:rsidRDefault="00E776AA" w:rsidP="003E29F1">
      <w:pPr>
        <w:pStyle w:val="Heading1"/>
        <w:spacing w:before="120" w:after="120"/>
        <w:ind w:left="431" w:hanging="431"/>
        <w:rPr>
          <w:lang w:val="en-GB"/>
        </w:rPr>
      </w:pPr>
      <w:r w:rsidRPr="003765F3">
        <w:rPr>
          <w:lang w:val="en-GB"/>
        </w:rPr>
        <w:lastRenderedPageBreak/>
        <w:t>System Services</w:t>
      </w:r>
      <w:r w:rsidR="005707EA" w:rsidRPr="003765F3">
        <w:rPr>
          <w:lang w:val="en-GB"/>
        </w:rPr>
        <w:t xml:space="preserve"> definitions</w:t>
      </w:r>
    </w:p>
    <w:p w14:paraId="43C26066" w14:textId="77777777" w:rsidR="00736DD9" w:rsidRDefault="00736DD9" w:rsidP="00A170AB">
      <w:pPr>
        <w:pStyle w:val="BodyText"/>
        <w:jc w:val="both"/>
      </w:pPr>
      <w:bookmarkStart w:id="9" w:name="_Toc496078605"/>
      <w:r>
        <w:rPr>
          <w:szCs w:val="22"/>
        </w:rPr>
        <w:t xml:space="preserve">The definitions referenced in this document are for indicative purposes only. </w:t>
      </w:r>
      <w:r>
        <w:t>In the event of inconsistency between the definitions in this document and those in the DS3 System Services Agreement, the definitions in the DS3 System Services Agreement shall prevail.</w:t>
      </w:r>
    </w:p>
    <w:p w14:paraId="79E408E8" w14:textId="32B8599A" w:rsidR="00B33152" w:rsidRPr="009A16D9" w:rsidRDefault="00B33152" w:rsidP="00944E13">
      <w:pPr>
        <w:pStyle w:val="Heading2"/>
        <w:tabs>
          <w:tab w:val="num" w:pos="576"/>
        </w:tabs>
        <w:spacing w:before="360"/>
        <w:jc w:val="both"/>
        <w:rPr>
          <w:lang w:val="en-GB"/>
        </w:rPr>
      </w:pPr>
      <w:r w:rsidRPr="009A16D9">
        <w:rPr>
          <w:lang w:val="en-GB"/>
        </w:rPr>
        <w:t xml:space="preserve">Fast </w:t>
      </w:r>
      <w:r w:rsidR="00A24412">
        <w:rPr>
          <w:lang w:val="en-GB"/>
        </w:rPr>
        <w:t>F</w:t>
      </w:r>
      <w:r w:rsidRPr="009A16D9">
        <w:rPr>
          <w:lang w:val="en-GB"/>
        </w:rPr>
        <w:t xml:space="preserve">requency </w:t>
      </w:r>
      <w:r w:rsidR="00A24412">
        <w:rPr>
          <w:lang w:val="en-GB"/>
        </w:rPr>
        <w:t>R</w:t>
      </w:r>
      <w:r w:rsidRPr="009A16D9">
        <w:rPr>
          <w:lang w:val="en-GB"/>
        </w:rPr>
        <w:t>esponse</w:t>
      </w:r>
      <w:bookmarkEnd w:id="9"/>
    </w:p>
    <w:p w14:paraId="30BCC7C2" w14:textId="77777777" w:rsidR="005643A1" w:rsidRPr="00853B94" w:rsidRDefault="005643A1" w:rsidP="00A170AB">
      <w:pPr>
        <w:jc w:val="both"/>
        <w:rPr>
          <w:color w:val="000000" w:themeColor="text1"/>
        </w:rPr>
      </w:pPr>
      <w:r w:rsidRPr="003765F3">
        <w:t xml:space="preserve">FFR is defined as the additional increase in MW output from a unit or a reduction in demand following a frequency event that is available within two seconds of the start of the event and sustainable for at least eight seconds </w:t>
      </w:r>
      <w:r w:rsidRPr="00853B94">
        <w:rPr>
          <w:color w:val="000000" w:themeColor="text1"/>
        </w:rPr>
        <w:t>afterwards.</w:t>
      </w:r>
    </w:p>
    <w:p w14:paraId="55482F39" w14:textId="0E48FA54" w:rsidR="005643A1" w:rsidRPr="00853B94" w:rsidRDefault="005643A1" w:rsidP="00A170AB">
      <w:pPr>
        <w:jc w:val="both"/>
        <w:rPr>
          <w:color w:val="000000" w:themeColor="text1"/>
        </w:rPr>
      </w:pPr>
      <w:r w:rsidRPr="00853B94">
        <w:rPr>
          <w:color w:val="000000" w:themeColor="text1"/>
        </w:rPr>
        <w:t xml:space="preserve">The extra energy provided by the MW increase, </w:t>
      </w:r>
      <w:r w:rsidR="00853B94" w:rsidRPr="00853B94">
        <w:rPr>
          <w:color w:val="000000" w:themeColor="text1"/>
        </w:rPr>
        <w:t xml:space="preserve">in the timeframe from T0 + the </w:t>
      </w:r>
      <w:r w:rsidRPr="00853B94">
        <w:rPr>
          <w:color w:val="000000" w:themeColor="text1"/>
        </w:rPr>
        <w:t xml:space="preserve">FFR response time to 10 seconds </w:t>
      </w:r>
      <w:r w:rsidRPr="00853B94">
        <w:rPr>
          <w:b/>
          <w:color w:val="000000" w:themeColor="text1"/>
          <w:u w:val="single"/>
        </w:rPr>
        <w:t>shall be greater</w:t>
      </w:r>
      <w:r w:rsidRPr="00853B94">
        <w:rPr>
          <w:color w:val="000000" w:themeColor="text1"/>
        </w:rPr>
        <w:t xml:space="preserve"> than any loss of energy in the ten-to-twenty second timeframe afterwards due to a reduction in MW output. The energy provided and drawn should be compared to the pre-event output.</w:t>
      </w:r>
    </w:p>
    <w:p w14:paraId="42BFE5AF" w14:textId="77777777" w:rsidR="00E76830" w:rsidRPr="00D91155" w:rsidRDefault="00E76830" w:rsidP="005643A1">
      <w:pPr>
        <w:rPr>
          <w:color w:val="FF0000"/>
        </w:rPr>
      </w:pPr>
    </w:p>
    <w:p w14:paraId="18D8D711" w14:textId="77777777" w:rsidR="00B33152" w:rsidRDefault="00B33152" w:rsidP="00292C05">
      <w:pPr>
        <w:keepNext/>
        <w:jc w:val="center"/>
      </w:pPr>
      <w:r w:rsidRPr="009A16D9">
        <w:rPr>
          <w:noProof/>
          <w:lang w:eastAsia="en-IE"/>
        </w:rPr>
        <w:drawing>
          <wp:inline distT="0" distB="0" distL="0" distR="0" wp14:anchorId="3EFEF183" wp14:editId="558410F8">
            <wp:extent cx="5057775" cy="3324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057775" cy="3324225"/>
                    </a:xfrm>
                    <a:prstGeom prst="rect">
                      <a:avLst/>
                    </a:prstGeom>
                  </pic:spPr>
                </pic:pic>
              </a:graphicData>
            </a:graphic>
          </wp:inline>
        </w:drawing>
      </w:r>
    </w:p>
    <w:p w14:paraId="51BF76D3" w14:textId="77777777" w:rsidR="00B33152" w:rsidRPr="009A16D9" w:rsidRDefault="00B33152" w:rsidP="00292C05">
      <w:pPr>
        <w:pStyle w:val="Caption"/>
        <w:jc w:val="center"/>
        <w:rPr>
          <w:lang w:val="en-GB"/>
        </w:rPr>
      </w:pPr>
      <w:r>
        <w:t xml:space="preserve">Figure </w:t>
      </w:r>
      <w:r w:rsidR="000872E4">
        <w:fldChar w:fldCharType="begin"/>
      </w:r>
      <w:r w:rsidR="000872E4">
        <w:instrText xml:space="preserve"> SEQ Figure \* ARABIC </w:instrText>
      </w:r>
      <w:r w:rsidR="000872E4">
        <w:fldChar w:fldCharType="separate"/>
      </w:r>
      <w:r w:rsidR="004D34D0">
        <w:rPr>
          <w:noProof/>
        </w:rPr>
        <w:t>1</w:t>
      </w:r>
      <w:r w:rsidR="000872E4">
        <w:rPr>
          <w:noProof/>
        </w:rPr>
        <w:fldChar w:fldCharType="end"/>
      </w:r>
      <w:r>
        <w:t>: FFR being delivered after a frequency event</w:t>
      </w:r>
    </w:p>
    <w:p w14:paraId="0D2B2B8B" w14:textId="77777777" w:rsidR="00C063F6" w:rsidRDefault="00C063F6" w:rsidP="002B4153"/>
    <w:p w14:paraId="302A80A6" w14:textId="77777777" w:rsidR="002B4153" w:rsidRDefault="002B4153" w:rsidP="00A170AB">
      <w:pPr>
        <w:jc w:val="both"/>
      </w:pPr>
      <w:r w:rsidRPr="003765F3">
        <w:t>As shown in the diagram above, in order to be eligible for FFR the amount indicated by the blue hatched area (Power provided) must be greater than the green hatched area (Power drawn).</w:t>
      </w:r>
      <w:r>
        <w:t xml:space="preserve"> </w:t>
      </w:r>
    </w:p>
    <w:p w14:paraId="4397AB3C" w14:textId="77777777" w:rsidR="002B4153" w:rsidRDefault="002B4153" w:rsidP="00A170AB">
      <w:pPr>
        <w:jc w:val="both"/>
      </w:pPr>
    </w:p>
    <w:p w14:paraId="03D57559" w14:textId="69963C64" w:rsidR="002B4153" w:rsidRPr="00853B94" w:rsidRDefault="002B4153" w:rsidP="00A170AB">
      <w:pPr>
        <w:jc w:val="both"/>
        <w:rPr>
          <w:color w:val="000000" w:themeColor="text1"/>
        </w:rPr>
      </w:pPr>
      <w:r w:rsidRPr="00853B94">
        <w:rPr>
          <w:color w:val="000000" w:themeColor="text1"/>
        </w:rPr>
        <w:t>Please note there are performance monitoring standards that apply for DS3 System Services and specific requirements for FFR. Further detail is available in the DS3 Performance Measurement Device Standards for Fast Acting Services document.</w:t>
      </w:r>
    </w:p>
    <w:p w14:paraId="35E5BAF2" w14:textId="77777777" w:rsidR="00B8003C" w:rsidRPr="00853B94" w:rsidRDefault="00B8003C" w:rsidP="00944E13">
      <w:pPr>
        <w:spacing w:before="120" w:after="120"/>
        <w:jc w:val="both"/>
        <w:rPr>
          <w:rFonts w:cs="Arial"/>
          <w:color w:val="000000" w:themeColor="text1"/>
          <w:lang w:val="en-GB"/>
        </w:rPr>
      </w:pPr>
    </w:p>
    <w:p w14:paraId="67A2D4C7" w14:textId="77777777" w:rsidR="00B33152" w:rsidRPr="00853B94" w:rsidRDefault="00B33152" w:rsidP="00B33152">
      <w:pPr>
        <w:pStyle w:val="Heading2"/>
        <w:tabs>
          <w:tab w:val="num" w:pos="576"/>
        </w:tabs>
        <w:spacing w:before="360"/>
        <w:rPr>
          <w:color w:val="000000" w:themeColor="text1"/>
          <w:lang w:val="en-GB"/>
        </w:rPr>
      </w:pPr>
      <w:bookmarkStart w:id="10" w:name="_Toc496078606"/>
      <w:r w:rsidRPr="00853B94">
        <w:rPr>
          <w:color w:val="000000" w:themeColor="text1"/>
          <w:lang w:val="en-GB"/>
        </w:rPr>
        <w:lastRenderedPageBreak/>
        <w:t>POR, SOR &amp; TOR1</w:t>
      </w:r>
      <w:bookmarkEnd w:id="10"/>
      <w:r w:rsidRPr="00853B94">
        <w:rPr>
          <w:rStyle w:val="FootnoteReference"/>
          <w:color w:val="000000" w:themeColor="text1"/>
          <w:lang w:val="en-GB"/>
        </w:rPr>
        <w:footnoteReference w:id="3"/>
      </w:r>
    </w:p>
    <w:p w14:paraId="6CC9CA6E" w14:textId="77777777" w:rsidR="00B33152" w:rsidRPr="00853B94" w:rsidRDefault="00B33152" w:rsidP="00292C05">
      <w:pPr>
        <w:pStyle w:val="Heading3"/>
        <w:rPr>
          <w:color w:val="000000" w:themeColor="text1"/>
        </w:rPr>
      </w:pPr>
      <w:bookmarkStart w:id="11" w:name="_Toc496078607"/>
      <w:r w:rsidRPr="00853B94">
        <w:rPr>
          <w:color w:val="000000" w:themeColor="text1"/>
        </w:rPr>
        <w:t>Operating Reserve</w:t>
      </w:r>
      <w:bookmarkEnd w:id="11"/>
    </w:p>
    <w:p w14:paraId="1467CCA2" w14:textId="77777777" w:rsidR="00B33152" w:rsidRPr="00853B94" w:rsidRDefault="00B33152" w:rsidP="00944E13">
      <w:pPr>
        <w:pStyle w:val="BodyText"/>
        <w:jc w:val="both"/>
        <w:rPr>
          <w:color w:val="000000" w:themeColor="text1"/>
          <w:lang w:val="en-GB"/>
        </w:rPr>
      </w:pPr>
      <w:r w:rsidRPr="00853B94">
        <w:rPr>
          <w:color w:val="000000" w:themeColor="text1"/>
          <w:lang w:val="en-GB"/>
        </w:rPr>
        <w:t>Operating Reserve is defined as the additional MW output provided from Generation plant, reduction of Active power transfer to an external system or increase of Active power transfer to the Transmission system by interconnectors, or reduction in Customer demand, which must be realisable in real time operation to contain and correct any potential Transmission system deviation to an acceptable level.</w:t>
      </w:r>
    </w:p>
    <w:p w14:paraId="6D222144" w14:textId="77777777" w:rsidR="00B33152" w:rsidRPr="00853B94" w:rsidRDefault="00B33152" w:rsidP="00292C05">
      <w:pPr>
        <w:pStyle w:val="Heading3"/>
        <w:rPr>
          <w:color w:val="000000" w:themeColor="text1"/>
        </w:rPr>
      </w:pPr>
      <w:bookmarkStart w:id="12" w:name="_Toc496078608"/>
      <w:r w:rsidRPr="00853B94">
        <w:rPr>
          <w:color w:val="000000" w:themeColor="text1"/>
        </w:rPr>
        <w:t>Primary Operating Reserve (POR)</w:t>
      </w:r>
      <w:bookmarkEnd w:id="12"/>
    </w:p>
    <w:p w14:paraId="5163134E" w14:textId="77777777" w:rsidR="00B33152" w:rsidRPr="00853B94" w:rsidRDefault="00B33152" w:rsidP="00944E13">
      <w:pPr>
        <w:pStyle w:val="BodyText"/>
        <w:jc w:val="both"/>
        <w:rPr>
          <w:color w:val="000000" w:themeColor="text1"/>
          <w:lang w:val="en-GB"/>
        </w:rPr>
      </w:pPr>
      <w:r w:rsidRPr="00853B94">
        <w:rPr>
          <w:color w:val="000000" w:themeColor="text1"/>
          <w:lang w:val="en-GB"/>
        </w:rPr>
        <w:t>Primary Operating Reserve (POR) is the additional MW output (and/or reduction in Demand) required at the frequency nadir (minimum), compared to the pre-incident output (or Demand) where the nadir occurs between 5 and 15 seconds after an Event.</w:t>
      </w:r>
    </w:p>
    <w:p w14:paraId="60E87CDD" w14:textId="77777777" w:rsidR="00B33152" w:rsidRPr="00853B94" w:rsidRDefault="00B33152" w:rsidP="00292C05">
      <w:pPr>
        <w:pStyle w:val="Heading3"/>
        <w:rPr>
          <w:color w:val="000000" w:themeColor="text1"/>
        </w:rPr>
      </w:pPr>
      <w:bookmarkStart w:id="13" w:name="_Toc496078609"/>
      <w:r w:rsidRPr="00853B94">
        <w:rPr>
          <w:color w:val="000000" w:themeColor="text1"/>
        </w:rPr>
        <w:t>Secondary Operating Reserve (SOR)</w:t>
      </w:r>
      <w:bookmarkEnd w:id="13"/>
    </w:p>
    <w:p w14:paraId="520B08D8" w14:textId="7044B46F" w:rsidR="00B33152" w:rsidRPr="00853B94" w:rsidRDefault="00B33152" w:rsidP="00944E13">
      <w:pPr>
        <w:pStyle w:val="BodyText"/>
        <w:jc w:val="both"/>
        <w:rPr>
          <w:color w:val="000000" w:themeColor="text1"/>
          <w:lang w:val="en-GB"/>
        </w:rPr>
      </w:pPr>
      <w:r w:rsidRPr="00853B94">
        <w:rPr>
          <w:color w:val="000000" w:themeColor="text1"/>
          <w:lang w:val="en-GB"/>
        </w:rPr>
        <w:t xml:space="preserve">Secondary Operating Reserve (SOR) is the additional MW output (and/or reduction in Demand) required at the frequency nadir (minimum), compared to the pre-incident output (or Demand) </w:t>
      </w:r>
      <w:r w:rsidR="00736DD9" w:rsidRPr="00853B94">
        <w:rPr>
          <w:color w:val="000000" w:themeColor="text1"/>
        </w:rPr>
        <w:t>which is fully available and sustainable over the period from 15 to 90 seconds following an event</w:t>
      </w:r>
      <w:r w:rsidRPr="00853B94">
        <w:rPr>
          <w:color w:val="000000" w:themeColor="text1"/>
          <w:lang w:val="en-GB"/>
        </w:rPr>
        <w:t>.</w:t>
      </w:r>
    </w:p>
    <w:p w14:paraId="0C5F2927" w14:textId="77777777" w:rsidR="00B33152" w:rsidRPr="00853B94" w:rsidRDefault="00B33152" w:rsidP="00292C05">
      <w:pPr>
        <w:pStyle w:val="Heading3"/>
        <w:rPr>
          <w:color w:val="000000" w:themeColor="text1"/>
        </w:rPr>
      </w:pPr>
      <w:bookmarkStart w:id="14" w:name="_Toc496078610"/>
      <w:r w:rsidRPr="00853B94">
        <w:rPr>
          <w:color w:val="000000" w:themeColor="text1"/>
        </w:rPr>
        <w:t>Tertiary Operating Reserve band 1 (TOR1)</w:t>
      </w:r>
      <w:bookmarkEnd w:id="14"/>
    </w:p>
    <w:p w14:paraId="39BA791C" w14:textId="16CAF033" w:rsidR="00B33152" w:rsidRPr="00853B94" w:rsidRDefault="00B33152" w:rsidP="00944E13">
      <w:pPr>
        <w:pStyle w:val="BodyText"/>
        <w:jc w:val="both"/>
        <w:rPr>
          <w:color w:val="000000" w:themeColor="text1"/>
          <w:lang w:val="en-GB"/>
        </w:rPr>
      </w:pPr>
      <w:r w:rsidRPr="00853B94">
        <w:rPr>
          <w:color w:val="000000" w:themeColor="text1"/>
          <w:lang w:val="en-GB"/>
        </w:rPr>
        <w:t xml:space="preserve">Tertiary Operating Reserve (TOR1) is the additional MW output (and/or reduction in Demand) required at the frequency nadir (minimum), compared to the pre-incident output (or Demand) </w:t>
      </w:r>
      <w:r w:rsidR="00736DD9" w:rsidRPr="00853B94">
        <w:rPr>
          <w:color w:val="000000" w:themeColor="text1"/>
        </w:rPr>
        <w:t>which is fully available and sustainable over the period from 90 seconds to 5 minutes following an event</w:t>
      </w:r>
      <w:r w:rsidRPr="00853B94">
        <w:rPr>
          <w:color w:val="000000" w:themeColor="text1"/>
          <w:lang w:val="en-GB"/>
        </w:rPr>
        <w:t>.</w:t>
      </w:r>
    </w:p>
    <w:p w14:paraId="790E9F7B" w14:textId="2E784B30" w:rsidR="00622686" w:rsidRPr="00853B94" w:rsidRDefault="00622686" w:rsidP="00944E13">
      <w:pPr>
        <w:pStyle w:val="BodyText"/>
        <w:jc w:val="both"/>
        <w:rPr>
          <w:color w:val="000000" w:themeColor="text1"/>
          <w:lang w:val="en-GB"/>
        </w:rPr>
      </w:pPr>
    </w:p>
    <w:p w14:paraId="6A07C351" w14:textId="666ADB27" w:rsidR="00622686" w:rsidRPr="00853B94" w:rsidRDefault="00622686" w:rsidP="00622686">
      <w:pPr>
        <w:pStyle w:val="Heading3"/>
        <w:rPr>
          <w:color w:val="000000" w:themeColor="text1"/>
        </w:rPr>
      </w:pPr>
      <w:r w:rsidRPr="00853B94">
        <w:rPr>
          <w:color w:val="000000" w:themeColor="text1"/>
        </w:rPr>
        <w:t>Tertiary Operating Reserve band 1 (TOR2)</w:t>
      </w:r>
    </w:p>
    <w:p w14:paraId="0AEE1563" w14:textId="5BA49ED8" w:rsidR="00575644" w:rsidRPr="00853B94" w:rsidRDefault="00622686" w:rsidP="00FB6436">
      <w:pPr>
        <w:pStyle w:val="BodyText"/>
        <w:spacing w:after="240"/>
        <w:jc w:val="both"/>
        <w:rPr>
          <w:color w:val="000000" w:themeColor="text1"/>
          <w:lang w:val="en-GB"/>
        </w:rPr>
      </w:pPr>
      <w:r w:rsidRPr="00853B94">
        <w:rPr>
          <w:color w:val="000000" w:themeColor="text1"/>
          <w:lang w:val="en-GB"/>
        </w:rPr>
        <w:t xml:space="preserve">Tertiary Operating Reserve (TOR2) is the additional MW output (and/or reduction in Demand) required at the frequency nadir (minimum), compared to the pre-incident output (or Demand) </w:t>
      </w:r>
      <w:r w:rsidRPr="00853B94">
        <w:rPr>
          <w:color w:val="000000" w:themeColor="text1"/>
        </w:rPr>
        <w:t>which is fully available and sustainable over the period from 5 minutes to 20 minutes following an event</w:t>
      </w:r>
      <w:r w:rsidRPr="00853B94">
        <w:rPr>
          <w:color w:val="000000" w:themeColor="text1"/>
          <w:lang w:val="en-GB"/>
        </w:rPr>
        <w:t>.</w:t>
      </w:r>
    </w:p>
    <w:p w14:paraId="4416C050" w14:textId="2294B125" w:rsidR="00575644" w:rsidRPr="00853B94" w:rsidRDefault="00853B94" w:rsidP="00853B94">
      <w:pPr>
        <w:pStyle w:val="BodyText"/>
        <w:spacing w:after="240"/>
        <w:ind w:left="576"/>
        <w:jc w:val="both"/>
        <w:rPr>
          <w:color w:val="000000" w:themeColor="text1"/>
          <w:lang w:val="en-GB"/>
        </w:rPr>
      </w:pPr>
      <w:r w:rsidRPr="00853B94">
        <w:rPr>
          <w:color w:val="000000" w:themeColor="text1"/>
          <w:lang w:val="en-GB"/>
        </w:rPr>
        <w:t>Note: While it is envisaged that aggregators will provide TOR2 as a dispatch based service and test accordingly, the TSO acknowledge that some providers may wish to demonstrate and provide the TOR2 service as an extension of the other reserve services provided automatically in response to frequency events. The TSO will therefore facilitate TOR2 testing for such units through extended duration of reserve testing; however the TSO reserve the right to assess the appropriateness of this provision on a case by case basis</w:t>
      </w:r>
      <w:r w:rsidR="00575644" w:rsidRPr="00853B94">
        <w:rPr>
          <w:color w:val="000000" w:themeColor="text1"/>
          <w:lang w:val="en-GB"/>
        </w:rPr>
        <w:t>.</w:t>
      </w:r>
    </w:p>
    <w:p w14:paraId="53378EB0" w14:textId="77777777" w:rsidR="00575644" w:rsidRDefault="00575644" w:rsidP="00622686">
      <w:pPr>
        <w:pStyle w:val="BodyText"/>
        <w:jc w:val="both"/>
        <w:rPr>
          <w:lang w:val="en-GB"/>
        </w:rPr>
      </w:pPr>
    </w:p>
    <w:p w14:paraId="66F5487E" w14:textId="77777777" w:rsidR="00622686" w:rsidRDefault="00622686" w:rsidP="00944E13">
      <w:pPr>
        <w:pStyle w:val="BodyText"/>
        <w:jc w:val="both"/>
        <w:rPr>
          <w:lang w:val="en-GB"/>
        </w:rPr>
      </w:pPr>
    </w:p>
    <w:p w14:paraId="4613663E" w14:textId="77777777" w:rsidR="00622686" w:rsidRPr="009A16D9" w:rsidRDefault="00622686" w:rsidP="00944E13">
      <w:pPr>
        <w:pStyle w:val="BodyText"/>
        <w:jc w:val="both"/>
        <w:rPr>
          <w:lang w:val="en-GB"/>
        </w:rPr>
      </w:pPr>
    </w:p>
    <w:p w14:paraId="41C50D00" w14:textId="7192218D" w:rsidR="00B33152" w:rsidRDefault="00B33152" w:rsidP="00B33152">
      <w:pPr>
        <w:pStyle w:val="Heading2"/>
        <w:tabs>
          <w:tab w:val="num" w:pos="576"/>
        </w:tabs>
        <w:spacing w:before="360"/>
        <w:rPr>
          <w:lang w:val="en-GB"/>
        </w:rPr>
      </w:pPr>
      <w:r w:rsidRPr="009A16D9">
        <w:rPr>
          <w:lang w:val="en-GB"/>
        </w:rPr>
        <w:t>Dynamic</w:t>
      </w:r>
      <w:r w:rsidR="00D07EC0">
        <w:rPr>
          <w:lang w:val="en-GB"/>
        </w:rPr>
        <w:t xml:space="preserve"> </w:t>
      </w:r>
      <w:r w:rsidRPr="009A16D9">
        <w:rPr>
          <w:lang w:val="en-GB"/>
        </w:rPr>
        <w:t xml:space="preserve">&amp; </w:t>
      </w:r>
      <w:r>
        <w:rPr>
          <w:lang w:val="en-GB"/>
        </w:rPr>
        <w:t>Static Response</w:t>
      </w:r>
    </w:p>
    <w:p w14:paraId="3F908D12" w14:textId="77777777" w:rsidR="00B33152" w:rsidRPr="00853B94" w:rsidRDefault="00B33152" w:rsidP="00292C05">
      <w:pPr>
        <w:pStyle w:val="Heading3"/>
        <w:rPr>
          <w:color w:val="000000" w:themeColor="text1"/>
        </w:rPr>
      </w:pPr>
      <w:r w:rsidRPr="00853B94">
        <w:rPr>
          <w:color w:val="000000" w:themeColor="text1"/>
        </w:rPr>
        <w:t>FFR Dynamic Capability requirements</w:t>
      </w:r>
    </w:p>
    <w:p w14:paraId="42918D68" w14:textId="39B20586" w:rsidR="00222B1C" w:rsidRPr="00853B94" w:rsidRDefault="00222B1C" w:rsidP="00222B1C">
      <w:pPr>
        <w:pStyle w:val="BodyText"/>
        <w:spacing w:before="120" w:after="120"/>
        <w:rPr>
          <w:color w:val="000000" w:themeColor="text1"/>
          <w:lang w:val="en-GB"/>
        </w:rPr>
      </w:pPr>
      <w:bookmarkStart w:id="15" w:name="_Toc500793825"/>
      <w:bookmarkEnd w:id="15"/>
      <w:r w:rsidRPr="00853B94">
        <w:rPr>
          <w:color w:val="000000" w:themeColor="text1"/>
          <w:lang w:val="en-GB"/>
        </w:rPr>
        <w:t>Dynamic response is when a Unit tracks the system frequency and adjust its response accordingly. A Unit providing a dynamic response shall meet the following criteria:</w:t>
      </w:r>
    </w:p>
    <w:p w14:paraId="64EAA253" w14:textId="671B8B78" w:rsidR="00222B1C" w:rsidRPr="00853B94" w:rsidRDefault="00222B1C" w:rsidP="00ED3D71">
      <w:pPr>
        <w:pStyle w:val="BodyText"/>
        <w:numPr>
          <w:ilvl w:val="0"/>
          <w:numId w:val="19"/>
        </w:numPr>
        <w:jc w:val="both"/>
        <w:rPr>
          <w:color w:val="000000" w:themeColor="text1"/>
          <w:lang w:val="en-GB"/>
        </w:rPr>
      </w:pPr>
      <w:r w:rsidRPr="00853B94">
        <w:rPr>
          <w:color w:val="000000" w:themeColor="text1"/>
          <w:lang w:val="en-GB"/>
        </w:rPr>
        <w:t xml:space="preserve">The unit shall track changes in </w:t>
      </w:r>
      <w:r w:rsidR="00ED3D71" w:rsidRPr="00853B94">
        <w:rPr>
          <w:color w:val="000000" w:themeColor="text1"/>
          <w:lang w:val="en-GB"/>
        </w:rPr>
        <w:t>frequency dynamically and respond in a continuously controlled manner proportional to the system frequency</w:t>
      </w:r>
      <w:r w:rsidRPr="00853B94">
        <w:rPr>
          <w:color w:val="000000" w:themeColor="text1"/>
          <w:lang w:val="en-GB"/>
        </w:rPr>
        <w:t>.</w:t>
      </w:r>
    </w:p>
    <w:p w14:paraId="1862384D" w14:textId="77777777" w:rsidR="00222B1C" w:rsidRPr="00853B94" w:rsidRDefault="00222B1C" w:rsidP="00222B1C">
      <w:pPr>
        <w:pStyle w:val="BodyText"/>
        <w:numPr>
          <w:ilvl w:val="0"/>
          <w:numId w:val="19"/>
        </w:numPr>
        <w:jc w:val="both"/>
        <w:rPr>
          <w:color w:val="000000" w:themeColor="text1"/>
          <w:lang w:val="en-GB"/>
        </w:rPr>
      </w:pPr>
      <w:r w:rsidRPr="00853B94">
        <w:rPr>
          <w:color w:val="000000" w:themeColor="text1"/>
          <w:lang w:val="en-GB"/>
        </w:rPr>
        <w:t xml:space="preserve">Contain </w:t>
      </w:r>
      <w:r w:rsidRPr="00853B94">
        <w:rPr>
          <w:b/>
          <w:color w:val="000000" w:themeColor="text1"/>
          <w:lang w:val="en-GB"/>
        </w:rPr>
        <w:t>at least</w:t>
      </w:r>
      <w:r w:rsidRPr="00853B94">
        <w:rPr>
          <w:color w:val="000000" w:themeColor="text1"/>
          <w:lang w:val="en-GB"/>
        </w:rPr>
        <w:t xml:space="preserve"> 10 discrete steps or sources which can dynamically adjust load contributions in response to frequency. No individual step shall be larger than 5MW and the response shall be provided in a linear, monotonically increasing manner. All step sizes shall be no more than +/- 1MW of the average step size</w:t>
      </w:r>
      <w:r w:rsidRPr="00853B94">
        <w:rPr>
          <w:rStyle w:val="FootnoteReference"/>
          <w:color w:val="000000" w:themeColor="text1"/>
          <w:lang w:val="en-GB"/>
        </w:rPr>
        <w:footnoteReference w:id="4"/>
      </w:r>
      <w:r w:rsidRPr="00853B94">
        <w:rPr>
          <w:color w:val="000000" w:themeColor="text1"/>
          <w:lang w:val="en-GB"/>
        </w:rPr>
        <w:t>.</w:t>
      </w:r>
    </w:p>
    <w:p w14:paraId="26C2564F" w14:textId="00D551D9" w:rsidR="00ED3D71" w:rsidRPr="00853B94" w:rsidRDefault="00ED3D71" w:rsidP="00ED3D71">
      <w:pPr>
        <w:pStyle w:val="BodyText"/>
        <w:numPr>
          <w:ilvl w:val="0"/>
          <w:numId w:val="19"/>
        </w:numPr>
        <w:jc w:val="both"/>
        <w:rPr>
          <w:color w:val="000000" w:themeColor="text1"/>
          <w:lang w:val="en-GB"/>
        </w:rPr>
      </w:pPr>
      <w:r w:rsidRPr="00853B94">
        <w:rPr>
          <w:color w:val="000000" w:themeColor="text1"/>
          <w:lang w:val="en-GB"/>
        </w:rPr>
        <w:t>For each step as the frequency recovers the withdrawal of the provision of the service must be identical in both MW volume and response time to that provided at the corresponding Reserve Step Trigger when providing the service. Otherwise, the provision of the FFR service is deemed as Static.</w:t>
      </w:r>
    </w:p>
    <w:p w14:paraId="0B1695E7" w14:textId="77777777" w:rsidR="00222B1C" w:rsidRPr="00853B94" w:rsidRDefault="00222B1C" w:rsidP="00222B1C">
      <w:pPr>
        <w:pStyle w:val="ListParagraph"/>
        <w:numPr>
          <w:ilvl w:val="0"/>
          <w:numId w:val="19"/>
        </w:numPr>
        <w:spacing w:after="0"/>
        <w:jc w:val="both"/>
        <w:rPr>
          <w:rFonts w:ascii="Arial" w:hAnsi="Arial" w:cs="Arial"/>
          <w:color w:val="000000" w:themeColor="text1"/>
          <w:sz w:val="22"/>
          <w:szCs w:val="22"/>
        </w:rPr>
      </w:pPr>
      <w:r w:rsidRPr="00853B94">
        <w:rPr>
          <w:rFonts w:ascii="Arial" w:eastAsia="Times New Roman" w:hAnsi="Arial" w:cs="Arial"/>
          <w:color w:val="000000" w:themeColor="text1"/>
          <w:sz w:val="22"/>
          <w:szCs w:val="22"/>
        </w:rPr>
        <w:t>The unit shall have the capability to commit to a frequency trigger set point greater than or equal to 49.8 Hz and less than or equal to 49.985 Hz.</w:t>
      </w:r>
    </w:p>
    <w:p w14:paraId="7C816DAB" w14:textId="77777777" w:rsidR="00222B1C" w:rsidRPr="00853B94" w:rsidRDefault="00222B1C" w:rsidP="00222B1C">
      <w:pPr>
        <w:pStyle w:val="ListParagraph"/>
        <w:numPr>
          <w:ilvl w:val="0"/>
          <w:numId w:val="19"/>
        </w:numPr>
        <w:spacing w:after="0"/>
        <w:jc w:val="both"/>
        <w:rPr>
          <w:color w:val="000000" w:themeColor="text1"/>
        </w:rPr>
      </w:pPr>
      <w:r w:rsidRPr="00853B94">
        <w:rPr>
          <w:rFonts w:ascii="Arial" w:hAnsi="Arial" w:cs="Arial"/>
          <w:color w:val="000000" w:themeColor="text1"/>
          <w:sz w:val="22"/>
          <w:szCs w:val="22"/>
        </w:rPr>
        <w:t>Have frequency measurement installed locally.</w:t>
      </w:r>
    </w:p>
    <w:p w14:paraId="0C594684" w14:textId="77777777" w:rsidR="00222B1C" w:rsidRPr="00853B94" w:rsidRDefault="00222B1C" w:rsidP="00222B1C">
      <w:pPr>
        <w:pStyle w:val="ListParagraph"/>
        <w:numPr>
          <w:ilvl w:val="0"/>
          <w:numId w:val="19"/>
        </w:numPr>
        <w:autoSpaceDE w:val="0"/>
        <w:autoSpaceDN w:val="0"/>
        <w:spacing w:after="0"/>
        <w:jc w:val="both"/>
        <w:textAlignment w:val="center"/>
        <w:rPr>
          <w:rFonts w:ascii="Arial" w:hAnsi="Arial" w:cs="Arial"/>
          <w:color w:val="000000" w:themeColor="text1"/>
          <w:sz w:val="22"/>
        </w:rPr>
      </w:pPr>
      <w:r w:rsidRPr="00853B94">
        <w:rPr>
          <w:rFonts w:ascii="Arial" w:hAnsi="Arial" w:cs="Arial"/>
          <w:color w:val="000000" w:themeColor="text1"/>
          <w:sz w:val="22"/>
        </w:rPr>
        <w:t>The unit shall be able to operate with a minimum trajectory of 2Hz in response to a Reserve Trigger.</w:t>
      </w:r>
    </w:p>
    <w:p w14:paraId="57F2E023" w14:textId="77777777" w:rsidR="00222B1C" w:rsidRPr="00AC6E05" w:rsidRDefault="00222B1C" w:rsidP="00222B1C">
      <w:pPr>
        <w:pStyle w:val="ListParagraph"/>
        <w:numPr>
          <w:ilvl w:val="0"/>
          <w:numId w:val="19"/>
        </w:numPr>
        <w:autoSpaceDE w:val="0"/>
        <w:autoSpaceDN w:val="0"/>
        <w:spacing w:after="0"/>
        <w:jc w:val="both"/>
        <w:textAlignment w:val="center"/>
        <w:rPr>
          <w:rFonts w:ascii="Arial" w:hAnsi="Arial" w:cs="Arial"/>
          <w:sz w:val="22"/>
          <w:szCs w:val="22"/>
        </w:rPr>
      </w:pPr>
      <w:r w:rsidRPr="00853B94">
        <w:rPr>
          <w:rFonts w:ascii="Arial" w:hAnsi="Arial" w:cs="Arial"/>
          <w:color w:val="000000" w:themeColor="text1"/>
          <w:sz w:val="22"/>
          <w:szCs w:val="22"/>
        </w:rPr>
        <w:t xml:space="preserve">While the basic energy </w:t>
      </w:r>
      <w:r w:rsidRPr="00AC6E05">
        <w:rPr>
          <w:rFonts w:ascii="Arial" w:hAnsi="Arial" w:cs="Arial"/>
          <w:sz w:val="22"/>
          <w:szCs w:val="22"/>
        </w:rPr>
        <w:t>recovery requirement of the FFR product is to apply</w:t>
      </w:r>
      <w:r>
        <w:rPr>
          <w:rStyle w:val="FootnoteReference"/>
          <w:rFonts w:ascii="Arial" w:hAnsi="Arial" w:cs="Arial"/>
          <w:sz w:val="22"/>
          <w:szCs w:val="22"/>
        </w:rPr>
        <w:footnoteReference w:id="5"/>
      </w:r>
      <w:r w:rsidRPr="00AC6E05">
        <w:rPr>
          <w:rFonts w:ascii="Arial" w:hAnsi="Arial" w:cs="Arial"/>
          <w:sz w:val="22"/>
          <w:szCs w:val="22"/>
        </w:rPr>
        <w:t xml:space="preserve">, to qualify as a dynamic provider, the unit </w:t>
      </w:r>
      <w:r>
        <w:rPr>
          <w:rFonts w:ascii="Arial" w:hAnsi="Arial" w:cs="Arial"/>
          <w:sz w:val="22"/>
          <w:szCs w:val="22"/>
        </w:rPr>
        <w:t>shall</w:t>
      </w:r>
      <w:r w:rsidRPr="00AC6E05">
        <w:rPr>
          <w:rFonts w:ascii="Arial" w:hAnsi="Arial" w:cs="Arial"/>
          <w:sz w:val="22"/>
          <w:szCs w:val="22"/>
        </w:rPr>
        <w:t xml:space="preserve"> be able to operate without recovering its resource</w:t>
      </w:r>
      <w:r>
        <w:rPr>
          <w:rStyle w:val="FootnoteReference"/>
          <w:rFonts w:ascii="Arial" w:hAnsi="Arial" w:cs="Arial"/>
          <w:sz w:val="22"/>
          <w:szCs w:val="22"/>
        </w:rPr>
        <w:footnoteReference w:id="6"/>
      </w:r>
      <w:r>
        <w:rPr>
          <w:rFonts w:ascii="Arial" w:hAnsi="Arial" w:cs="Arial"/>
          <w:sz w:val="22"/>
          <w:szCs w:val="22"/>
        </w:rPr>
        <w:t xml:space="preserve"> </w:t>
      </w:r>
      <w:r w:rsidRPr="00AC6E05">
        <w:rPr>
          <w:rFonts w:ascii="Arial" w:hAnsi="Arial" w:cs="Arial"/>
          <w:sz w:val="22"/>
          <w:szCs w:val="22"/>
        </w:rPr>
        <w:t xml:space="preserve">until the system frequency has recovered to within 5% of the pre-event frequency in steady-state for a period of up to 5 </w:t>
      </w:r>
      <w:proofErr w:type="spellStart"/>
      <w:r w:rsidRPr="00AC6E05">
        <w:rPr>
          <w:rFonts w:ascii="Arial" w:hAnsi="Arial" w:cs="Arial"/>
          <w:sz w:val="22"/>
          <w:szCs w:val="22"/>
        </w:rPr>
        <w:t>mins</w:t>
      </w:r>
      <w:proofErr w:type="spellEnd"/>
      <w:r w:rsidRPr="00AC6E05">
        <w:rPr>
          <w:rFonts w:ascii="Arial" w:hAnsi="Arial" w:cs="Arial"/>
          <w:sz w:val="22"/>
          <w:szCs w:val="22"/>
        </w:rPr>
        <w:t xml:space="preserve"> (the exact timeframe will be instructed by the TSOs);</w:t>
      </w:r>
    </w:p>
    <w:p w14:paraId="1B8D82AC" w14:textId="77777777" w:rsidR="00222B1C" w:rsidRPr="00AC6E05" w:rsidRDefault="00222B1C" w:rsidP="00222B1C">
      <w:pPr>
        <w:pStyle w:val="ListParagraph"/>
        <w:numPr>
          <w:ilvl w:val="0"/>
          <w:numId w:val="19"/>
        </w:numPr>
        <w:autoSpaceDE w:val="0"/>
        <w:autoSpaceDN w:val="0"/>
        <w:spacing w:after="120"/>
        <w:jc w:val="both"/>
        <w:textAlignment w:val="center"/>
        <w:rPr>
          <w:rFonts w:ascii="Arial" w:hAnsi="Arial" w:cs="Arial"/>
          <w:sz w:val="22"/>
          <w:szCs w:val="22"/>
        </w:rPr>
      </w:pPr>
      <w:r w:rsidRPr="00AC6E05">
        <w:rPr>
          <w:rFonts w:ascii="Arial" w:hAnsi="Arial" w:cs="Arial"/>
          <w:sz w:val="22"/>
          <w:szCs w:val="22"/>
        </w:rPr>
        <w:t xml:space="preserve">The unit’s provision of POR, SOR and TOR1, if contracted for any of these Services, </w:t>
      </w:r>
      <w:r>
        <w:rPr>
          <w:rFonts w:ascii="Arial" w:hAnsi="Arial" w:cs="Arial"/>
          <w:sz w:val="22"/>
          <w:szCs w:val="22"/>
        </w:rPr>
        <w:t>shall</w:t>
      </w:r>
      <w:r w:rsidRPr="00AC6E05">
        <w:rPr>
          <w:rFonts w:ascii="Arial" w:hAnsi="Arial" w:cs="Arial"/>
          <w:sz w:val="22"/>
          <w:szCs w:val="22"/>
        </w:rPr>
        <w:t xml:space="preserve"> mirror its FFR response characteristics, i.e. the unit </w:t>
      </w:r>
      <w:r>
        <w:rPr>
          <w:rFonts w:ascii="Arial" w:hAnsi="Arial" w:cs="Arial"/>
          <w:sz w:val="22"/>
          <w:szCs w:val="22"/>
        </w:rPr>
        <w:t>shall</w:t>
      </w:r>
      <w:r w:rsidRPr="00AC6E05">
        <w:rPr>
          <w:rFonts w:ascii="Arial" w:hAnsi="Arial" w:cs="Arial"/>
          <w:sz w:val="22"/>
          <w:szCs w:val="22"/>
        </w:rPr>
        <w:t xml:space="preserve"> have the capability of continuing along the trajectory of the applicable frequency response curve for the extended timeframes obligated of POR, SOR and TOR1, as required of the TSOs in response to a Reserve Trigger.</w:t>
      </w:r>
    </w:p>
    <w:p w14:paraId="1EDABFCD" w14:textId="77777777" w:rsidR="00222B1C" w:rsidRDefault="00222B1C" w:rsidP="00222B1C">
      <w:pPr>
        <w:pStyle w:val="ListParagraph"/>
        <w:numPr>
          <w:ilvl w:val="0"/>
          <w:numId w:val="19"/>
        </w:numPr>
        <w:autoSpaceDE w:val="0"/>
        <w:autoSpaceDN w:val="0"/>
        <w:spacing w:after="120"/>
        <w:jc w:val="both"/>
        <w:textAlignment w:val="center"/>
        <w:rPr>
          <w:rFonts w:ascii="Arial" w:hAnsi="Arial" w:cs="Arial"/>
          <w:sz w:val="22"/>
          <w:szCs w:val="22"/>
        </w:rPr>
      </w:pPr>
      <w:r w:rsidRPr="00AC6E05">
        <w:rPr>
          <w:rFonts w:ascii="Arial" w:hAnsi="Arial" w:cs="Arial"/>
          <w:sz w:val="22"/>
          <w:szCs w:val="22"/>
        </w:rPr>
        <w:t xml:space="preserve">The unit </w:t>
      </w:r>
      <w:r>
        <w:rPr>
          <w:rFonts w:ascii="Arial" w:hAnsi="Arial" w:cs="Arial"/>
          <w:sz w:val="22"/>
          <w:szCs w:val="22"/>
        </w:rPr>
        <w:t>shall</w:t>
      </w:r>
      <w:r w:rsidRPr="00AC6E05">
        <w:rPr>
          <w:rFonts w:ascii="Arial" w:hAnsi="Arial" w:cs="Arial"/>
          <w:sz w:val="22"/>
          <w:szCs w:val="22"/>
        </w:rPr>
        <w:t xml:space="preserve"> have a PMU in situ.</w:t>
      </w:r>
      <w:r>
        <w:rPr>
          <w:rFonts w:ascii="Arial" w:hAnsi="Arial" w:cs="Arial"/>
          <w:sz w:val="22"/>
          <w:szCs w:val="22"/>
        </w:rPr>
        <w:t xml:space="preserve"> PMU shall meet the current metering standards.</w:t>
      </w:r>
    </w:p>
    <w:p w14:paraId="6950D865" w14:textId="77777777" w:rsidR="00575644" w:rsidRPr="00575644" w:rsidRDefault="00575644" w:rsidP="00575644">
      <w:pPr>
        <w:autoSpaceDE w:val="0"/>
        <w:autoSpaceDN w:val="0"/>
        <w:spacing w:after="120"/>
        <w:jc w:val="both"/>
        <w:textAlignment w:val="center"/>
        <w:rPr>
          <w:rFonts w:cs="Arial"/>
          <w:szCs w:val="22"/>
        </w:rPr>
      </w:pPr>
    </w:p>
    <w:p w14:paraId="48FCE19B" w14:textId="77777777" w:rsidR="00222B1C" w:rsidRPr="009A16D9" w:rsidRDefault="00222B1C" w:rsidP="00222B1C">
      <w:pPr>
        <w:pStyle w:val="BodyText"/>
        <w:keepNext/>
        <w:jc w:val="center"/>
        <w:rPr>
          <w:lang w:val="en-GB"/>
        </w:rPr>
      </w:pPr>
      <w:r>
        <w:rPr>
          <w:noProof/>
          <w:lang w:eastAsia="en-IE"/>
        </w:rPr>
        <w:lastRenderedPageBreak/>
        <w:drawing>
          <wp:inline distT="0" distB="0" distL="0" distR="0" wp14:anchorId="0CC81960" wp14:editId="738220C8">
            <wp:extent cx="5630092" cy="3787537"/>
            <wp:effectExtent l="0" t="0" r="889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33631" cy="3789918"/>
                    </a:xfrm>
                    <a:prstGeom prst="rect">
                      <a:avLst/>
                    </a:prstGeom>
                    <a:noFill/>
                  </pic:spPr>
                </pic:pic>
              </a:graphicData>
            </a:graphic>
          </wp:inline>
        </w:drawing>
      </w:r>
    </w:p>
    <w:p w14:paraId="2867D1C0" w14:textId="77777777" w:rsidR="00222B1C" w:rsidRDefault="00222B1C" w:rsidP="00222B1C">
      <w:pPr>
        <w:pStyle w:val="Caption"/>
        <w:jc w:val="center"/>
        <w:rPr>
          <w:lang w:val="en-GB"/>
        </w:rPr>
      </w:pPr>
      <w:r w:rsidRPr="009A16D9">
        <w:rPr>
          <w:lang w:val="en-GB"/>
        </w:rPr>
        <w:t xml:space="preserve">Figure </w:t>
      </w:r>
      <w:r w:rsidRPr="009A16D9">
        <w:rPr>
          <w:lang w:val="en-GB"/>
        </w:rPr>
        <w:fldChar w:fldCharType="begin"/>
      </w:r>
      <w:r w:rsidRPr="009A16D9">
        <w:rPr>
          <w:lang w:val="en-GB"/>
        </w:rPr>
        <w:instrText xml:space="preserve"> SEQ Figure \* ARABIC </w:instrText>
      </w:r>
      <w:r w:rsidRPr="009A16D9">
        <w:rPr>
          <w:lang w:val="en-GB"/>
        </w:rPr>
        <w:fldChar w:fldCharType="separate"/>
      </w:r>
      <w:r w:rsidR="004D34D0">
        <w:rPr>
          <w:noProof/>
          <w:lang w:val="en-GB"/>
        </w:rPr>
        <w:t>2</w:t>
      </w:r>
      <w:r w:rsidRPr="009A16D9">
        <w:rPr>
          <w:lang w:val="en-GB"/>
        </w:rPr>
        <w:fldChar w:fldCharType="end"/>
      </w:r>
      <w:r w:rsidRPr="009A16D9">
        <w:rPr>
          <w:lang w:val="en-GB"/>
        </w:rPr>
        <w:t>: Exa</w:t>
      </w:r>
      <w:r>
        <w:rPr>
          <w:lang w:val="en-GB"/>
        </w:rPr>
        <w:t>mple of a Dynamic unit response</w:t>
      </w:r>
    </w:p>
    <w:p w14:paraId="31E66F71" w14:textId="68AD6BB5" w:rsidR="00222B1C" w:rsidRDefault="00222B1C" w:rsidP="00222B1C">
      <w:pPr>
        <w:spacing w:before="120" w:after="120"/>
        <w:jc w:val="both"/>
        <w:rPr>
          <w:lang w:val="en-GB"/>
        </w:rPr>
      </w:pPr>
      <w:r>
        <w:rPr>
          <w:lang w:val="en-GB"/>
        </w:rPr>
        <w:t xml:space="preserve">As shown in figure 2, above, as the frequency drops the unit does not respond until the trigger point is reached (in this example the trigger point is set at </w:t>
      </w:r>
      <w:r w:rsidR="001163B3">
        <w:rPr>
          <w:lang w:val="en-GB"/>
        </w:rPr>
        <w:t>50</w:t>
      </w:r>
      <w:r w:rsidR="00562308">
        <w:rPr>
          <w:lang w:val="en-GB"/>
        </w:rPr>
        <w:t xml:space="preserve"> </w:t>
      </w:r>
      <w:r>
        <w:rPr>
          <w:lang w:val="en-GB"/>
        </w:rPr>
        <w:t>Hz). When this point is reached the unit output begins ramping up in discrete steps (steps in accordance with the requirements stated in section 5.3.1), staying as close as possible to the expected output. The output steps down also as the frequency returns to nominal (50Hz). This is what is expected of a dynamic response.</w:t>
      </w:r>
    </w:p>
    <w:p w14:paraId="704E20D5" w14:textId="77777777" w:rsidR="00222B1C" w:rsidRPr="007A3B19" w:rsidRDefault="00222B1C" w:rsidP="00222B1C">
      <w:pPr>
        <w:spacing w:after="200" w:line="276" w:lineRule="auto"/>
        <w:rPr>
          <w:lang w:val="en-GB"/>
        </w:rPr>
      </w:pPr>
      <w:r>
        <w:rPr>
          <w:lang w:val="en-GB"/>
        </w:rPr>
        <w:br w:type="page"/>
      </w:r>
    </w:p>
    <w:p w14:paraId="30A00039" w14:textId="672EB478" w:rsidR="00F2270D" w:rsidRDefault="004D34D0" w:rsidP="00F2270D">
      <w:pPr>
        <w:pStyle w:val="Heading3"/>
        <w:numPr>
          <w:ilvl w:val="2"/>
          <w:numId w:val="22"/>
        </w:numPr>
      </w:pPr>
      <w:bookmarkStart w:id="16" w:name="_Toc500793826"/>
      <w:r>
        <w:lastRenderedPageBreak/>
        <w:t xml:space="preserve">FFR </w:t>
      </w:r>
      <w:r w:rsidR="00F2270D">
        <w:t>Static</w:t>
      </w:r>
      <w:r w:rsidR="00BA7AF9">
        <w:t xml:space="preserve"> </w:t>
      </w:r>
      <w:r w:rsidR="004C62FF">
        <w:t>C</w:t>
      </w:r>
      <w:r w:rsidR="00F2270D">
        <w:t>apability with multiple steps requirements</w:t>
      </w:r>
      <w:bookmarkEnd w:id="16"/>
    </w:p>
    <w:p w14:paraId="05355424" w14:textId="40503E23" w:rsidR="00F2270D" w:rsidRDefault="00ED3D71" w:rsidP="00F2270D">
      <w:pPr>
        <w:pStyle w:val="BodyText"/>
        <w:spacing w:before="120" w:after="120"/>
        <w:jc w:val="both"/>
        <w:rPr>
          <w:lang w:val="en-GB"/>
        </w:rPr>
      </w:pPr>
      <w:r>
        <w:rPr>
          <w:lang w:val="en-GB"/>
        </w:rPr>
        <w:t>An FFR Static Response with multiple steps does</w:t>
      </w:r>
      <w:r w:rsidR="00F2270D" w:rsidRPr="009A16D9">
        <w:rPr>
          <w:lang w:val="en-GB"/>
        </w:rPr>
        <w:t xml:space="preserve"> not track the system frequency</w:t>
      </w:r>
      <w:r w:rsidR="00F2270D">
        <w:rPr>
          <w:lang w:val="en-GB"/>
        </w:rPr>
        <w:t xml:space="preserve"> during frequency recovery. I</w:t>
      </w:r>
      <w:r w:rsidR="00F2270D" w:rsidRPr="009A16D9">
        <w:rPr>
          <w:lang w:val="en-GB"/>
        </w:rPr>
        <w:t>t responds proportionally to a drop in frequency</w:t>
      </w:r>
      <w:r w:rsidR="00F2270D">
        <w:rPr>
          <w:lang w:val="en-GB"/>
        </w:rPr>
        <w:t xml:space="preserve"> and </w:t>
      </w:r>
      <w:r w:rsidR="00F2270D" w:rsidRPr="009A16D9">
        <w:rPr>
          <w:lang w:val="en-GB"/>
        </w:rPr>
        <w:t xml:space="preserve">does not subsequently </w:t>
      </w:r>
      <w:r w:rsidR="00F2270D">
        <w:rPr>
          <w:lang w:val="en-GB"/>
        </w:rPr>
        <w:t xml:space="preserve">alter </w:t>
      </w:r>
      <w:r w:rsidR="00F2270D" w:rsidRPr="009A16D9">
        <w:rPr>
          <w:lang w:val="en-GB"/>
        </w:rPr>
        <w:t xml:space="preserve">its response capability proportionally as the frequency recovers. In order to be classed as </w:t>
      </w:r>
      <w:r w:rsidR="00F2270D">
        <w:rPr>
          <w:lang w:val="en-GB"/>
        </w:rPr>
        <w:t>s</w:t>
      </w:r>
      <w:r w:rsidR="00F2270D" w:rsidRPr="009A16D9">
        <w:rPr>
          <w:lang w:val="en-GB"/>
        </w:rPr>
        <w:t>tepped-</w:t>
      </w:r>
      <w:r w:rsidR="00F2270D">
        <w:rPr>
          <w:lang w:val="en-GB"/>
        </w:rPr>
        <w:t>s</w:t>
      </w:r>
      <w:r w:rsidR="00F2270D" w:rsidRPr="009A16D9">
        <w:rPr>
          <w:lang w:val="en-GB"/>
        </w:rPr>
        <w:t xml:space="preserve">tatic response the Unit </w:t>
      </w:r>
      <w:r w:rsidR="00F2270D">
        <w:rPr>
          <w:lang w:val="en-GB"/>
        </w:rPr>
        <w:t>shall</w:t>
      </w:r>
      <w:r w:rsidR="00F2270D" w:rsidRPr="009A16D9">
        <w:rPr>
          <w:lang w:val="en-GB"/>
        </w:rPr>
        <w:t xml:space="preserve"> contain greater than one discrete step</w:t>
      </w:r>
      <w:r w:rsidR="00F2270D">
        <w:rPr>
          <w:lang w:val="en-GB"/>
        </w:rPr>
        <w:t xml:space="preserve"> </w:t>
      </w:r>
      <w:r w:rsidR="00F2270D" w:rsidRPr="009A16D9">
        <w:rPr>
          <w:lang w:val="en-GB"/>
        </w:rPr>
        <w:t>and have frequency measurement installed locally.</w:t>
      </w:r>
    </w:p>
    <w:p w14:paraId="69E99CDA" w14:textId="77777777" w:rsidR="00F2270D" w:rsidRDefault="00F2270D" w:rsidP="00F2270D">
      <w:pPr>
        <w:pStyle w:val="BodyText"/>
        <w:keepNext/>
        <w:jc w:val="center"/>
      </w:pPr>
      <w:r>
        <w:rPr>
          <w:noProof/>
          <w:lang w:eastAsia="en-IE"/>
        </w:rPr>
        <w:drawing>
          <wp:inline distT="0" distB="0" distL="0" distR="0" wp14:anchorId="28477B30" wp14:editId="594D9E1A">
            <wp:extent cx="5724525" cy="396303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4525" cy="3963035"/>
                    </a:xfrm>
                    <a:prstGeom prst="rect">
                      <a:avLst/>
                    </a:prstGeom>
                    <a:noFill/>
                  </pic:spPr>
                </pic:pic>
              </a:graphicData>
            </a:graphic>
          </wp:inline>
        </w:drawing>
      </w:r>
    </w:p>
    <w:p w14:paraId="423344BE" w14:textId="77777777" w:rsidR="00F2270D" w:rsidRDefault="00F2270D" w:rsidP="00F2270D">
      <w:pPr>
        <w:pStyle w:val="Caption"/>
        <w:jc w:val="center"/>
      </w:pPr>
      <w:r>
        <w:t xml:space="preserve">Figure </w:t>
      </w:r>
      <w:r w:rsidR="000872E4">
        <w:fldChar w:fldCharType="begin"/>
      </w:r>
      <w:r w:rsidR="000872E4">
        <w:instrText xml:space="preserve"> SEQ Figure \* ARABIC </w:instrText>
      </w:r>
      <w:r w:rsidR="000872E4">
        <w:fldChar w:fldCharType="separate"/>
      </w:r>
      <w:r w:rsidR="004D34D0">
        <w:rPr>
          <w:noProof/>
        </w:rPr>
        <w:t>3</w:t>
      </w:r>
      <w:r w:rsidR="000872E4">
        <w:rPr>
          <w:noProof/>
        </w:rPr>
        <w:fldChar w:fldCharType="end"/>
      </w:r>
      <w:r>
        <w:t>: Example of a Stepped-Static Unit Response</w:t>
      </w:r>
    </w:p>
    <w:p w14:paraId="43E0F5EE" w14:textId="77777777" w:rsidR="00F2270D" w:rsidRDefault="00F2270D" w:rsidP="00F2270D">
      <w:pPr>
        <w:spacing w:before="120" w:after="120"/>
        <w:jc w:val="both"/>
      </w:pPr>
      <w:r>
        <w:t>As shown in figure 3, above, the unit responds to the event by stepping up its’ output as the frequency drops. When the unit hits its’ maximum capability it maintains this output as with a static response.</w:t>
      </w:r>
    </w:p>
    <w:p w14:paraId="37B9F6B7" w14:textId="77777777" w:rsidR="00222B1C" w:rsidRPr="007A3B19" w:rsidRDefault="00222B1C" w:rsidP="00222B1C">
      <w:pPr>
        <w:spacing w:after="200" w:line="276" w:lineRule="auto"/>
      </w:pPr>
      <w:r>
        <w:br w:type="page"/>
      </w:r>
    </w:p>
    <w:p w14:paraId="743A8EF6" w14:textId="352DE7C1" w:rsidR="00222B1C" w:rsidRDefault="004D34D0" w:rsidP="00222B1C">
      <w:pPr>
        <w:pStyle w:val="Heading3"/>
      </w:pPr>
      <w:bookmarkStart w:id="17" w:name="_Toc500793827"/>
      <w:r>
        <w:lastRenderedPageBreak/>
        <w:t xml:space="preserve">FFR </w:t>
      </w:r>
      <w:r w:rsidR="00222B1C">
        <w:t xml:space="preserve">Static </w:t>
      </w:r>
      <w:r w:rsidR="004C62FF">
        <w:t>C</w:t>
      </w:r>
      <w:r w:rsidR="00222B1C">
        <w:t xml:space="preserve">apability </w:t>
      </w:r>
      <w:r w:rsidR="0046432E">
        <w:t xml:space="preserve">with a single step </w:t>
      </w:r>
      <w:r w:rsidR="00222B1C">
        <w:t>requirements</w:t>
      </w:r>
      <w:bookmarkEnd w:id="17"/>
    </w:p>
    <w:p w14:paraId="058B7453" w14:textId="77777777" w:rsidR="00222B1C" w:rsidRDefault="00222B1C" w:rsidP="00222B1C">
      <w:pPr>
        <w:pStyle w:val="BodyText"/>
        <w:spacing w:before="120" w:after="120"/>
        <w:jc w:val="both"/>
        <w:rPr>
          <w:lang w:val="en-GB"/>
        </w:rPr>
      </w:pPr>
      <w:r w:rsidRPr="009A16D9">
        <w:rPr>
          <w:lang w:val="en-GB"/>
        </w:rPr>
        <w:t xml:space="preserve">A Static response is </w:t>
      </w:r>
      <w:r>
        <w:rPr>
          <w:lang w:val="en-GB"/>
        </w:rPr>
        <w:t>where</w:t>
      </w:r>
      <w:r w:rsidRPr="009A16D9">
        <w:rPr>
          <w:lang w:val="en-GB"/>
        </w:rPr>
        <w:t xml:space="preserve"> the Unit provides its entire response at one single trigger point.</w:t>
      </w:r>
    </w:p>
    <w:p w14:paraId="51FA387E" w14:textId="77777777" w:rsidR="00222B1C" w:rsidRDefault="00222B1C" w:rsidP="00222B1C">
      <w:pPr>
        <w:pStyle w:val="BodyText"/>
        <w:keepNext/>
        <w:jc w:val="center"/>
      </w:pPr>
      <w:r>
        <w:rPr>
          <w:noProof/>
          <w:lang w:eastAsia="en-IE"/>
        </w:rPr>
        <w:drawing>
          <wp:inline distT="0" distB="0" distL="0" distR="0" wp14:anchorId="6BBF17A3" wp14:editId="1CFAB40A">
            <wp:extent cx="5546199" cy="376210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43708" cy="3760412"/>
                    </a:xfrm>
                    <a:prstGeom prst="rect">
                      <a:avLst/>
                    </a:prstGeom>
                    <a:noFill/>
                  </pic:spPr>
                </pic:pic>
              </a:graphicData>
            </a:graphic>
          </wp:inline>
        </w:drawing>
      </w:r>
    </w:p>
    <w:p w14:paraId="0756174A" w14:textId="77777777" w:rsidR="00222B1C" w:rsidRDefault="00222B1C" w:rsidP="00222B1C">
      <w:pPr>
        <w:pStyle w:val="Caption"/>
        <w:jc w:val="center"/>
      </w:pPr>
      <w:r>
        <w:t xml:space="preserve">Figure </w:t>
      </w:r>
      <w:r w:rsidR="000872E4">
        <w:fldChar w:fldCharType="begin"/>
      </w:r>
      <w:r w:rsidR="000872E4">
        <w:instrText xml:space="preserve"> SEQ Figure \* ARABIC </w:instrText>
      </w:r>
      <w:r w:rsidR="000872E4">
        <w:fldChar w:fldCharType="separate"/>
      </w:r>
      <w:r w:rsidR="004D34D0">
        <w:rPr>
          <w:noProof/>
        </w:rPr>
        <w:t>4</w:t>
      </w:r>
      <w:r w:rsidR="000872E4">
        <w:rPr>
          <w:noProof/>
        </w:rPr>
        <w:fldChar w:fldCharType="end"/>
      </w:r>
      <w:r>
        <w:t>: Example of a Static Unit response</w:t>
      </w:r>
    </w:p>
    <w:p w14:paraId="38FD8A1B" w14:textId="5AC89C4F" w:rsidR="001163B3" w:rsidRDefault="001163B3" w:rsidP="001163B3">
      <w:pPr>
        <w:spacing w:before="120" w:after="120"/>
        <w:jc w:val="both"/>
        <w:rPr>
          <w:lang w:val="en-GB"/>
        </w:rPr>
      </w:pPr>
      <w:r>
        <w:rPr>
          <w:lang w:val="en-GB"/>
        </w:rPr>
        <w:t>As shown in figure 3, above, as the frequency drops the unit does not respond until the trigger point is reached (in this example the trigger point is set at 49.8Hz). When this point is reached the unit output begins ramping up in discrete step(s) (steps in accordance with the requirements stated in section 5.3.1), staying as close as possible to the expected output. The output steps down also as the frequency returns to nominal (50Hz). This is what is expected of a dynamic response.</w:t>
      </w:r>
    </w:p>
    <w:p w14:paraId="3EBD9553" w14:textId="77777777" w:rsidR="00E870EF" w:rsidRPr="00853B94" w:rsidRDefault="00E870EF" w:rsidP="00E870EF">
      <w:pPr>
        <w:pStyle w:val="Heading2"/>
        <w:jc w:val="both"/>
        <w:rPr>
          <w:color w:val="000000" w:themeColor="text1"/>
        </w:rPr>
      </w:pPr>
      <w:r w:rsidRPr="00853B94">
        <w:rPr>
          <w:color w:val="000000" w:themeColor="text1"/>
        </w:rPr>
        <w:t>Hysteresis</w:t>
      </w:r>
    </w:p>
    <w:p w14:paraId="0A1667B3" w14:textId="77777777" w:rsidR="00E870EF" w:rsidRPr="00853B94" w:rsidRDefault="00E870EF" w:rsidP="00A170AB">
      <w:pPr>
        <w:spacing w:after="240"/>
        <w:jc w:val="both"/>
        <w:rPr>
          <w:color w:val="000000" w:themeColor="text1"/>
        </w:rPr>
      </w:pPr>
      <w:r w:rsidRPr="00853B94">
        <w:rPr>
          <w:color w:val="000000" w:themeColor="text1"/>
        </w:rPr>
        <w:t>FFR Hysteresis Control is defined in the DS3 System Services Agreement and means: the capability of a Providing Unit to deliver a response at a particular Reserve Trigger as the frequency falls and not to withdraw its initial provided response as the frequency recovers through the Reserve Trigger.</w:t>
      </w:r>
    </w:p>
    <w:p w14:paraId="1894E9A3" w14:textId="77777777" w:rsidR="00E870EF" w:rsidRPr="00853B94" w:rsidRDefault="00E870EF" w:rsidP="00A170AB">
      <w:pPr>
        <w:spacing w:after="240"/>
        <w:jc w:val="both"/>
        <w:rPr>
          <w:color w:val="000000" w:themeColor="text1"/>
        </w:rPr>
      </w:pPr>
      <w:r w:rsidRPr="00853B94">
        <w:rPr>
          <w:color w:val="000000" w:themeColor="text1"/>
        </w:rPr>
        <w:t>For each static step: as the frequency recovers, the provision of the service shall be withdrawn at a frequency specified by the TSO for that step that is greater, i.e. closer to nominal, than the corresponding Reserve Step Trigger.</w:t>
      </w:r>
    </w:p>
    <w:p w14:paraId="23D3E11E" w14:textId="77777777" w:rsidR="00E870EF" w:rsidRPr="00853B94" w:rsidRDefault="00E870EF" w:rsidP="00A170AB">
      <w:pPr>
        <w:spacing w:after="240"/>
        <w:jc w:val="both"/>
        <w:rPr>
          <w:color w:val="000000" w:themeColor="text1"/>
        </w:rPr>
      </w:pPr>
      <w:r w:rsidRPr="00853B94">
        <w:rPr>
          <w:color w:val="000000" w:themeColor="text1"/>
        </w:rPr>
        <w:t>For each static step: as the frequency recovers, the withdrawal of the provision of the service must be identical in both MW volume and response time to that provided at the corresponding Reserve Step Trigger when providing the service.</w:t>
      </w:r>
    </w:p>
    <w:p w14:paraId="5A34FC7E" w14:textId="77777777" w:rsidR="00E870EF" w:rsidRPr="001163B3" w:rsidRDefault="00E870EF" w:rsidP="001163B3">
      <w:pPr>
        <w:spacing w:before="120" w:after="120"/>
        <w:jc w:val="both"/>
      </w:pPr>
    </w:p>
    <w:p w14:paraId="2A10A0D4" w14:textId="42D2F453" w:rsidR="005A3AF2" w:rsidRPr="003765F3" w:rsidRDefault="00606F93" w:rsidP="00194325">
      <w:pPr>
        <w:pStyle w:val="Heading1"/>
        <w:rPr>
          <w:rFonts w:ascii="Arial" w:hAnsi="Arial"/>
          <w:lang w:val="en-GB"/>
        </w:rPr>
      </w:pPr>
      <w:r>
        <w:rPr>
          <w:rFonts w:ascii="Arial" w:hAnsi="Arial"/>
          <w:lang w:val="en-GB"/>
        </w:rPr>
        <w:lastRenderedPageBreak/>
        <w:t>Assessment</w:t>
      </w:r>
    </w:p>
    <w:p w14:paraId="331888F3" w14:textId="204F2BC8" w:rsidR="00F0344D" w:rsidRPr="00C5105C" w:rsidRDefault="00F0344D" w:rsidP="00A170AB">
      <w:pPr>
        <w:pStyle w:val="BodyText"/>
        <w:spacing w:before="120" w:after="120"/>
        <w:jc w:val="both"/>
        <w:rPr>
          <w:sz w:val="24"/>
          <w:lang w:val="en-GB"/>
        </w:rPr>
      </w:pPr>
      <w:r w:rsidRPr="00C5105C">
        <w:rPr>
          <w:rFonts w:cs="Arial"/>
          <w:lang w:val="en-GB" w:eastAsia="en-IE"/>
        </w:rPr>
        <w:t xml:space="preserve">The MW amount is based on the absolute lowest sustainable value the unit is capable of </w:t>
      </w:r>
      <w:r w:rsidR="00222B1C" w:rsidRPr="00C5105C">
        <w:rPr>
          <w:rFonts w:cs="Arial"/>
          <w:lang w:val="en-GB" w:eastAsia="en-IE"/>
        </w:rPr>
        <w:t xml:space="preserve">delivering </w:t>
      </w:r>
      <w:r w:rsidRPr="00C5105C">
        <w:rPr>
          <w:rFonts w:cs="Arial"/>
          <w:lang w:val="en-GB" w:eastAsia="en-IE"/>
        </w:rPr>
        <w:t>in the given timeframe for the service.</w:t>
      </w:r>
    </w:p>
    <w:p w14:paraId="2DD352C8" w14:textId="77777777" w:rsidR="00B8003C" w:rsidRPr="003765F3" w:rsidRDefault="00B8003C" w:rsidP="00B8003C">
      <w:pPr>
        <w:pStyle w:val="Heading2"/>
        <w:jc w:val="both"/>
      </w:pPr>
      <w:r>
        <w:t>POR, SOR, TOR1 Assessment Examples</w:t>
      </w:r>
    </w:p>
    <w:p w14:paraId="1F1B9DFF" w14:textId="77777777" w:rsidR="00B8003C" w:rsidRDefault="00B8003C" w:rsidP="00A170AB">
      <w:pPr>
        <w:pStyle w:val="BodyText"/>
        <w:jc w:val="both"/>
      </w:pPr>
      <w:r>
        <w:t>The following are a few examples of how the different operating reserve services could be graphed and how they can be assessed:</w:t>
      </w:r>
    </w:p>
    <w:p w14:paraId="0189033A" w14:textId="77777777" w:rsidR="00B8003C" w:rsidRPr="003765F3" w:rsidRDefault="00B8003C" w:rsidP="00B8003C">
      <w:pPr>
        <w:pStyle w:val="BodyText"/>
      </w:pPr>
      <w:r w:rsidRPr="003765F3">
        <w:rPr>
          <w:noProof/>
          <w:lang w:eastAsia="en-IE"/>
        </w:rPr>
        <w:drawing>
          <wp:inline distT="0" distB="0" distL="0" distR="0" wp14:anchorId="3EC350F3" wp14:editId="66055BE8">
            <wp:extent cx="6246254" cy="406348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75486" cy="4082502"/>
                    </a:xfrm>
                    <a:prstGeom prst="rect">
                      <a:avLst/>
                    </a:prstGeom>
                    <a:noFill/>
                    <a:ln>
                      <a:noFill/>
                    </a:ln>
                  </pic:spPr>
                </pic:pic>
              </a:graphicData>
            </a:graphic>
          </wp:inline>
        </w:drawing>
      </w:r>
    </w:p>
    <w:p w14:paraId="004D7568" w14:textId="77777777" w:rsidR="00B8003C" w:rsidRPr="003765F3" w:rsidRDefault="00B8003C" w:rsidP="00B8003C">
      <w:pPr>
        <w:pStyle w:val="Caption"/>
        <w:jc w:val="center"/>
      </w:pPr>
      <w:r w:rsidRPr="003765F3">
        <w:t xml:space="preserve">Figure </w:t>
      </w:r>
      <w:r w:rsidR="000872E4">
        <w:fldChar w:fldCharType="begin"/>
      </w:r>
      <w:r w:rsidR="000872E4">
        <w:instrText xml:space="preserve"> SEQ Figu</w:instrText>
      </w:r>
      <w:r w:rsidR="000872E4">
        <w:instrText xml:space="preserve">re \* ARABIC </w:instrText>
      </w:r>
      <w:r w:rsidR="000872E4">
        <w:fldChar w:fldCharType="separate"/>
      </w:r>
      <w:r w:rsidR="004D34D0">
        <w:rPr>
          <w:noProof/>
        </w:rPr>
        <w:t>5</w:t>
      </w:r>
      <w:r w:rsidR="000872E4">
        <w:rPr>
          <w:noProof/>
        </w:rPr>
        <w:fldChar w:fldCharType="end"/>
      </w:r>
      <w:r w:rsidRPr="003765F3">
        <w:t>: Example of how to measure the lowest MW value for each service</w:t>
      </w:r>
    </w:p>
    <w:p w14:paraId="369DC623" w14:textId="77777777" w:rsidR="00B8003C" w:rsidRPr="003765F3" w:rsidRDefault="00B8003C" w:rsidP="00B8003C">
      <w:pPr>
        <w:pStyle w:val="BodyText"/>
        <w:jc w:val="center"/>
      </w:pPr>
      <w:r w:rsidRPr="003765F3">
        <w:rPr>
          <w:noProof/>
          <w:lang w:eastAsia="en-IE"/>
        </w:rPr>
        <w:lastRenderedPageBreak/>
        <w:drawing>
          <wp:inline distT="0" distB="0" distL="0" distR="0" wp14:anchorId="76A3C71E" wp14:editId="041AC310">
            <wp:extent cx="6246254" cy="3886118"/>
            <wp:effectExtent l="0" t="0" r="254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65328" cy="3897985"/>
                    </a:xfrm>
                    <a:prstGeom prst="rect">
                      <a:avLst/>
                    </a:prstGeom>
                    <a:noFill/>
                    <a:ln>
                      <a:noFill/>
                    </a:ln>
                  </pic:spPr>
                </pic:pic>
              </a:graphicData>
            </a:graphic>
          </wp:inline>
        </w:drawing>
      </w:r>
    </w:p>
    <w:p w14:paraId="5DC70A42" w14:textId="77777777" w:rsidR="00B8003C" w:rsidRPr="003765F3" w:rsidRDefault="00B8003C" w:rsidP="00B8003C">
      <w:pPr>
        <w:pStyle w:val="Caption"/>
        <w:jc w:val="center"/>
      </w:pPr>
      <w:r w:rsidRPr="003765F3">
        <w:t xml:space="preserve">Figure </w:t>
      </w:r>
      <w:r w:rsidR="000872E4">
        <w:fldChar w:fldCharType="begin"/>
      </w:r>
      <w:r w:rsidR="000872E4">
        <w:instrText xml:space="preserve"> SEQ Figure \* ARABIC </w:instrText>
      </w:r>
      <w:r w:rsidR="000872E4">
        <w:fldChar w:fldCharType="separate"/>
      </w:r>
      <w:r w:rsidR="004D34D0">
        <w:rPr>
          <w:noProof/>
        </w:rPr>
        <w:t>6</w:t>
      </w:r>
      <w:r w:rsidR="000872E4">
        <w:rPr>
          <w:noProof/>
        </w:rPr>
        <w:fldChar w:fldCharType="end"/>
      </w:r>
      <w:r w:rsidRPr="003765F3">
        <w:t>: Levels shown with a linear response</w:t>
      </w:r>
    </w:p>
    <w:p w14:paraId="37E17CBD" w14:textId="77777777" w:rsidR="00B8003C" w:rsidRPr="003765F3" w:rsidRDefault="00B8003C" w:rsidP="00B8003C">
      <w:pPr>
        <w:pStyle w:val="BodyText"/>
      </w:pPr>
      <w:r w:rsidRPr="003765F3">
        <w:rPr>
          <w:noProof/>
          <w:lang w:eastAsia="en-IE"/>
        </w:rPr>
        <w:drawing>
          <wp:inline distT="0" distB="0" distL="0" distR="0" wp14:anchorId="11B9E55A" wp14:editId="23A06B70">
            <wp:extent cx="6143223" cy="3871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61559" cy="3882991"/>
                    </a:xfrm>
                    <a:prstGeom prst="rect">
                      <a:avLst/>
                    </a:prstGeom>
                    <a:noFill/>
                    <a:ln>
                      <a:noFill/>
                    </a:ln>
                  </pic:spPr>
                </pic:pic>
              </a:graphicData>
            </a:graphic>
          </wp:inline>
        </w:drawing>
      </w:r>
    </w:p>
    <w:p w14:paraId="607B34AD" w14:textId="77777777" w:rsidR="00B8003C" w:rsidRPr="003765F3" w:rsidRDefault="00B8003C" w:rsidP="00B8003C">
      <w:pPr>
        <w:pStyle w:val="Caption"/>
        <w:jc w:val="center"/>
      </w:pPr>
      <w:r w:rsidRPr="003765F3">
        <w:t xml:space="preserve">Figure </w:t>
      </w:r>
      <w:r w:rsidR="000872E4">
        <w:fldChar w:fldCharType="begin"/>
      </w:r>
      <w:r w:rsidR="000872E4">
        <w:instrText xml:space="preserve"> SEQ Figure \* ARABIC </w:instrText>
      </w:r>
      <w:r w:rsidR="000872E4">
        <w:fldChar w:fldCharType="separate"/>
      </w:r>
      <w:r w:rsidR="004D34D0">
        <w:rPr>
          <w:noProof/>
        </w:rPr>
        <w:t>7</w:t>
      </w:r>
      <w:r w:rsidR="000872E4">
        <w:rPr>
          <w:noProof/>
        </w:rPr>
        <w:fldChar w:fldCharType="end"/>
      </w:r>
      <w:r w:rsidRPr="003765F3">
        <w:t>: Levels shown with an overshoot response</w:t>
      </w:r>
    </w:p>
    <w:p w14:paraId="71A0BEC4" w14:textId="77777777" w:rsidR="00B8003C" w:rsidRPr="003765F3" w:rsidRDefault="00B8003C" w:rsidP="00B8003C">
      <w:pPr>
        <w:pStyle w:val="BodyText"/>
      </w:pPr>
      <w:r w:rsidRPr="003765F3">
        <w:t xml:space="preserve">The lines show where the lowest sustainable values are measured over the timeframe for each service. </w:t>
      </w:r>
    </w:p>
    <w:p w14:paraId="22F4FF68" w14:textId="77777777" w:rsidR="00C4127E" w:rsidRPr="003765F3" w:rsidRDefault="00C4127E" w:rsidP="00C4127E">
      <w:pPr>
        <w:pStyle w:val="BodyText"/>
      </w:pPr>
      <w:r w:rsidRPr="003765F3">
        <w:lastRenderedPageBreak/>
        <w:t xml:space="preserve">The lines show where the lowest sustainable values are measured over the timeframe for each service. </w:t>
      </w:r>
    </w:p>
    <w:p w14:paraId="7D06E2B1" w14:textId="6CD65238" w:rsidR="00B8003C" w:rsidRDefault="00B8003C" w:rsidP="00B8003C">
      <w:pPr>
        <w:pStyle w:val="Heading2"/>
        <w:jc w:val="both"/>
      </w:pPr>
      <w:r w:rsidRPr="003739B9">
        <w:t>FFR Assessmen</w:t>
      </w:r>
      <w:r w:rsidRPr="009A63FC">
        <w:t>t</w:t>
      </w:r>
    </w:p>
    <w:p w14:paraId="6525531E" w14:textId="77777777" w:rsidR="00C4127E" w:rsidRPr="00853B94" w:rsidRDefault="00C4127E" w:rsidP="00C4127E">
      <w:pPr>
        <w:pStyle w:val="BodyText"/>
        <w:spacing w:after="240"/>
        <w:rPr>
          <w:color w:val="000000" w:themeColor="text1"/>
        </w:rPr>
      </w:pPr>
      <w:r>
        <w:t xml:space="preserve">The </w:t>
      </w:r>
      <w:r w:rsidRPr="00853B94">
        <w:rPr>
          <w:color w:val="000000" w:themeColor="text1"/>
        </w:rPr>
        <w:t xml:space="preserve">assessment of FFR is the </w:t>
      </w:r>
      <w:r w:rsidRPr="00853B94">
        <w:rPr>
          <w:b/>
          <w:color w:val="000000" w:themeColor="text1"/>
        </w:rPr>
        <w:t>lowest MW amount</w:t>
      </w:r>
      <w:r w:rsidRPr="00853B94">
        <w:rPr>
          <w:color w:val="000000" w:themeColor="text1"/>
        </w:rPr>
        <w:t xml:space="preserve"> sustained over the 2 –10 second timeframe, compared to the pre-event output.</w:t>
      </w:r>
    </w:p>
    <w:p w14:paraId="1DB47601" w14:textId="6625C73F" w:rsidR="00C57B79" w:rsidRPr="00853B94" w:rsidRDefault="00AC195D" w:rsidP="00993049">
      <w:pPr>
        <w:pStyle w:val="BodyText"/>
        <w:keepNext/>
        <w:jc w:val="center"/>
        <w:rPr>
          <w:color w:val="000000" w:themeColor="text1"/>
          <w:lang w:val="en-GB"/>
        </w:rPr>
      </w:pPr>
      <w:r w:rsidRPr="00853B94">
        <w:rPr>
          <w:noProof/>
          <w:color w:val="000000" w:themeColor="text1"/>
          <w:lang w:eastAsia="en-IE"/>
        </w:rPr>
        <w:drawing>
          <wp:inline distT="0" distB="0" distL="0" distR="0" wp14:anchorId="5EA93488" wp14:editId="18EBE6A3">
            <wp:extent cx="6304852" cy="4165600"/>
            <wp:effectExtent l="0" t="0" r="127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20418" cy="4175884"/>
                    </a:xfrm>
                    <a:prstGeom prst="rect">
                      <a:avLst/>
                    </a:prstGeom>
                    <a:noFill/>
                  </pic:spPr>
                </pic:pic>
              </a:graphicData>
            </a:graphic>
          </wp:inline>
        </w:drawing>
      </w:r>
    </w:p>
    <w:p w14:paraId="75A8E7CD" w14:textId="384E4532" w:rsidR="00EB2B57" w:rsidRPr="00853B94" w:rsidRDefault="00C57B79" w:rsidP="00606F93">
      <w:pPr>
        <w:pStyle w:val="Caption"/>
        <w:jc w:val="center"/>
        <w:rPr>
          <w:color w:val="000000" w:themeColor="text1"/>
          <w:lang w:val="en-GB"/>
        </w:rPr>
      </w:pPr>
      <w:r w:rsidRPr="00853B94">
        <w:rPr>
          <w:color w:val="000000" w:themeColor="text1"/>
          <w:lang w:val="en-GB"/>
        </w:rPr>
        <w:t xml:space="preserve">Figure </w:t>
      </w:r>
      <w:r w:rsidR="00606F93" w:rsidRPr="00853B94">
        <w:rPr>
          <w:color w:val="000000" w:themeColor="text1"/>
          <w:lang w:val="en-GB"/>
        </w:rPr>
        <w:fldChar w:fldCharType="begin"/>
      </w:r>
      <w:r w:rsidR="00606F93" w:rsidRPr="00853B94">
        <w:rPr>
          <w:color w:val="000000" w:themeColor="text1"/>
          <w:lang w:val="en-GB"/>
        </w:rPr>
        <w:instrText xml:space="preserve"> SEQ Figure \* ARABIC </w:instrText>
      </w:r>
      <w:r w:rsidR="00606F93" w:rsidRPr="00853B94">
        <w:rPr>
          <w:color w:val="000000" w:themeColor="text1"/>
          <w:lang w:val="en-GB"/>
        </w:rPr>
        <w:fldChar w:fldCharType="separate"/>
      </w:r>
      <w:r w:rsidR="004D34D0" w:rsidRPr="00853B94">
        <w:rPr>
          <w:noProof/>
          <w:color w:val="000000" w:themeColor="text1"/>
          <w:lang w:val="en-GB"/>
        </w:rPr>
        <w:t>8</w:t>
      </w:r>
      <w:r w:rsidR="00606F93" w:rsidRPr="00853B94">
        <w:rPr>
          <w:noProof/>
          <w:color w:val="000000" w:themeColor="text1"/>
          <w:lang w:val="en-GB"/>
        </w:rPr>
        <w:fldChar w:fldCharType="end"/>
      </w:r>
      <w:r w:rsidRPr="00853B94">
        <w:rPr>
          <w:color w:val="000000" w:themeColor="text1"/>
          <w:lang w:val="en-GB"/>
        </w:rPr>
        <w:t xml:space="preserve">: Example of how to measure the </w:t>
      </w:r>
      <w:r w:rsidR="00B359D2" w:rsidRPr="00853B94">
        <w:rPr>
          <w:color w:val="000000" w:themeColor="text1"/>
          <w:lang w:val="en-GB"/>
        </w:rPr>
        <w:t>FFR MW amount</w:t>
      </w:r>
    </w:p>
    <w:p w14:paraId="6AA37E3D" w14:textId="77777777" w:rsidR="007B7A87" w:rsidRDefault="007B7A87" w:rsidP="00A170AB">
      <w:pPr>
        <w:pStyle w:val="BodyText"/>
        <w:jc w:val="both"/>
        <w:rPr>
          <w:color w:val="000000" w:themeColor="text1"/>
        </w:rPr>
      </w:pPr>
    </w:p>
    <w:p w14:paraId="3478A8D4" w14:textId="2B31BC5B" w:rsidR="00C4127E" w:rsidRPr="00853B94" w:rsidRDefault="00C4127E" w:rsidP="00A170AB">
      <w:pPr>
        <w:pStyle w:val="BodyText"/>
        <w:jc w:val="both"/>
        <w:rPr>
          <w:color w:val="000000" w:themeColor="text1"/>
        </w:rPr>
      </w:pPr>
      <w:r w:rsidRPr="00853B94">
        <w:rPr>
          <w:color w:val="000000" w:themeColor="text1"/>
        </w:rPr>
        <w:t xml:space="preserve">In </w:t>
      </w:r>
      <w:r w:rsidR="007B7A87">
        <w:rPr>
          <w:b/>
          <w:color w:val="000000" w:themeColor="text1"/>
        </w:rPr>
        <w:t>f</w:t>
      </w:r>
      <w:r w:rsidRPr="00A170AB">
        <w:rPr>
          <w:b/>
          <w:color w:val="000000" w:themeColor="text1"/>
        </w:rPr>
        <w:t xml:space="preserve">igure </w:t>
      </w:r>
      <w:r w:rsidR="007B7A87" w:rsidRPr="00A170AB">
        <w:rPr>
          <w:b/>
          <w:color w:val="000000" w:themeColor="text1"/>
        </w:rPr>
        <w:t>8</w:t>
      </w:r>
      <w:r w:rsidRPr="00853B94">
        <w:rPr>
          <w:color w:val="000000" w:themeColor="text1"/>
        </w:rPr>
        <w:t xml:space="preserve">, above, Unit 1 reaches 5 MW by the two second mark and continues ramping upwards over the course of the FFR timeframe. 5 MW is therefore the </w:t>
      </w:r>
      <w:r w:rsidRPr="00853B94">
        <w:rPr>
          <w:b/>
          <w:color w:val="000000" w:themeColor="text1"/>
        </w:rPr>
        <w:t xml:space="preserve">lowest sustainable MW amount provided </w:t>
      </w:r>
      <w:r w:rsidRPr="00853B94">
        <w:rPr>
          <w:color w:val="000000" w:themeColor="text1"/>
        </w:rPr>
        <w:t>over the timeframe by Unit 1.</w:t>
      </w:r>
    </w:p>
    <w:p w14:paraId="13F1A416" w14:textId="77777777" w:rsidR="00C4127E" w:rsidRPr="00853B94" w:rsidRDefault="00C4127E" w:rsidP="00A170AB">
      <w:pPr>
        <w:pStyle w:val="BodyText"/>
        <w:jc w:val="both"/>
        <w:rPr>
          <w:color w:val="000000" w:themeColor="text1"/>
        </w:rPr>
      </w:pPr>
      <w:r w:rsidRPr="00853B94">
        <w:rPr>
          <w:color w:val="000000" w:themeColor="text1"/>
        </w:rPr>
        <w:t xml:space="preserve">Unit 2 also gets to 5 MW by two seconds, like Unit 1. Unlike Unit 1, it drops to 4 MW in the time frame. 4 MW is therefore the </w:t>
      </w:r>
      <w:r w:rsidRPr="00853B94">
        <w:rPr>
          <w:b/>
          <w:color w:val="000000" w:themeColor="text1"/>
        </w:rPr>
        <w:t xml:space="preserve">lowest sustainable MW amount provided </w:t>
      </w:r>
      <w:r w:rsidRPr="00853B94">
        <w:rPr>
          <w:color w:val="000000" w:themeColor="text1"/>
        </w:rPr>
        <w:t>over the timeframe by Unit 2.</w:t>
      </w:r>
    </w:p>
    <w:p w14:paraId="38309604" w14:textId="77777777" w:rsidR="00C4127E" w:rsidRPr="00853B94" w:rsidRDefault="00C4127E" w:rsidP="00A170AB">
      <w:pPr>
        <w:jc w:val="both"/>
        <w:rPr>
          <w:color w:val="000000" w:themeColor="text1"/>
        </w:rPr>
      </w:pPr>
      <w:r w:rsidRPr="00853B94">
        <w:rPr>
          <w:color w:val="000000" w:themeColor="text1"/>
        </w:rPr>
        <w:t>The Pre-Event output is defined as the mean of the providing unit’s output between T-1.5 seconds and T-0.5 seconds from the time of the frequency passing through the reserve trigger for the providing unit (T=0). In the example above the pre-event output is 0MW.</w:t>
      </w:r>
    </w:p>
    <w:p w14:paraId="5BD2925D" w14:textId="77777777" w:rsidR="005E5902" w:rsidRPr="00853B94" w:rsidRDefault="005E5902">
      <w:pPr>
        <w:pStyle w:val="Heading2"/>
        <w:jc w:val="both"/>
        <w:rPr>
          <w:color w:val="000000" w:themeColor="text1"/>
        </w:rPr>
      </w:pPr>
      <w:r w:rsidRPr="00853B94">
        <w:rPr>
          <w:color w:val="000000" w:themeColor="text1"/>
        </w:rPr>
        <w:t>FFR Response Time</w:t>
      </w:r>
    </w:p>
    <w:p w14:paraId="3845DFEA" w14:textId="77777777" w:rsidR="005E5902" w:rsidRPr="00853B94" w:rsidRDefault="005E5902" w:rsidP="00A170AB">
      <w:pPr>
        <w:jc w:val="both"/>
        <w:rPr>
          <w:color w:val="000000" w:themeColor="text1"/>
        </w:rPr>
      </w:pPr>
      <w:r w:rsidRPr="00853B94">
        <w:rPr>
          <w:color w:val="000000" w:themeColor="text1"/>
        </w:rPr>
        <w:t xml:space="preserve">A Providing Unit’s contracted FFR Response Time is the time from when the frequency falls through its contracted Reserve Trigger (T=0) to the time at which the Providing Unit must have achieved its contracted FFR volume, as dictated by its contracted FFR response curve. </w:t>
      </w:r>
    </w:p>
    <w:p w14:paraId="6BABDD96" w14:textId="70F5F04A" w:rsidR="005E5902" w:rsidRPr="00853B94" w:rsidRDefault="005E5902" w:rsidP="00A170AB">
      <w:pPr>
        <w:jc w:val="both"/>
        <w:rPr>
          <w:color w:val="000000" w:themeColor="text1"/>
        </w:rPr>
      </w:pPr>
      <w:r w:rsidRPr="00853B94">
        <w:rPr>
          <w:color w:val="000000" w:themeColor="text1"/>
        </w:rPr>
        <w:t>The FFR response time provided in Section 7.</w:t>
      </w:r>
      <w:r w:rsidR="00441BF4">
        <w:rPr>
          <w:color w:val="000000" w:themeColor="text1"/>
        </w:rPr>
        <w:t>4</w:t>
      </w:r>
      <w:r w:rsidRPr="00853B94">
        <w:rPr>
          <w:color w:val="000000" w:themeColor="text1"/>
        </w:rPr>
        <w:t xml:space="preserve"> shall be based on test data.</w:t>
      </w:r>
    </w:p>
    <w:p w14:paraId="3B60AB91" w14:textId="77777777" w:rsidR="005E5902" w:rsidRPr="00853B94" w:rsidRDefault="005E5902" w:rsidP="005E5902">
      <w:pPr>
        <w:rPr>
          <w:color w:val="000000" w:themeColor="text1"/>
        </w:rPr>
      </w:pPr>
      <w:r w:rsidRPr="00853B94">
        <w:rPr>
          <w:color w:val="000000" w:themeColor="text1"/>
        </w:rPr>
        <w:lastRenderedPageBreak/>
        <w:t>Please note that the FFR Response Time, as recorded on the Providing Unit’s installed performance measurement equipment, will be evaluated as part of the FFR performance monitoring process.</w:t>
      </w:r>
    </w:p>
    <w:p w14:paraId="06A2BF0F" w14:textId="77777777" w:rsidR="005E5902" w:rsidRPr="00853B94" w:rsidRDefault="005E5902" w:rsidP="005E5902">
      <w:pPr>
        <w:pStyle w:val="BodyText"/>
        <w:rPr>
          <w:color w:val="000000" w:themeColor="text1"/>
        </w:rPr>
      </w:pPr>
      <w:r w:rsidRPr="00853B94">
        <w:rPr>
          <w:color w:val="000000" w:themeColor="text1"/>
        </w:rPr>
        <w:t xml:space="preserve">The product scalar for faster response of FFR will be based on the FFR response time of the Providing Unit. </w:t>
      </w:r>
    </w:p>
    <w:p w14:paraId="2C884CB6" w14:textId="77777777" w:rsidR="005E5902" w:rsidRPr="00853B94" w:rsidRDefault="005E5902" w:rsidP="005E5902">
      <w:pPr>
        <w:pStyle w:val="BodyText"/>
        <w:jc w:val="center"/>
        <w:rPr>
          <w:color w:val="000000" w:themeColor="text1"/>
        </w:rPr>
      </w:pPr>
      <w:r w:rsidRPr="00853B94">
        <w:rPr>
          <w:noProof/>
          <w:color w:val="000000" w:themeColor="text1"/>
          <w:lang w:eastAsia="en-IE"/>
        </w:rPr>
        <w:drawing>
          <wp:inline distT="0" distB="0" distL="0" distR="0" wp14:anchorId="354E1C68" wp14:editId="496C512B">
            <wp:extent cx="4612943" cy="310219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28270" cy="3112499"/>
                    </a:xfrm>
                    <a:prstGeom prst="rect">
                      <a:avLst/>
                    </a:prstGeom>
                    <a:noFill/>
                    <a:ln>
                      <a:noFill/>
                    </a:ln>
                  </pic:spPr>
                </pic:pic>
              </a:graphicData>
            </a:graphic>
          </wp:inline>
        </w:drawing>
      </w:r>
    </w:p>
    <w:p w14:paraId="03F3A6AE" w14:textId="2E13C78D" w:rsidR="005E5902" w:rsidRPr="00853B94" w:rsidRDefault="005E5902" w:rsidP="005E5902">
      <w:pPr>
        <w:pStyle w:val="Caption"/>
        <w:tabs>
          <w:tab w:val="center" w:pos="4677"/>
        </w:tabs>
        <w:jc w:val="center"/>
        <w:rPr>
          <w:color w:val="000000" w:themeColor="text1"/>
        </w:rPr>
      </w:pPr>
      <w:r w:rsidRPr="00853B94">
        <w:rPr>
          <w:color w:val="000000" w:themeColor="text1"/>
        </w:rPr>
        <w:t xml:space="preserve">Figure </w:t>
      </w:r>
      <w:r w:rsidR="007B7A87">
        <w:rPr>
          <w:color w:val="000000" w:themeColor="text1"/>
        </w:rPr>
        <w:t>9</w:t>
      </w:r>
      <w:r w:rsidRPr="00853B94">
        <w:rPr>
          <w:color w:val="000000" w:themeColor="text1"/>
        </w:rPr>
        <w:t>: FFR volume achieved before the FFR time period</w:t>
      </w:r>
    </w:p>
    <w:p w14:paraId="75DAD9C5" w14:textId="77777777" w:rsidR="00EB708C" w:rsidRPr="00853B94" w:rsidRDefault="00EB708C" w:rsidP="00EB708C">
      <w:pPr>
        <w:pStyle w:val="Heading2"/>
        <w:jc w:val="both"/>
        <w:rPr>
          <w:color w:val="000000" w:themeColor="text1"/>
        </w:rPr>
      </w:pPr>
      <w:r w:rsidRPr="00853B94">
        <w:rPr>
          <w:color w:val="000000" w:themeColor="text1"/>
        </w:rPr>
        <w:t>FFR Eligibility</w:t>
      </w:r>
    </w:p>
    <w:p w14:paraId="67E15AB1" w14:textId="77777777" w:rsidR="00EB708C" w:rsidRPr="00853B94" w:rsidRDefault="00EB708C" w:rsidP="00EB708C">
      <w:pPr>
        <w:rPr>
          <w:color w:val="000000" w:themeColor="text1"/>
        </w:rPr>
      </w:pPr>
      <w:r w:rsidRPr="00853B94">
        <w:rPr>
          <w:color w:val="000000" w:themeColor="text1"/>
        </w:rPr>
        <w:t>Measure the energy provided (in MW seconds) in the timeframe from FFR response time to 10 seconds</w:t>
      </w:r>
      <w:r w:rsidRPr="00853B94" w:rsidDel="0088484C">
        <w:rPr>
          <w:color w:val="000000" w:themeColor="text1"/>
        </w:rPr>
        <w:t xml:space="preserve"> </w:t>
      </w:r>
      <w:r w:rsidRPr="00853B94">
        <w:rPr>
          <w:color w:val="000000" w:themeColor="text1"/>
        </w:rPr>
        <w:t>following an event, compared to the pre-event output. Measure the energy drawn (in MW seconds) during the 10-20 second timeframe following an event, compared to the pre-event output.</w:t>
      </w:r>
    </w:p>
    <w:p w14:paraId="4B6134E8" w14:textId="77777777" w:rsidR="00EB708C" w:rsidRPr="00853B94" w:rsidRDefault="00EB708C" w:rsidP="00EB708C">
      <w:pPr>
        <w:pStyle w:val="BodyText"/>
        <w:rPr>
          <w:color w:val="000000" w:themeColor="text1"/>
        </w:rPr>
      </w:pPr>
      <w:r w:rsidRPr="00853B94">
        <w:rPr>
          <w:color w:val="000000" w:themeColor="text1"/>
        </w:rPr>
        <w:t xml:space="preserve">If a unit draws more energy from the grid in the 10 – 20 second period after this then it will </w:t>
      </w:r>
      <w:r w:rsidRPr="00853B94">
        <w:rPr>
          <w:b/>
          <w:color w:val="000000" w:themeColor="text1"/>
        </w:rPr>
        <w:t>not qualify</w:t>
      </w:r>
      <w:r w:rsidRPr="00853B94">
        <w:rPr>
          <w:color w:val="000000" w:themeColor="text1"/>
        </w:rPr>
        <w:t xml:space="preserve"> for an FFR contract. </w:t>
      </w:r>
    </w:p>
    <w:p w14:paraId="2A676195" w14:textId="77777777" w:rsidR="00CD2F1B" w:rsidRDefault="00EB708C" w:rsidP="00CD2F1B">
      <w:pPr>
        <w:keepNext/>
        <w:jc w:val="center"/>
      </w:pPr>
      <w:r w:rsidRPr="00D74602">
        <w:rPr>
          <w:noProof/>
          <w:lang w:eastAsia="en-IE"/>
        </w:rPr>
        <w:drawing>
          <wp:inline distT="0" distB="0" distL="0" distR="0" wp14:anchorId="72E9D52C" wp14:editId="58360FC5">
            <wp:extent cx="3903259" cy="2565419"/>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912462" cy="2571467"/>
                    </a:xfrm>
                    <a:prstGeom prst="rect">
                      <a:avLst/>
                    </a:prstGeom>
                  </pic:spPr>
                </pic:pic>
              </a:graphicData>
            </a:graphic>
          </wp:inline>
        </w:drawing>
      </w:r>
    </w:p>
    <w:p w14:paraId="6B3784BE" w14:textId="47DB338E" w:rsidR="00EB708C" w:rsidRDefault="00CD2F1B" w:rsidP="00CD2F1B">
      <w:pPr>
        <w:pStyle w:val="Caption"/>
        <w:jc w:val="center"/>
      </w:pPr>
      <w:r>
        <w:t xml:space="preserve">Figure </w:t>
      </w:r>
      <w:r w:rsidR="007B7A87">
        <w:t>10:</w:t>
      </w:r>
      <w:r>
        <w:t xml:space="preserve"> </w:t>
      </w:r>
      <w:r w:rsidRPr="00E5761E">
        <w:t>FFR Energy provided in blue and FFR Energy withdrawn in green</w:t>
      </w:r>
    </w:p>
    <w:p w14:paraId="3A775749" w14:textId="28725661" w:rsidR="00EB7A43" w:rsidRDefault="00EB7A43" w:rsidP="00EB7A43"/>
    <w:p w14:paraId="424F57F9" w14:textId="77777777" w:rsidR="00EB708C" w:rsidRPr="00EB708C" w:rsidRDefault="00EB708C" w:rsidP="00EB708C"/>
    <w:p w14:paraId="4D73273D" w14:textId="55BDBBB0" w:rsidR="00042B7E" w:rsidRPr="003765F3" w:rsidRDefault="00042B7E" w:rsidP="00C27C1B">
      <w:pPr>
        <w:pStyle w:val="Heading1"/>
        <w:rPr>
          <w:lang w:val="en-GB"/>
        </w:rPr>
      </w:pPr>
      <w:r w:rsidRPr="003765F3">
        <w:rPr>
          <w:lang w:val="en-GB"/>
        </w:rPr>
        <w:lastRenderedPageBreak/>
        <w:t>Results</w:t>
      </w:r>
    </w:p>
    <w:p w14:paraId="01E32430" w14:textId="4A833576" w:rsidR="00993049" w:rsidRPr="003765F3" w:rsidRDefault="00993049" w:rsidP="00993049">
      <w:pPr>
        <w:pStyle w:val="Heading2"/>
        <w:rPr>
          <w:lang w:val="en-GB"/>
        </w:rPr>
      </w:pPr>
      <w:r w:rsidRPr="003765F3">
        <w:rPr>
          <w:lang w:val="en-GB"/>
        </w:rPr>
        <w:t>Summary of testing</w:t>
      </w:r>
    </w:p>
    <w:p w14:paraId="27C59F49" w14:textId="02EDC57F" w:rsidR="00481C66" w:rsidRDefault="00993049" w:rsidP="00DE5B51">
      <w:pPr>
        <w:pStyle w:val="BodyText"/>
        <w:spacing w:before="120" w:after="120"/>
        <w:rPr>
          <w:lang w:val="en-GB"/>
        </w:rPr>
      </w:pPr>
      <w:r w:rsidRPr="003765F3">
        <w:rPr>
          <w:lang w:val="en-GB"/>
        </w:rPr>
        <w:t>Testing was completed on [</w:t>
      </w:r>
      <w:r w:rsidRPr="003765F3">
        <w:rPr>
          <w:highlight w:val="yellow"/>
          <w:lang w:val="en-GB"/>
        </w:rPr>
        <w:t>DATE</w:t>
      </w:r>
      <w:r w:rsidRPr="003765F3">
        <w:rPr>
          <w:lang w:val="en-GB"/>
        </w:rPr>
        <w:t>].</w:t>
      </w:r>
    </w:p>
    <w:p w14:paraId="26A6D46C" w14:textId="76BE3DD9" w:rsidR="00993049" w:rsidRPr="005E2783" w:rsidRDefault="00481C66" w:rsidP="00DE5B51">
      <w:pPr>
        <w:pStyle w:val="BodyText"/>
        <w:spacing w:before="120" w:after="120"/>
        <w:rPr>
          <w:i/>
          <w:lang w:val="en-GB"/>
        </w:rPr>
      </w:pPr>
      <w:r w:rsidRPr="005E2783">
        <w:rPr>
          <w:i/>
          <w:highlight w:val="yellow"/>
          <w:lang w:val="en-GB"/>
        </w:rPr>
        <w:t>[Insert c</w:t>
      </w:r>
      <w:r w:rsidR="00993049" w:rsidRPr="005E2783">
        <w:rPr>
          <w:i/>
          <w:highlight w:val="yellow"/>
          <w:lang w:val="en-GB"/>
        </w:rPr>
        <w:t>omment on the results, highlighting any issues encountered in performing the test or in analysing the results</w:t>
      </w:r>
      <w:r w:rsidRPr="005E2783">
        <w:rPr>
          <w:i/>
          <w:highlight w:val="yellow"/>
          <w:lang w:val="en-GB"/>
        </w:rPr>
        <w:t>]</w:t>
      </w:r>
      <w:r w:rsidR="00993049" w:rsidRPr="005E2783">
        <w:rPr>
          <w:i/>
          <w:highlight w:val="yellow"/>
          <w:lang w:val="en-GB"/>
        </w:rPr>
        <w:t>.</w:t>
      </w:r>
    </w:p>
    <w:p w14:paraId="66ED76A4" w14:textId="77777777" w:rsidR="008518DE" w:rsidRPr="005E2783" w:rsidRDefault="008518DE" w:rsidP="005E2783">
      <w:pPr>
        <w:pStyle w:val="BodyText"/>
        <w:spacing w:before="120" w:after="120"/>
        <w:rPr>
          <w:i/>
          <w:highlight w:val="yellow"/>
          <w:lang w:val="en-GB"/>
        </w:rPr>
      </w:pPr>
      <w:bookmarkStart w:id="18" w:name="_Toc496078613"/>
      <w:r w:rsidRPr="005E2783">
        <w:rPr>
          <w:i/>
          <w:highlight w:val="yellow"/>
          <w:lang w:val="en-GB"/>
        </w:rPr>
        <w:t>[Insert Report summary]</w:t>
      </w:r>
    </w:p>
    <w:p w14:paraId="3EED4E1D" w14:textId="77777777" w:rsidR="008518DE" w:rsidRDefault="008518DE" w:rsidP="005E2783">
      <w:pPr>
        <w:pStyle w:val="BodyText"/>
        <w:spacing w:before="120" w:after="120"/>
        <w:rPr>
          <w:i/>
          <w:highlight w:val="yellow"/>
          <w:lang w:val="en-GB"/>
        </w:rPr>
      </w:pPr>
      <w:r w:rsidRPr="005E2783">
        <w:rPr>
          <w:i/>
          <w:highlight w:val="yellow"/>
          <w:lang w:val="en-GB"/>
        </w:rPr>
        <w:t>[Include any relevant test notes here, relating to how the test was carried out or to any specific conditions encountered during the test.]</w:t>
      </w:r>
    </w:p>
    <w:p w14:paraId="33C68907" w14:textId="45F900A6" w:rsidR="008A30A6" w:rsidRPr="005E2783" w:rsidRDefault="008A30A6" w:rsidP="005E2783">
      <w:pPr>
        <w:pStyle w:val="BodyText"/>
        <w:spacing w:before="120" w:after="120"/>
        <w:rPr>
          <w:i/>
          <w:highlight w:val="yellow"/>
          <w:lang w:val="en-GB"/>
        </w:rPr>
      </w:pPr>
      <w:r>
        <w:rPr>
          <w:i/>
          <w:highlight w:val="yellow"/>
          <w:lang w:val="en-GB"/>
        </w:rPr>
        <w:t>[If the response was provided by means of energy generation (</w:t>
      </w:r>
      <w:r w:rsidR="006F3FCC">
        <w:rPr>
          <w:i/>
          <w:highlight w:val="yellow"/>
          <w:lang w:val="en-GB"/>
        </w:rPr>
        <w:t xml:space="preserve">on-site </w:t>
      </w:r>
      <w:r>
        <w:rPr>
          <w:i/>
          <w:highlight w:val="yellow"/>
          <w:lang w:val="en-GB"/>
        </w:rPr>
        <w:t>generat</w:t>
      </w:r>
      <w:r w:rsidR="006F3FCC">
        <w:rPr>
          <w:i/>
          <w:highlight w:val="yellow"/>
          <w:lang w:val="en-GB"/>
        </w:rPr>
        <w:t>ion</w:t>
      </w:r>
      <w:r>
        <w:rPr>
          <w:i/>
          <w:highlight w:val="yellow"/>
          <w:lang w:val="en-GB"/>
        </w:rPr>
        <w:t xml:space="preserve">, energy storage), </w:t>
      </w:r>
      <w:r w:rsidR="006F3FCC">
        <w:rPr>
          <w:i/>
          <w:highlight w:val="yellow"/>
          <w:lang w:val="en-GB"/>
        </w:rPr>
        <w:t>provide</w:t>
      </w:r>
      <w:r>
        <w:rPr>
          <w:i/>
          <w:highlight w:val="yellow"/>
          <w:lang w:val="en-GB"/>
        </w:rPr>
        <w:t xml:space="preserve"> details of the site setup, especially when site has MEC=0.]</w:t>
      </w:r>
    </w:p>
    <w:p w14:paraId="30DA94E3" w14:textId="77777777" w:rsidR="008518DE" w:rsidRPr="005E2783" w:rsidRDefault="008518DE" w:rsidP="005E2783">
      <w:pPr>
        <w:pStyle w:val="BodyText"/>
        <w:spacing w:before="120" w:after="120"/>
        <w:rPr>
          <w:i/>
          <w:highlight w:val="yellow"/>
          <w:lang w:val="en-GB"/>
        </w:rPr>
      </w:pPr>
      <w:r w:rsidRPr="005E2783">
        <w:rPr>
          <w:i/>
          <w:highlight w:val="yellow"/>
          <w:lang w:val="en-GB"/>
        </w:rPr>
        <w:t xml:space="preserve">[Any abnormal behaviour during the test (spikes, dips, unusual vibrations, etc.) shall be noted and documented. The reasons behind these shall be detailed along with any corrective actions taken and what its effects are on the unit and/or the result. If possible a clear graph of the issue shall also be presented.] </w:t>
      </w:r>
    </w:p>
    <w:bookmarkEnd w:id="18"/>
    <w:p w14:paraId="4A600A38" w14:textId="50C24442" w:rsidR="00304389" w:rsidRDefault="00304389" w:rsidP="00781287">
      <w:pPr>
        <w:pStyle w:val="Heading2"/>
        <w:rPr>
          <w:lang w:val="en-GB"/>
        </w:rPr>
      </w:pPr>
      <w:r>
        <w:rPr>
          <w:lang w:val="en-GB"/>
        </w:rPr>
        <w:t>FFR, POR, SOR, TOR1</w:t>
      </w:r>
      <w:r w:rsidR="0053139B">
        <w:rPr>
          <w:lang w:val="en-GB"/>
        </w:rPr>
        <w:t xml:space="preserve">, </w:t>
      </w:r>
      <w:proofErr w:type="gramStart"/>
      <w:r w:rsidR="0053139B">
        <w:rPr>
          <w:lang w:val="en-GB"/>
        </w:rPr>
        <w:t xml:space="preserve">TOR2 </w:t>
      </w:r>
      <w:r>
        <w:rPr>
          <w:lang w:val="en-GB"/>
        </w:rPr>
        <w:t xml:space="preserve"> IDS</w:t>
      </w:r>
      <w:proofErr w:type="gramEnd"/>
      <w:r>
        <w:rPr>
          <w:lang w:val="en-GB"/>
        </w:rPr>
        <w:t xml:space="preserve"> </w:t>
      </w:r>
      <w:r w:rsidR="006F7BF6">
        <w:rPr>
          <w:lang w:val="en-GB"/>
        </w:rPr>
        <w:t xml:space="preserve">Test </w:t>
      </w:r>
      <w:r>
        <w:rPr>
          <w:lang w:val="en-GB"/>
        </w:rPr>
        <w:t>Loads</w:t>
      </w:r>
    </w:p>
    <w:p w14:paraId="3267011A" w14:textId="548F759A" w:rsidR="001F3495" w:rsidRPr="001F3495" w:rsidRDefault="001F3495" w:rsidP="001F3495">
      <w:pPr>
        <w:pStyle w:val="BodyText"/>
        <w:rPr>
          <w:lang w:val="en-GB"/>
        </w:rPr>
      </w:pPr>
      <w:r>
        <w:rPr>
          <w:lang w:val="en-GB"/>
        </w:rPr>
        <w:t>(Times in this table are in seconds</w:t>
      </w:r>
      <w:r w:rsidR="006067CB">
        <w:rPr>
          <w:lang w:val="en-GB"/>
        </w:rPr>
        <w:t>.</w:t>
      </w:r>
      <w:r>
        <w:rPr>
          <w:lang w:val="en-GB"/>
        </w:rPr>
        <w:t>)</w:t>
      </w:r>
    </w:p>
    <w:tbl>
      <w:tblPr>
        <w:tblStyle w:val="TableGrid"/>
        <w:tblW w:w="0" w:type="auto"/>
        <w:tblLook w:val="04A0" w:firstRow="1" w:lastRow="0" w:firstColumn="1" w:lastColumn="0" w:noHBand="0" w:noVBand="1"/>
      </w:tblPr>
      <w:tblGrid>
        <w:gridCol w:w="618"/>
        <w:gridCol w:w="1083"/>
        <w:gridCol w:w="1083"/>
        <w:gridCol w:w="1228"/>
        <w:gridCol w:w="1083"/>
        <w:gridCol w:w="842"/>
        <w:gridCol w:w="842"/>
        <w:gridCol w:w="842"/>
        <w:gridCol w:w="927"/>
        <w:gridCol w:w="1023"/>
      </w:tblGrid>
      <w:tr w:rsidR="00304389" w14:paraId="45CE300D" w14:textId="77777777" w:rsidTr="00A170AB">
        <w:tc>
          <w:tcPr>
            <w:tcW w:w="648" w:type="dxa"/>
          </w:tcPr>
          <w:p w14:paraId="626BDA25" w14:textId="1337D9FF" w:rsidR="00304389" w:rsidRPr="00A170AB" w:rsidRDefault="00304389" w:rsidP="00A170AB">
            <w:pPr>
              <w:pStyle w:val="BodyText"/>
              <w:jc w:val="center"/>
              <w:rPr>
                <w:sz w:val="20"/>
                <w:lang w:val="en-GB"/>
              </w:rPr>
            </w:pPr>
            <w:r w:rsidRPr="00A170AB">
              <w:rPr>
                <w:sz w:val="20"/>
                <w:lang w:val="en-GB"/>
              </w:rPr>
              <w:t>IDS No.</w:t>
            </w:r>
          </w:p>
        </w:tc>
        <w:tc>
          <w:tcPr>
            <w:tcW w:w="810" w:type="dxa"/>
          </w:tcPr>
          <w:p w14:paraId="5E9CB03B" w14:textId="60B2CC13" w:rsidR="00304389" w:rsidRPr="00A170AB" w:rsidRDefault="00304389" w:rsidP="00A170AB">
            <w:pPr>
              <w:pStyle w:val="BodyText"/>
              <w:jc w:val="center"/>
              <w:rPr>
                <w:sz w:val="20"/>
                <w:lang w:val="en-GB"/>
              </w:rPr>
            </w:pPr>
            <w:r w:rsidRPr="00A170AB">
              <w:rPr>
                <w:sz w:val="20"/>
                <w:lang w:val="en-GB"/>
              </w:rPr>
              <w:t>Pre-Event Start</w:t>
            </w:r>
          </w:p>
        </w:tc>
        <w:tc>
          <w:tcPr>
            <w:tcW w:w="810" w:type="dxa"/>
          </w:tcPr>
          <w:p w14:paraId="3C21ABC3" w14:textId="464BD6D5" w:rsidR="00304389" w:rsidRPr="00A170AB" w:rsidRDefault="00304389" w:rsidP="00A170AB">
            <w:pPr>
              <w:pStyle w:val="BodyText"/>
              <w:jc w:val="center"/>
              <w:rPr>
                <w:sz w:val="20"/>
                <w:lang w:val="en-GB"/>
              </w:rPr>
            </w:pPr>
            <w:r w:rsidRPr="00A170AB">
              <w:rPr>
                <w:sz w:val="20"/>
                <w:lang w:val="en-GB"/>
              </w:rPr>
              <w:t>Pre-Event End</w:t>
            </w:r>
          </w:p>
        </w:tc>
        <w:tc>
          <w:tcPr>
            <w:tcW w:w="1350" w:type="dxa"/>
          </w:tcPr>
          <w:p w14:paraId="72C739FE" w14:textId="032719C3" w:rsidR="00304389" w:rsidRPr="00A170AB" w:rsidRDefault="00304389" w:rsidP="00A170AB">
            <w:pPr>
              <w:pStyle w:val="BodyText"/>
              <w:jc w:val="center"/>
              <w:rPr>
                <w:sz w:val="20"/>
                <w:lang w:val="en-GB"/>
              </w:rPr>
            </w:pPr>
            <w:r w:rsidRPr="00A170AB">
              <w:rPr>
                <w:sz w:val="20"/>
                <w:lang w:val="en-GB"/>
              </w:rPr>
              <w:t>Average Site Pre-Event Load</w:t>
            </w:r>
          </w:p>
        </w:tc>
        <w:tc>
          <w:tcPr>
            <w:tcW w:w="810" w:type="dxa"/>
          </w:tcPr>
          <w:p w14:paraId="6008C387" w14:textId="4369EBF4" w:rsidR="00304389" w:rsidRPr="00A170AB" w:rsidRDefault="00304389" w:rsidP="00A170AB">
            <w:pPr>
              <w:pStyle w:val="BodyText"/>
              <w:jc w:val="center"/>
              <w:rPr>
                <w:sz w:val="20"/>
                <w:lang w:val="en-GB"/>
              </w:rPr>
            </w:pPr>
            <w:r w:rsidRPr="00A170AB">
              <w:rPr>
                <w:sz w:val="20"/>
                <w:lang w:val="en-GB"/>
              </w:rPr>
              <w:t>T=0</w:t>
            </w:r>
          </w:p>
        </w:tc>
        <w:tc>
          <w:tcPr>
            <w:tcW w:w="900" w:type="dxa"/>
          </w:tcPr>
          <w:p w14:paraId="4B41EE6E" w14:textId="689DDE4D" w:rsidR="00304389" w:rsidRPr="00A170AB" w:rsidRDefault="00304389" w:rsidP="00A170AB">
            <w:pPr>
              <w:pStyle w:val="BodyText"/>
              <w:jc w:val="center"/>
              <w:rPr>
                <w:sz w:val="20"/>
                <w:lang w:val="en-GB"/>
              </w:rPr>
            </w:pPr>
            <w:r w:rsidRPr="00A170AB">
              <w:rPr>
                <w:sz w:val="20"/>
                <w:lang w:val="en-GB"/>
              </w:rPr>
              <w:t>Max Site Load T+2</w:t>
            </w:r>
            <w:r w:rsidR="00D51009">
              <w:rPr>
                <w:sz w:val="20"/>
                <w:lang w:val="en-GB"/>
              </w:rPr>
              <w:t>*</w:t>
            </w:r>
            <w:r w:rsidRPr="00A170AB">
              <w:rPr>
                <w:sz w:val="20"/>
                <w:lang w:val="en-GB"/>
              </w:rPr>
              <w:t xml:space="preserve"> to T+10</w:t>
            </w:r>
          </w:p>
        </w:tc>
        <w:tc>
          <w:tcPr>
            <w:tcW w:w="900" w:type="dxa"/>
          </w:tcPr>
          <w:p w14:paraId="3B64CA60" w14:textId="60909F62" w:rsidR="00304389" w:rsidRPr="00A170AB" w:rsidRDefault="00304389" w:rsidP="00A170AB">
            <w:pPr>
              <w:pStyle w:val="BodyText"/>
              <w:jc w:val="center"/>
              <w:rPr>
                <w:sz w:val="20"/>
                <w:lang w:val="en-GB"/>
              </w:rPr>
            </w:pPr>
            <w:r w:rsidRPr="00A170AB">
              <w:rPr>
                <w:sz w:val="20"/>
                <w:lang w:val="en-GB"/>
              </w:rPr>
              <w:t>Max Site Load T+5 to T+15</w:t>
            </w:r>
          </w:p>
        </w:tc>
        <w:tc>
          <w:tcPr>
            <w:tcW w:w="900" w:type="dxa"/>
          </w:tcPr>
          <w:p w14:paraId="24B4AB9B" w14:textId="4EDD4277" w:rsidR="00304389" w:rsidRPr="00A170AB" w:rsidRDefault="00304389" w:rsidP="00A170AB">
            <w:pPr>
              <w:pStyle w:val="BodyText"/>
              <w:jc w:val="center"/>
              <w:rPr>
                <w:sz w:val="20"/>
                <w:lang w:val="en-GB"/>
              </w:rPr>
            </w:pPr>
            <w:r w:rsidRPr="00A170AB">
              <w:rPr>
                <w:sz w:val="20"/>
                <w:lang w:val="en-GB"/>
              </w:rPr>
              <w:t>Max Site Load T+15 to T+90</w:t>
            </w:r>
          </w:p>
        </w:tc>
        <w:tc>
          <w:tcPr>
            <w:tcW w:w="990" w:type="dxa"/>
          </w:tcPr>
          <w:p w14:paraId="42280DE9" w14:textId="5435DB8E" w:rsidR="00304389" w:rsidRPr="00A170AB" w:rsidRDefault="00304389" w:rsidP="00A170AB">
            <w:pPr>
              <w:pStyle w:val="BodyText"/>
              <w:jc w:val="center"/>
              <w:rPr>
                <w:sz w:val="20"/>
                <w:lang w:val="en-GB"/>
              </w:rPr>
            </w:pPr>
            <w:r w:rsidRPr="00A170AB">
              <w:rPr>
                <w:sz w:val="20"/>
                <w:lang w:val="en-GB"/>
              </w:rPr>
              <w:t>Max Site Load T+90 to T+300</w:t>
            </w:r>
          </w:p>
        </w:tc>
        <w:tc>
          <w:tcPr>
            <w:tcW w:w="1080" w:type="dxa"/>
          </w:tcPr>
          <w:p w14:paraId="15AA6AC1" w14:textId="7373894B" w:rsidR="00304389" w:rsidRPr="00A170AB" w:rsidRDefault="00304389" w:rsidP="001F3495">
            <w:pPr>
              <w:pStyle w:val="BodyText"/>
              <w:jc w:val="center"/>
              <w:rPr>
                <w:sz w:val="20"/>
                <w:lang w:val="en-GB"/>
              </w:rPr>
            </w:pPr>
            <w:r w:rsidRPr="00A170AB">
              <w:rPr>
                <w:sz w:val="20"/>
                <w:lang w:val="en-GB"/>
              </w:rPr>
              <w:t>Max Site Load T+300 to T+</w:t>
            </w:r>
            <w:r>
              <w:rPr>
                <w:sz w:val="20"/>
                <w:lang w:val="en-GB"/>
              </w:rPr>
              <w:t>1</w:t>
            </w:r>
            <w:r w:rsidR="001F3495">
              <w:rPr>
                <w:sz w:val="20"/>
                <w:lang w:val="en-GB"/>
              </w:rPr>
              <w:t>2</w:t>
            </w:r>
            <w:r w:rsidRPr="00A170AB">
              <w:rPr>
                <w:sz w:val="20"/>
                <w:lang w:val="en-GB"/>
              </w:rPr>
              <w:t>00</w:t>
            </w:r>
          </w:p>
        </w:tc>
      </w:tr>
      <w:tr w:rsidR="00304389" w14:paraId="5223BEB0" w14:textId="77777777" w:rsidTr="00A170AB">
        <w:tc>
          <w:tcPr>
            <w:tcW w:w="648" w:type="dxa"/>
          </w:tcPr>
          <w:p w14:paraId="12163692" w14:textId="41D7B981" w:rsidR="00304389" w:rsidRPr="00A170AB" w:rsidRDefault="00304389" w:rsidP="00A170AB">
            <w:pPr>
              <w:pStyle w:val="BodyText"/>
              <w:jc w:val="center"/>
              <w:rPr>
                <w:rFonts w:cs="Arial"/>
                <w:sz w:val="20"/>
                <w:lang w:val="en-GB"/>
              </w:rPr>
            </w:pPr>
            <w:r w:rsidRPr="00A170AB">
              <w:rPr>
                <w:rFonts w:cs="Arial"/>
                <w:sz w:val="20"/>
                <w:lang w:val="en-GB"/>
              </w:rPr>
              <w:t>1</w:t>
            </w:r>
          </w:p>
        </w:tc>
        <w:tc>
          <w:tcPr>
            <w:tcW w:w="810" w:type="dxa"/>
          </w:tcPr>
          <w:p w14:paraId="79383C54" w14:textId="46938116" w:rsidR="00304389" w:rsidRPr="00A170AB" w:rsidRDefault="00E41D28" w:rsidP="00A170AB">
            <w:pPr>
              <w:pStyle w:val="BodyText"/>
              <w:jc w:val="center"/>
              <w:rPr>
                <w:rFonts w:cs="Arial"/>
                <w:sz w:val="20"/>
                <w:lang w:val="en-GB"/>
              </w:rPr>
            </w:pPr>
            <w:proofErr w:type="spellStart"/>
            <w:r w:rsidRPr="00A170AB">
              <w:rPr>
                <w:rFonts w:cs="Arial"/>
                <w:sz w:val="20"/>
                <w:lang w:val="en-GB"/>
              </w:rPr>
              <w:t>hh:mm:ss</w:t>
            </w:r>
            <w:proofErr w:type="spellEnd"/>
          </w:p>
        </w:tc>
        <w:tc>
          <w:tcPr>
            <w:tcW w:w="810" w:type="dxa"/>
          </w:tcPr>
          <w:p w14:paraId="7D6F52AE" w14:textId="4E05B9A7" w:rsidR="00304389" w:rsidRPr="00A170AB" w:rsidRDefault="00E41D28" w:rsidP="00A170AB">
            <w:pPr>
              <w:pStyle w:val="BodyText"/>
              <w:jc w:val="center"/>
              <w:rPr>
                <w:rFonts w:cs="Arial"/>
                <w:sz w:val="20"/>
                <w:lang w:val="en-GB"/>
              </w:rPr>
            </w:pPr>
            <w:proofErr w:type="spellStart"/>
            <w:r>
              <w:rPr>
                <w:rFonts w:cs="Arial"/>
                <w:sz w:val="20"/>
                <w:lang w:val="en-GB"/>
              </w:rPr>
              <w:t>hh:mm:ss</w:t>
            </w:r>
            <w:proofErr w:type="spellEnd"/>
          </w:p>
        </w:tc>
        <w:tc>
          <w:tcPr>
            <w:tcW w:w="1350" w:type="dxa"/>
          </w:tcPr>
          <w:p w14:paraId="32C3DA44" w14:textId="2262BB97" w:rsidR="00304389" w:rsidRPr="00A170AB" w:rsidRDefault="00E41D28" w:rsidP="00A170AB">
            <w:pPr>
              <w:pStyle w:val="BodyText"/>
              <w:jc w:val="center"/>
              <w:rPr>
                <w:rFonts w:cs="Arial"/>
                <w:sz w:val="20"/>
                <w:lang w:val="en-GB"/>
              </w:rPr>
            </w:pPr>
            <w:r>
              <w:rPr>
                <w:rFonts w:cs="Arial"/>
                <w:sz w:val="20"/>
                <w:lang w:val="en-GB"/>
              </w:rPr>
              <w:t>0.000</w:t>
            </w:r>
          </w:p>
        </w:tc>
        <w:tc>
          <w:tcPr>
            <w:tcW w:w="810" w:type="dxa"/>
          </w:tcPr>
          <w:p w14:paraId="1E9942B0" w14:textId="4BF573A7" w:rsidR="00304389" w:rsidRPr="00A170AB" w:rsidRDefault="00E41D28" w:rsidP="00A170AB">
            <w:pPr>
              <w:pStyle w:val="BodyText"/>
              <w:jc w:val="center"/>
              <w:rPr>
                <w:rFonts w:cs="Arial"/>
                <w:sz w:val="20"/>
                <w:lang w:val="en-GB"/>
              </w:rPr>
            </w:pPr>
            <w:proofErr w:type="spellStart"/>
            <w:r>
              <w:rPr>
                <w:rFonts w:cs="Arial"/>
                <w:sz w:val="20"/>
                <w:lang w:val="en-GB"/>
              </w:rPr>
              <w:t>hh:mm:ss</w:t>
            </w:r>
            <w:proofErr w:type="spellEnd"/>
          </w:p>
        </w:tc>
        <w:tc>
          <w:tcPr>
            <w:tcW w:w="900" w:type="dxa"/>
          </w:tcPr>
          <w:p w14:paraId="78A0278F" w14:textId="35E5D4B9" w:rsidR="00304389" w:rsidRPr="00A170AB" w:rsidRDefault="00E41D28" w:rsidP="00A170AB">
            <w:pPr>
              <w:pStyle w:val="BodyText"/>
              <w:jc w:val="center"/>
              <w:rPr>
                <w:rFonts w:cs="Arial"/>
                <w:sz w:val="20"/>
                <w:lang w:val="en-GB"/>
              </w:rPr>
            </w:pPr>
            <w:r>
              <w:rPr>
                <w:rFonts w:cs="Arial"/>
                <w:sz w:val="20"/>
                <w:lang w:val="en-GB"/>
              </w:rPr>
              <w:t>0.000</w:t>
            </w:r>
          </w:p>
        </w:tc>
        <w:tc>
          <w:tcPr>
            <w:tcW w:w="900" w:type="dxa"/>
          </w:tcPr>
          <w:p w14:paraId="331AA00C" w14:textId="46DE5F00" w:rsidR="00304389" w:rsidRPr="00A170AB" w:rsidRDefault="00E41D28" w:rsidP="00A170AB">
            <w:pPr>
              <w:pStyle w:val="BodyText"/>
              <w:jc w:val="center"/>
              <w:rPr>
                <w:rFonts w:cs="Arial"/>
                <w:sz w:val="20"/>
                <w:lang w:val="en-GB"/>
              </w:rPr>
            </w:pPr>
            <w:r>
              <w:rPr>
                <w:rFonts w:cs="Arial"/>
                <w:sz w:val="20"/>
                <w:lang w:val="en-GB"/>
              </w:rPr>
              <w:t>0.000</w:t>
            </w:r>
          </w:p>
        </w:tc>
        <w:tc>
          <w:tcPr>
            <w:tcW w:w="900" w:type="dxa"/>
          </w:tcPr>
          <w:p w14:paraId="1F7AB305" w14:textId="07723877" w:rsidR="00304389" w:rsidRPr="00A170AB" w:rsidRDefault="00E41D28" w:rsidP="00A170AB">
            <w:pPr>
              <w:pStyle w:val="BodyText"/>
              <w:jc w:val="center"/>
              <w:rPr>
                <w:rFonts w:cs="Arial"/>
                <w:sz w:val="20"/>
                <w:lang w:val="en-GB"/>
              </w:rPr>
            </w:pPr>
            <w:r>
              <w:rPr>
                <w:rFonts w:cs="Arial"/>
                <w:sz w:val="20"/>
                <w:lang w:val="en-GB"/>
              </w:rPr>
              <w:t>0.000</w:t>
            </w:r>
          </w:p>
        </w:tc>
        <w:tc>
          <w:tcPr>
            <w:tcW w:w="990" w:type="dxa"/>
          </w:tcPr>
          <w:p w14:paraId="4132854F" w14:textId="43ECF4B6" w:rsidR="00304389" w:rsidRPr="00A170AB" w:rsidRDefault="00E41D28" w:rsidP="00A170AB">
            <w:pPr>
              <w:pStyle w:val="BodyText"/>
              <w:jc w:val="center"/>
              <w:rPr>
                <w:rFonts w:cs="Arial"/>
                <w:sz w:val="20"/>
                <w:lang w:val="en-GB"/>
              </w:rPr>
            </w:pPr>
            <w:r>
              <w:rPr>
                <w:rFonts w:cs="Arial"/>
                <w:sz w:val="20"/>
                <w:lang w:val="en-GB"/>
              </w:rPr>
              <w:t>0.000</w:t>
            </w:r>
          </w:p>
        </w:tc>
        <w:tc>
          <w:tcPr>
            <w:tcW w:w="1080" w:type="dxa"/>
          </w:tcPr>
          <w:p w14:paraId="4A30EDE8" w14:textId="7474CEE5" w:rsidR="00304389" w:rsidRPr="00A170AB" w:rsidRDefault="00E41D28" w:rsidP="00A170AB">
            <w:pPr>
              <w:pStyle w:val="BodyText"/>
              <w:jc w:val="center"/>
              <w:rPr>
                <w:rFonts w:cs="Arial"/>
                <w:sz w:val="20"/>
                <w:lang w:val="en-GB"/>
              </w:rPr>
            </w:pPr>
            <w:r>
              <w:rPr>
                <w:rFonts w:cs="Arial"/>
                <w:sz w:val="20"/>
                <w:lang w:val="en-GB"/>
              </w:rPr>
              <w:t>0.000</w:t>
            </w:r>
          </w:p>
        </w:tc>
      </w:tr>
      <w:tr w:rsidR="00304389" w14:paraId="65D1A9CC" w14:textId="77777777" w:rsidTr="00A170AB">
        <w:tc>
          <w:tcPr>
            <w:tcW w:w="648" w:type="dxa"/>
          </w:tcPr>
          <w:p w14:paraId="405744DF" w14:textId="0BF45D43" w:rsidR="00304389" w:rsidRPr="00A170AB" w:rsidRDefault="00304389" w:rsidP="00A170AB">
            <w:pPr>
              <w:pStyle w:val="BodyText"/>
              <w:jc w:val="center"/>
              <w:rPr>
                <w:rFonts w:cs="Arial"/>
                <w:sz w:val="20"/>
                <w:lang w:val="en-GB"/>
              </w:rPr>
            </w:pPr>
            <w:r w:rsidRPr="00A170AB">
              <w:rPr>
                <w:rFonts w:cs="Arial"/>
                <w:sz w:val="20"/>
                <w:lang w:val="en-GB"/>
              </w:rPr>
              <w:t>2</w:t>
            </w:r>
          </w:p>
        </w:tc>
        <w:tc>
          <w:tcPr>
            <w:tcW w:w="810" w:type="dxa"/>
          </w:tcPr>
          <w:p w14:paraId="6EF9FE2B" w14:textId="77777777" w:rsidR="00304389" w:rsidRPr="00A170AB" w:rsidRDefault="00304389" w:rsidP="00A170AB">
            <w:pPr>
              <w:pStyle w:val="BodyText"/>
              <w:jc w:val="center"/>
              <w:rPr>
                <w:rFonts w:cs="Arial"/>
                <w:sz w:val="20"/>
                <w:lang w:val="en-GB"/>
              </w:rPr>
            </w:pPr>
          </w:p>
        </w:tc>
        <w:tc>
          <w:tcPr>
            <w:tcW w:w="810" w:type="dxa"/>
          </w:tcPr>
          <w:p w14:paraId="0798ABB0" w14:textId="77777777" w:rsidR="00304389" w:rsidRPr="00A170AB" w:rsidRDefault="00304389" w:rsidP="00A170AB">
            <w:pPr>
              <w:pStyle w:val="BodyText"/>
              <w:jc w:val="center"/>
              <w:rPr>
                <w:rFonts w:cs="Arial"/>
                <w:sz w:val="20"/>
                <w:lang w:val="en-GB"/>
              </w:rPr>
            </w:pPr>
          </w:p>
        </w:tc>
        <w:tc>
          <w:tcPr>
            <w:tcW w:w="1350" w:type="dxa"/>
          </w:tcPr>
          <w:p w14:paraId="06FF405B" w14:textId="77777777" w:rsidR="00304389" w:rsidRPr="00A170AB" w:rsidRDefault="00304389" w:rsidP="00A170AB">
            <w:pPr>
              <w:pStyle w:val="BodyText"/>
              <w:jc w:val="center"/>
              <w:rPr>
                <w:rFonts w:cs="Arial"/>
                <w:sz w:val="20"/>
                <w:lang w:val="en-GB"/>
              </w:rPr>
            </w:pPr>
          </w:p>
        </w:tc>
        <w:tc>
          <w:tcPr>
            <w:tcW w:w="810" w:type="dxa"/>
          </w:tcPr>
          <w:p w14:paraId="09548621" w14:textId="77777777" w:rsidR="00304389" w:rsidRPr="00A170AB" w:rsidRDefault="00304389" w:rsidP="00A170AB">
            <w:pPr>
              <w:pStyle w:val="BodyText"/>
              <w:jc w:val="center"/>
              <w:rPr>
                <w:rFonts w:cs="Arial"/>
                <w:sz w:val="20"/>
                <w:lang w:val="en-GB"/>
              </w:rPr>
            </w:pPr>
          </w:p>
        </w:tc>
        <w:tc>
          <w:tcPr>
            <w:tcW w:w="900" w:type="dxa"/>
          </w:tcPr>
          <w:p w14:paraId="0AAA53C4" w14:textId="77777777" w:rsidR="00304389" w:rsidRPr="00A170AB" w:rsidRDefault="00304389" w:rsidP="00A170AB">
            <w:pPr>
              <w:pStyle w:val="BodyText"/>
              <w:jc w:val="center"/>
              <w:rPr>
                <w:rFonts w:cs="Arial"/>
                <w:sz w:val="20"/>
                <w:lang w:val="en-GB"/>
              </w:rPr>
            </w:pPr>
          </w:p>
        </w:tc>
        <w:tc>
          <w:tcPr>
            <w:tcW w:w="900" w:type="dxa"/>
          </w:tcPr>
          <w:p w14:paraId="435C4D63" w14:textId="77777777" w:rsidR="00304389" w:rsidRPr="00A170AB" w:rsidRDefault="00304389" w:rsidP="00A170AB">
            <w:pPr>
              <w:pStyle w:val="BodyText"/>
              <w:jc w:val="center"/>
              <w:rPr>
                <w:rFonts w:cs="Arial"/>
                <w:sz w:val="20"/>
                <w:lang w:val="en-GB"/>
              </w:rPr>
            </w:pPr>
          </w:p>
        </w:tc>
        <w:tc>
          <w:tcPr>
            <w:tcW w:w="900" w:type="dxa"/>
          </w:tcPr>
          <w:p w14:paraId="471197DF" w14:textId="77777777" w:rsidR="00304389" w:rsidRPr="00A170AB" w:rsidRDefault="00304389" w:rsidP="00A170AB">
            <w:pPr>
              <w:pStyle w:val="BodyText"/>
              <w:jc w:val="center"/>
              <w:rPr>
                <w:rFonts w:cs="Arial"/>
                <w:sz w:val="20"/>
                <w:lang w:val="en-GB"/>
              </w:rPr>
            </w:pPr>
          </w:p>
        </w:tc>
        <w:tc>
          <w:tcPr>
            <w:tcW w:w="990" w:type="dxa"/>
          </w:tcPr>
          <w:p w14:paraId="08FC15BD" w14:textId="77777777" w:rsidR="00304389" w:rsidRPr="00A170AB" w:rsidRDefault="00304389" w:rsidP="00A170AB">
            <w:pPr>
              <w:pStyle w:val="BodyText"/>
              <w:jc w:val="center"/>
              <w:rPr>
                <w:rFonts w:cs="Arial"/>
                <w:sz w:val="20"/>
                <w:lang w:val="en-GB"/>
              </w:rPr>
            </w:pPr>
          </w:p>
        </w:tc>
        <w:tc>
          <w:tcPr>
            <w:tcW w:w="1080" w:type="dxa"/>
          </w:tcPr>
          <w:p w14:paraId="49DAB153" w14:textId="77777777" w:rsidR="00304389" w:rsidRPr="00A170AB" w:rsidRDefault="00304389" w:rsidP="00A170AB">
            <w:pPr>
              <w:pStyle w:val="BodyText"/>
              <w:jc w:val="center"/>
              <w:rPr>
                <w:rFonts w:cs="Arial"/>
                <w:sz w:val="20"/>
                <w:lang w:val="en-GB"/>
              </w:rPr>
            </w:pPr>
          </w:p>
        </w:tc>
      </w:tr>
      <w:tr w:rsidR="00304389" w14:paraId="6CB06AE5" w14:textId="77777777" w:rsidTr="00A170AB">
        <w:tc>
          <w:tcPr>
            <w:tcW w:w="648" w:type="dxa"/>
          </w:tcPr>
          <w:p w14:paraId="376BDF7C" w14:textId="38AA8D2F" w:rsidR="00304389" w:rsidRPr="00A170AB" w:rsidRDefault="00304389" w:rsidP="00A170AB">
            <w:pPr>
              <w:pStyle w:val="BodyText"/>
              <w:jc w:val="center"/>
              <w:rPr>
                <w:rFonts w:cs="Arial"/>
                <w:sz w:val="20"/>
                <w:lang w:val="en-GB"/>
              </w:rPr>
            </w:pPr>
            <w:r w:rsidRPr="00A170AB">
              <w:rPr>
                <w:rFonts w:cs="Arial"/>
                <w:sz w:val="20"/>
                <w:lang w:val="en-GB"/>
              </w:rPr>
              <w:t>3</w:t>
            </w:r>
          </w:p>
        </w:tc>
        <w:tc>
          <w:tcPr>
            <w:tcW w:w="810" w:type="dxa"/>
          </w:tcPr>
          <w:p w14:paraId="406972DC" w14:textId="77777777" w:rsidR="00304389" w:rsidRPr="00A170AB" w:rsidRDefault="00304389" w:rsidP="00A170AB">
            <w:pPr>
              <w:pStyle w:val="BodyText"/>
              <w:jc w:val="center"/>
              <w:rPr>
                <w:rFonts w:cs="Arial"/>
                <w:sz w:val="20"/>
                <w:lang w:val="en-GB"/>
              </w:rPr>
            </w:pPr>
          </w:p>
        </w:tc>
        <w:tc>
          <w:tcPr>
            <w:tcW w:w="810" w:type="dxa"/>
          </w:tcPr>
          <w:p w14:paraId="28684175" w14:textId="77777777" w:rsidR="00304389" w:rsidRPr="00A170AB" w:rsidRDefault="00304389" w:rsidP="00A170AB">
            <w:pPr>
              <w:pStyle w:val="BodyText"/>
              <w:jc w:val="center"/>
              <w:rPr>
                <w:rFonts w:cs="Arial"/>
                <w:sz w:val="20"/>
                <w:lang w:val="en-GB"/>
              </w:rPr>
            </w:pPr>
          </w:p>
        </w:tc>
        <w:tc>
          <w:tcPr>
            <w:tcW w:w="1350" w:type="dxa"/>
          </w:tcPr>
          <w:p w14:paraId="42A3EFAF" w14:textId="77777777" w:rsidR="00304389" w:rsidRPr="00A170AB" w:rsidRDefault="00304389" w:rsidP="00A170AB">
            <w:pPr>
              <w:pStyle w:val="BodyText"/>
              <w:jc w:val="center"/>
              <w:rPr>
                <w:rFonts w:cs="Arial"/>
                <w:sz w:val="20"/>
                <w:lang w:val="en-GB"/>
              </w:rPr>
            </w:pPr>
          </w:p>
        </w:tc>
        <w:tc>
          <w:tcPr>
            <w:tcW w:w="810" w:type="dxa"/>
          </w:tcPr>
          <w:p w14:paraId="262EDFAC" w14:textId="77777777" w:rsidR="00304389" w:rsidRPr="00A170AB" w:rsidRDefault="00304389" w:rsidP="00A170AB">
            <w:pPr>
              <w:pStyle w:val="BodyText"/>
              <w:jc w:val="center"/>
              <w:rPr>
                <w:rFonts w:cs="Arial"/>
                <w:sz w:val="20"/>
                <w:lang w:val="en-GB"/>
              </w:rPr>
            </w:pPr>
          </w:p>
        </w:tc>
        <w:tc>
          <w:tcPr>
            <w:tcW w:w="900" w:type="dxa"/>
          </w:tcPr>
          <w:p w14:paraId="6F478DD1" w14:textId="77777777" w:rsidR="00304389" w:rsidRPr="00A170AB" w:rsidRDefault="00304389" w:rsidP="00A170AB">
            <w:pPr>
              <w:pStyle w:val="BodyText"/>
              <w:jc w:val="center"/>
              <w:rPr>
                <w:rFonts w:cs="Arial"/>
                <w:sz w:val="20"/>
                <w:lang w:val="en-GB"/>
              </w:rPr>
            </w:pPr>
          </w:p>
        </w:tc>
        <w:tc>
          <w:tcPr>
            <w:tcW w:w="900" w:type="dxa"/>
          </w:tcPr>
          <w:p w14:paraId="27187DF1" w14:textId="77777777" w:rsidR="00304389" w:rsidRPr="00A170AB" w:rsidRDefault="00304389" w:rsidP="00A170AB">
            <w:pPr>
              <w:pStyle w:val="BodyText"/>
              <w:jc w:val="center"/>
              <w:rPr>
                <w:rFonts w:cs="Arial"/>
                <w:sz w:val="20"/>
                <w:lang w:val="en-GB"/>
              </w:rPr>
            </w:pPr>
          </w:p>
        </w:tc>
        <w:tc>
          <w:tcPr>
            <w:tcW w:w="900" w:type="dxa"/>
          </w:tcPr>
          <w:p w14:paraId="71A4597E" w14:textId="77777777" w:rsidR="00304389" w:rsidRPr="00A170AB" w:rsidRDefault="00304389" w:rsidP="00A170AB">
            <w:pPr>
              <w:pStyle w:val="BodyText"/>
              <w:jc w:val="center"/>
              <w:rPr>
                <w:rFonts w:cs="Arial"/>
                <w:sz w:val="20"/>
                <w:lang w:val="en-GB"/>
              </w:rPr>
            </w:pPr>
          </w:p>
        </w:tc>
        <w:tc>
          <w:tcPr>
            <w:tcW w:w="990" w:type="dxa"/>
          </w:tcPr>
          <w:p w14:paraId="490A39E6" w14:textId="77777777" w:rsidR="00304389" w:rsidRPr="00A170AB" w:rsidRDefault="00304389" w:rsidP="00A170AB">
            <w:pPr>
              <w:pStyle w:val="BodyText"/>
              <w:jc w:val="center"/>
              <w:rPr>
                <w:rFonts w:cs="Arial"/>
                <w:sz w:val="20"/>
                <w:lang w:val="en-GB"/>
              </w:rPr>
            </w:pPr>
          </w:p>
        </w:tc>
        <w:tc>
          <w:tcPr>
            <w:tcW w:w="1080" w:type="dxa"/>
          </w:tcPr>
          <w:p w14:paraId="285C0173" w14:textId="77777777" w:rsidR="00304389" w:rsidRPr="00A170AB" w:rsidRDefault="00304389" w:rsidP="00A170AB">
            <w:pPr>
              <w:pStyle w:val="BodyText"/>
              <w:jc w:val="center"/>
              <w:rPr>
                <w:rFonts w:cs="Arial"/>
                <w:sz w:val="20"/>
                <w:lang w:val="en-GB"/>
              </w:rPr>
            </w:pPr>
          </w:p>
        </w:tc>
      </w:tr>
      <w:tr w:rsidR="00304389" w14:paraId="39866A5A" w14:textId="77777777" w:rsidTr="00A170AB">
        <w:tc>
          <w:tcPr>
            <w:tcW w:w="648" w:type="dxa"/>
          </w:tcPr>
          <w:p w14:paraId="4701D664" w14:textId="01F7269C" w:rsidR="00304389" w:rsidRPr="00A170AB" w:rsidRDefault="00304389" w:rsidP="00A170AB">
            <w:pPr>
              <w:pStyle w:val="BodyText"/>
              <w:jc w:val="center"/>
              <w:rPr>
                <w:rFonts w:cs="Arial"/>
                <w:sz w:val="20"/>
                <w:lang w:val="en-GB"/>
              </w:rPr>
            </w:pPr>
            <w:r w:rsidRPr="00A170AB">
              <w:rPr>
                <w:rFonts w:cs="Arial"/>
                <w:sz w:val="20"/>
                <w:lang w:val="en-GB"/>
              </w:rPr>
              <w:t>4</w:t>
            </w:r>
          </w:p>
        </w:tc>
        <w:tc>
          <w:tcPr>
            <w:tcW w:w="810" w:type="dxa"/>
          </w:tcPr>
          <w:p w14:paraId="2C8A9644" w14:textId="77777777" w:rsidR="00304389" w:rsidRPr="00A170AB" w:rsidRDefault="00304389" w:rsidP="00A170AB">
            <w:pPr>
              <w:pStyle w:val="BodyText"/>
              <w:jc w:val="center"/>
              <w:rPr>
                <w:rFonts w:cs="Arial"/>
                <w:sz w:val="20"/>
                <w:lang w:val="en-GB"/>
              </w:rPr>
            </w:pPr>
          </w:p>
        </w:tc>
        <w:tc>
          <w:tcPr>
            <w:tcW w:w="810" w:type="dxa"/>
          </w:tcPr>
          <w:p w14:paraId="5BB383AC" w14:textId="77777777" w:rsidR="00304389" w:rsidRPr="00A170AB" w:rsidRDefault="00304389" w:rsidP="00A170AB">
            <w:pPr>
              <w:pStyle w:val="BodyText"/>
              <w:jc w:val="center"/>
              <w:rPr>
                <w:rFonts w:cs="Arial"/>
                <w:sz w:val="20"/>
                <w:lang w:val="en-GB"/>
              </w:rPr>
            </w:pPr>
          </w:p>
        </w:tc>
        <w:tc>
          <w:tcPr>
            <w:tcW w:w="1350" w:type="dxa"/>
          </w:tcPr>
          <w:p w14:paraId="10CF3694" w14:textId="77777777" w:rsidR="00304389" w:rsidRPr="00A170AB" w:rsidRDefault="00304389" w:rsidP="00A170AB">
            <w:pPr>
              <w:pStyle w:val="BodyText"/>
              <w:jc w:val="center"/>
              <w:rPr>
                <w:rFonts w:cs="Arial"/>
                <w:sz w:val="20"/>
                <w:lang w:val="en-GB"/>
              </w:rPr>
            </w:pPr>
          </w:p>
        </w:tc>
        <w:tc>
          <w:tcPr>
            <w:tcW w:w="810" w:type="dxa"/>
          </w:tcPr>
          <w:p w14:paraId="786D7E1D" w14:textId="77777777" w:rsidR="00304389" w:rsidRPr="00A170AB" w:rsidRDefault="00304389" w:rsidP="00A170AB">
            <w:pPr>
              <w:pStyle w:val="BodyText"/>
              <w:jc w:val="center"/>
              <w:rPr>
                <w:rFonts w:cs="Arial"/>
                <w:sz w:val="20"/>
                <w:lang w:val="en-GB"/>
              </w:rPr>
            </w:pPr>
          </w:p>
        </w:tc>
        <w:tc>
          <w:tcPr>
            <w:tcW w:w="900" w:type="dxa"/>
          </w:tcPr>
          <w:p w14:paraId="1B8C2123" w14:textId="77777777" w:rsidR="00304389" w:rsidRPr="00A170AB" w:rsidRDefault="00304389" w:rsidP="00A170AB">
            <w:pPr>
              <w:pStyle w:val="BodyText"/>
              <w:jc w:val="center"/>
              <w:rPr>
                <w:rFonts w:cs="Arial"/>
                <w:sz w:val="20"/>
                <w:lang w:val="en-GB"/>
              </w:rPr>
            </w:pPr>
          </w:p>
        </w:tc>
        <w:tc>
          <w:tcPr>
            <w:tcW w:w="900" w:type="dxa"/>
          </w:tcPr>
          <w:p w14:paraId="69E00644" w14:textId="77777777" w:rsidR="00304389" w:rsidRPr="00A170AB" w:rsidRDefault="00304389" w:rsidP="00A170AB">
            <w:pPr>
              <w:pStyle w:val="BodyText"/>
              <w:jc w:val="center"/>
              <w:rPr>
                <w:rFonts w:cs="Arial"/>
                <w:sz w:val="20"/>
                <w:lang w:val="en-GB"/>
              </w:rPr>
            </w:pPr>
          </w:p>
        </w:tc>
        <w:tc>
          <w:tcPr>
            <w:tcW w:w="900" w:type="dxa"/>
          </w:tcPr>
          <w:p w14:paraId="525D54A4" w14:textId="77777777" w:rsidR="00304389" w:rsidRPr="00A170AB" w:rsidRDefault="00304389" w:rsidP="00A170AB">
            <w:pPr>
              <w:pStyle w:val="BodyText"/>
              <w:jc w:val="center"/>
              <w:rPr>
                <w:rFonts w:cs="Arial"/>
                <w:sz w:val="20"/>
                <w:lang w:val="en-GB"/>
              </w:rPr>
            </w:pPr>
          </w:p>
        </w:tc>
        <w:tc>
          <w:tcPr>
            <w:tcW w:w="990" w:type="dxa"/>
          </w:tcPr>
          <w:p w14:paraId="6184EDAB" w14:textId="77777777" w:rsidR="00304389" w:rsidRPr="00A170AB" w:rsidRDefault="00304389" w:rsidP="00A170AB">
            <w:pPr>
              <w:pStyle w:val="BodyText"/>
              <w:jc w:val="center"/>
              <w:rPr>
                <w:rFonts w:cs="Arial"/>
                <w:sz w:val="20"/>
                <w:lang w:val="en-GB"/>
              </w:rPr>
            </w:pPr>
          </w:p>
        </w:tc>
        <w:tc>
          <w:tcPr>
            <w:tcW w:w="1080" w:type="dxa"/>
          </w:tcPr>
          <w:p w14:paraId="439EAE02" w14:textId="77777777" w:rsidR="00304389" w:rsidRPr="00A170AB" w:rsidRDefault="00304389" w:rsidP="00A170AB">
            <w:pPr>
              <w:pStyle w:val="BodyText"/>
              <w:jc w:val="center"/>
              <w:rPr>
                <w:rFonts w:cs="Arial"/>
                <w:sz w:val="20"/>
                <w:lang w:val="en-GB"/>
              </w:rPr>
            </w:pPr>
          </w:p>
        </w:tc>
      </w:tr>
      <w:tr w:rsidR="00304389" w14:paraId="5D6B5669" w14:textId="77777777" w:rsidTr="00A170AB">
        <w:tc>
          <w:tcPr>
            <w:tcW w:w="648" w:type="dxa"/>
          </w:tcPr>
          <w:p w14:paraId="74AAE08C" w14:textId="0190DCAF" w:rsidR="00304389" w:rsidRPr="00A170AB" w:rsidRDefault="00304389" w:rsidP="00A170AB">
            <w:pPr>
              <w:pStyle w:val="BodyText"/>
              <w:jc w:val="center"/>
              <w:rPr>
                <w:rFonts w:cs="Arial"/>
                <w:sz w:val="20"/>
                <w:lang w:val="en-GB"/>
              </w:rPr>
            </w:pPr>
            <w:r w:rsidRPr="00A170AB">
              <w:rPr>
                <w:rFonts w:cs="Arial"/>
                <w:sz w:val="20"/>
                <w:lang w:val="en-GB"/>
              </w:rPr>
              <w:t>5</w:t>
            </w:r>
          </w:p>
        </w:tc>
        <w:tc>
          <w:tcPr>
            <w:tcW w:w="810" w:type="dxa"/>
          </w:tcPr>
          <w:p w14:paraId="5A75639A" w14:textId="77777777" w:rsidR="00304389" w:rsidRPr="00A170AB" w:rsidRDefault="00304389" w:rsidP="00A170AB">
            <w:pPr>
              <w:pStyle w:val="BodyText"/>
              <w:jc w:val="center"/>
              <w:rPr>
                <w:rFonts w:cs="Arial"/>
                <w:sz w:val="20"/>
                <w:lang w:val="en-GB"/>
              </w:rPr>
            </w:pPr>
          </w:p>
        </w:tc>
        <w:tc>
          <w:tcPr>
            <w:tcW w:w="810" w:type="dxa"/>
          </w:tcPr>
          <w:p w14:paraId="647AF7D0" w14:textId="77777777" w:rsidR="00304389" w:rsidRPr="00A170AB" w:rsidRDefault="00304389" w:rsidP="00A170AB">
            <w:pPr>
              <w:pStyle w:val="BodyText"/>
              <w:jc w:val="center"/>
              <w:rPr>
                <w:rFonts w:cs="Arial"/>
                <w:sz w:val="20"/>
                <w:lang w:val="en-GB"/>
              </w:rPr>
            </w:pPr>
          </w:p>
        </w:tc>
        <w:tc>
          <w:tcPr>
            <w:tcW w:w="1350" w:type="dxa"/>
          </w:tcPr>
          <w:p w14:paraId="5C81E3D7" w14:textId="77777777" w:rsidR="00304389" w:rsidRPr="00A170AB" w:rsidRDefault="00304389" w:rsidP="00A170AB">
            <w:pPr>
              <w:pStyle w:val="BodyText"/>
              <w:jc w:val="center"/>
              <w:rPr>
                <w:rFonts w:cs="Arial"/>
                <w:sz w:val="20"/>
                <w:lang w:val="en-GB"/>
              </w:rPr>
            </w:pPr>
          </w:p>
        </w:tc>
        <w:tc>
          <w:tcPr>
            <w:tcW w:w="810" w:type="dxa"/>
          </w:tcPr>
          <w:p w14:paraId="7E0EA3EA" w14:textId="77777777" w:rsidR="00304389" w:rsidRPr="00A170AB" w:rsidRDefault="00304389" w:rsidP="00A170AB">
            <w:pPr>
              <w:pStyle w:val="BodyText"/>
              <w:jc w:val="center"/>
              <w:rPr>
                <w:rFonts w:cs="Arial"/>
                <w:sz w:val="20"/>
                <w:lang w:val="en-GB"/>
              </w:rPr>
            </w:pPr>
          </w:p>
        </w:tc>
        <w:tc>
          <w:tcPr>
            <w:tcW w:w="900" w:type="dxa"/>
          </w:tcPr>
          <w:p w14:paraId="12B34F08" w14:textId="77777777" w:rsidR="00304389" w:rsidRPr="00A170AB" w:rsidRDefault="00304389" w:rsidP="00A170AB">
            <w:pPr>
              <w:pStyle w:val="BodyText"/>
              <w:jc w:val="center"/>
              <w:rPr>
                <w:rFonts w:cs="Arial"/>
                <w:sz w:val="20"/>
                <w:lang w:val="en-GB"/>
              </w:rPr>
            </w:pPr>
          </w:p>
        </w:tc>
        <w:tc>
          <w:tcPr>
            <w:tcW w:w="900" w:type="dxa"/>
          </w:tcPr>
          <w:p w14:paraId="03EBA586" w14:textId="77777777" w:rsidR="00304389" w:rsidRPr="00A170AB" w:rsidRDefault="00304389" w:rsidP="00A170AB">
            <w:pPr>
              <w:pStyle w:val="BodyText"/>
              <w:jc w:val="center"/>
              <w:rPr>
                <w:rFonts w:cs="Arial"/>
                <w:sz w:val="20"/>
                <w:lang w:val="en-GB"/>
              </w:rPr>
            </w:pPr>
          </w:p>
        </w:tc>
        <w:tc>
          <w:tcPr>
            <w:tcW w:w="900" w:type="dxa"/>
          </w:tcPr>
          <w:p w14:paraId="0239C154" w14:textId="77777777" w:rsidR="00304389" w:rsidRPr="00A170AB" w:rsidRDefault="00304389" w:rsidP="00A170AB">
            <w:pPr>
              <w:pStyle w:val="BodyText"/>
              <w:jc w:val="center"/>
              <w:rPr>
                <w:rFonts w:cs="Arial"/>
                <w:sz w:val="20"/>
                <w:lang w:val="en-GB"/>
              </w:rPr>
            </w:pPr>
          </w:p>
        </w:tc>
        <w:tc>
          <w:tcPr>
            <w:tcW w:w="990" w:type="dxa"/>
          </w:tcPr>
          <w:p w14:paraId="7CBA571A" w14:textId="77777777" w:rsidR="00304389" w:rsidRPr="00A170AB" w:rsidRDefault="00304389" w:rsidP="00A170AB">
            <w:pPr>
              <w:pStyle w:val="BodyText"/>
              <w:jc w:val="center"/>
              <w:rPr>
                <w:rFonts w:cs="Arial"/>
                <w:sz w:val="20"/>
                <w:lang w:val="en-GB"/>
              </w:rPr>
            </w:pPr>
          </w:p>
        </w:tc>
        <w:tc>
          <w:tcPr>
            <w:tcW w:w="1080" w:type="dxa"/>
          </w:tcPr>
          <w:p w14:paraId="13AC8B5E" w14:textId="77777777" w:rsidR="00304389" w:rsidRPr="00A170AB" w:rsidRDefault="00304389" w:rsidP="00A170AB">
            <w:pPr>
              <w:pStyle w:val="BodyText"/>
              <w:jc w:val="center"/>
              <w:rPr>
                <w:rFonts w:cs="Arial"/>
                <w:sz w:val="20"/>
                <w:lang w:val="en-GB"/>
              </w:rPr>
            </w:pPr>
          </w:p>
        </w:tc>
      </w:tr>
      <w:tr w:rsidR="00304389" w14:paraId="23C33793" w14:textId="77777777" w:rsidTr="00A170AB">
        <w:trPr>
          <w:trHeight w:val="240"/>
        </w:trPr>
        <w:tc>
          <w:tcPr>
            <w:tcW w:w="648" w:type="dxa"/>
          </w:tcPr>
          <w:p w14:paraId="79DEDBFF" w14:textId="2D6EC6EC" w:rsidR="00304389" w:rsidRPr="00A170AB" w:rsidRDefault="00304389" w:rsidP="00A170AB">
            <w:pPr>
              <w:pStyle w:val="BodyText"/>
              <w:jc w:val="center"/>
              <w:rPr>
                <w:rFonts w:cs="Arial"/>
                <w:sz w:val="20"/>
                <w:lang w:val="en-GB"/>
              </w:rPr>
            </w:pPr>
            <w:r w:rsidRPr="00A170AB">
              <w:rPr>
                <w:rFonts w:cs="Arial"/>
                <w:sz w:val="20"/>
                <w:lang w:val="en-GB"/>
              </w:rPr>
              <w:t>6</w:t>
            </w:r>
          </w:p>
        </w:tc>
        <w:tc>
          <w:tcPr>
            <w:tcW w:w="810" w:type="dxa"/>
          </w:tcPr>
          <w:p w14:paraId="75AACE61" w14:textId="77777777" w:rsidR="00304389" w:rsidRPr="00A170AB" w:rsidRDefault="00304389" w:rsidP="00A170AB">
            <w:pPr>
              <w:pStyle w:val="BodyText"/>
              <w:jc w:val="center"/>
              <w:rPr>
                <w:rFonts w:cs="Arial"/>
                <w:sz w:val="20"/>
                <w:lang w:val="en-GB"/>
              </w:rPr>
            </w:pPr>
          </w:p>
        </w:tc>
        <w:tc>
          <w:tcPr>
            <w:tcW w:w="810" w:type="dxa"/>
          </w:tcPr>
          <w:p w14:paraId="34BC4C1C" w14:textId="77777777" w:rsidR="00304389" w:rsidRPr="00A170AB" w:rsidRDefault="00304389" w:rsidP="00A170AB">
            <w:pPr>
              <w:pStyle w:val="BodyText"/>
              <w:jc w:val="center"/>
              <w:rPr>
                <w:rFonts w:cs="Arial"/>
                <w:sz w:val="20"/>
                <w:lang w:val="en-GB"/>
              </w:rPr>
            </w:pPr>
          </w:p>
        </w:tc>
        <w:tc>
          <w:tcPr>
            <w:tcW w:w="1350" w:type="dxa"/>
          </w:tcPr>
          <w:p w14:paraId="36C0A52A" w14:textId="77777777" w:rsidR="00304389" w:rsidRPr="00A170AB" w:rsidRDefault="00304389" w:rsidP="00A170AB">
            <w:pPr>
              <w:pStyle w:val="BodyText"/>
              <w:jc w:val="center"/>
              <w:rPr>
                <w:rFonts w:cs="Arial"/>
                <w:sz w:val="20"/>
                <w:lang w:val="en-GB"/>
              </w:rPr>
            </w:pPr>
          </w:p>
        </w:tc>
        <w:tc>
          <w:tcPr>
            <w:tcW w:w="810" w:type="dxa"/>
          </w:tcPr>
          <w:p w14:paraId="178D11AE" w14:textId="77777777" w:rsidR="00304389" w:rsidRPr="00A170AB" w:rsidRDefault="00304389" w:rsidP="00A170AB">
            <w:pPr>
              <w:pStyle w:val="BodyText"/>
              <w:jc w:val="center"/>
              <w:rPr>
                <w:rFonts w:cs="Arial"/>
                <w:sz w:val="20"/>
                <w:lang w:val="en-GB"/>
              </w:rPr>
            </w:pPr>
          </w:p>
        </w:tc>
        <w:tc>
          <w:tcPr>
            <w:tcW w:w="900" w:type="dxa"/>
          </w:tcPr>
          <w:p w14:paraId="19EBF663" w14:textId="77777777" w:rsidR="00304389" w:rsidRPr="00A170AB" w:rsidRDefault="00304389" w:rsidP="00A170AB">
            <w:pPr>
              <w:pStyle w:val="BodyText"/>
              <w:jc w:val="center"/>
              <w:rPr>
                <w:rFonts w:cs="Arial"/>
                <w:sz w:val="20"/>
                <w:lang w:val="en-GB"/>
              </w:rPr>
            </w:pPr>
          </w:p>
        </w:tc>
        <w:tc>
          <w:tcPr>
            <w:tcW w:w="900" w:type="dxa"/>
          </w:tcPr>
          <w:p w14:paraId="0C57F3F5" w14:textId="77777777" w:rsidR="00304389" w:rsidRPr="00A170AB" w:rsidRDefault="00304389" w:rsidP="00A170AB">
            <w:pPr>
              <w:pStyle w:val="BodyText"/>
              <w:jc w:val="center"/>
              <w:rPr>
                <w:rFonts w:cs="Arial"/>
                <w:sz w:val="20"/>
                <w:lang w:val="en-GB"/>
              </w:rPr>
            </w:pPr>
          </w:p>
        </w:tc>
        <w:tc>
          <w:tcPr>
            <w:tcW w:w="900" w:type="dxa"/>
          </w:tcPr>
          <w:p w14:paraId="2536B621" w14:textId="77777777" w:rsidR="00304389" w:rsidRPr="00A170AB" w:rsidRDefault="00304389" w:rsidP="00A170AB">
            <w:pPr>
              <w:pStyle w:val="BodyText"/>
              <w:jc w:val="center"/>
              <w:rPr>
                <w:rFonts w:cs="Arial"/>
                <w:sz w:val="20"/>
                <w:lang w:val="en-GB"/>
              </w:rPr>
            </w:pPr>
          </w:p>
        </w:tc>
        <w:tc>
          <w:tcPr>
            <w:tcW w:w="990" w:type="dxa"/>
          </w:tcPr>
          <w:p w14:paraId="3EF5C556" w14:textId="77777777" w:rsidR="00304389" w:rsidRPr="00A170AB" w:rsidRDefault="00304389" w:rsidP="00A170AB">
            <w:pPr>
              <w:pStyle w:val="BodyText"/>
              <w:jc w:val="center"/>
              <w:rPr>
                <w:rFonts w:cs="Arial"/>
                <w:sz w:val="20"/>
                <w:lang w:val="en-GB"/>
              </w:rPr>
            </w:pPr>
          </w:p>
        </w:tc>
        <w:tc>
          <w:tcPr>
            <w:tcW w:w="1080" w:type="dxa"/>
          </w:tcPr>
          <w:p w14:paraId="75A05AAB" w14:textId="77777777" w:rsidR="00304389" w:rsidRPr="00A170AB" w:rsidRDefault="00304389" w:rsidP="00A170AB">
            <w:pPr>
              <w:pStyle w:val="BodyText"/>
              <w:jc w:val="center"/>
              <w:rPr>
                <w:rFonts w:cs="Arial"/>
                <w:sz w:val="20"/>
                <w:lang w:val="en-GB"/>
              </w:rPr>
            </w:pPr>
          </w:p>
        </w:tc>
      </w:tr>
    </w:tbl>
    <w:p w14:paraId="04D69183" w14:textId="4BFBE39B" w:rsidR="00304389" w:rsidRPr="008A30A6" w:rsidRDefault="006F7BF6" w:rsidP="00A170AB">
      <w:pPr>
        <w:pStyle w:val="BodyText"/>
        <w:rPr>
          <w:lang w:val="en-GB"/>
        </w:rPr>
      </w:pPr>
      <w:proofErr w:type="gramStart"/>
      <w:r>
        <w:rPr>
          <w:lang w:val="en-GB"/>
        </w:rPr>
        <w:t>(*If tested FFR response starts before T+2s,</w:t>
      </w:r>
      <w:r w:rsidR="00FA5F32">
        <w:rPr>
          <w:lang w:val="en-GB"/>
        </w:rPr>
        <w:t xml:space="preserve"> </w:t>
      </w:r>
      <w:r>
        <w:rPr>
          <w:lang w:val="en-GB"/>
        </w:rPr>
        <w:t>edit the column caption.)</w:t>
      </w:r>
      <w:proofErr w:type="gramEnd"/>
    </w:p>
    <w:p w14:paraId="04543316" w14:textId="47C16F1E" w:rsidR="00304389" w:rsidRDefault="00304389" w:rsidP="00781287">
      <w:pPr>
        <w:pStyle w:val="Heading2"/>
        <w:rPr>
          <w:lang w:val="en-GB"/>
        </w:rPr>
      </w:pPr>
      <w:r>
        <w:rPr>
          <w:lang w:val="en-GB"/>
        </w:rPr>
        <w:t>FFR, POR, SOR, TOR1</w:t>
      </w:r>
      <w:r w:rsidR="0053139B">
        <w:rPr>
          <w:lang w:val="en-GB"/>
        </w:rPr>
        <w:t>, TOR2</w:t>
      </w:r>
      <w:r>
        <w:rPr>
          <w:lang w:val="en-GB"/>
        </w:rPr>
        <w:t xml:space="preserve"> IDS </w:t>
      </w:r>
      <w:r w:rsidR="006F7BF6">
        <w:rPr>
          <w:lang w:val="en-GB"/>
        </w:rPr>
        <w:t xml:space="preserve">Test </w:t>
      </w:r>
      <w:r>
        <w:rPr>
          <w:lang w:val="en-GB"/>
        </w:rPr>
        <w:t>Results</w:t>
      </w:r>
    </w:p>
    <w:tbl>
      <w:tblPr>
        <w:tblStyle w:val="TableGrid"/>
        <w:tblW w:w="0" w:type="auto"/>
        <w:tblLook w:val="04A0" w:firstRow="1" w:lastRow="0" w:firstColumn="1" w:lastColumn="0" w:noHBand="0" w:noVBand="1"/>
      </w:tblPr>
      <w:tblGrid>
        <w:gridCol w:w="1098"/>
        <w:gridCol w:w="1620"/>
        <w:gridCol w:w="1620"/>
        <w:gridCol w:w="1620"/>
        <w:gridCol w:w="1620"/>
        <w:gridCol w:w="1620"/>
      </w:tblGrid>
      <w:tr w:rsidR="00304389" w14:paraId="3A413D7B" w14:textId="77777777" w:rsidTr="00A170AB">
        <w:tc>
          <w:tcPr>
            <w:tcW w:w="1098" w:type="dxa"/>
          </w:tcPr>
          <w:p w14:paraId="5F8EE622" w14:textId="77777777" w:rsidR="00304389" w:rsidRPr="00A170AB" w:rsidRDefault="00304389" w:rsidP="00A170AB">
            <w:pPr>
              <w:pStyle w:val="BodyText"/>
              <w:jc w:val="center"/>
              <w:rPr>
                <w:b/>
                <w:sz w:val="20"/>
                <w:lang w:val="en-GB"/>
              </w:rPr>
            </w:pPr>
            <w:r w:rsidRPr="00A170AB">
              <w:rPr>
                <w:b/>
                <w:sz w:val="20"/>
                <w:lang w:val="en-GB"/>
              </w:rPr>
              <w:t>IDS No.</w:t>
            </w:r>
          </w:p>
        </w:tc>
        <w:tc>
          <w:tcPr>
            <w:tcW w:w="1620" w:type="dxa"/>
          </w:tcPr>
          <w:p w14:paraId="6F0A8590" w14:textId="4CACCFE6" w:rsidR="00304389" w:rsidRPr="00A170AB" w:rsidRDefault="00304389" w:rsidP="00A170AB">
            <w:pPr>
              <w:pStyle w:val="BodyText"/>
              <w:jc w:val="center"/>
              <w:rPr>
                <w:b/>
                <w:sz w:val="20"/>
                <w:lang w:val="en-GB"/>
              </w:rPr>
            </w:pPr>
            <w:r w:rsidRPr="00A170AB">
              <w:rPr>
                <w:b/>
                <w:sz w:val="20"/>
                <w:lang w:val="en-GB"/>
              </w:rPr>
              <w:t>FFR (MW)</w:t>
            </w:r>
          </w:p>
        </w:tc>
        <w:tc>
          <w:tcPr>
            <w:tcW w:w="1620" w:type="dxa"/>
          </w:tcPr>
          <w:p w14:paraId="01B2CF7D" w14:textId="1570AFAD" w:rsidR="00304389" w:rsidRPr="00A170AB" w:rsidRDefault="00304389" w:rsidP="00A170AB">
            <w:pPr>
              <w:pStyle w:val="BodyText"/>
              <w:jc w:val="center"/>
              <w:rPr>
                <w:b/>
                <w:sz w:val="20"/>
                <w:lang w:val="en-GB"/>
              </w:rPr>
            </w:pPr>
            <w:r w:rsidRPr="00A170AB">
              <w:rPr>
                <w:b/>
                <w:sz w:val="20"/>
                <w:lang w:val="en-GB"/>
              </w:rPr>
              <w:t>POR (MW)</w:t>
            </w:r>
          </w:p>
        </w:tc>
        <w:tc>
          <w:tcPr>
            <w:tcW w:w="1620" w:type="dxa"/>
          </w:tcPr>
          <w:p w14:paraId="43CEB0B9" w14:textId="09E691E0" w:rsidR="00304389" w:rsidRPr="00A170AB" w:rsidRDefault="00304389" w:rsidP="00A170AB">
            <w:pPr>
              <w:pStyle w:val="BodyText"/>
              <w:jc w:val="center"/>
              <w:rPr>
                <w:b/>
                <w:sz w:val="20"/>
                <w:lang w:val="en-GB"/>
              </w:rPr>
            </w:pPr>
            <w:r w:rsidRPr="00A170AB">
              <w:rPr>
                <w:b/>
                <w:sz w:val="20"/>
                <w:lang w:val="en-GB"/>
              </w:rPr>
              <w:t>SOR (MW)</w:t>
            </w:r>
          </w:p>
        </w:tc>
        <w:tc>
          <w:tcPr>
            <w:tcW w:w="1620" w:type="dxa"/>
          </w:tcPr>
          <w:p w14:paraId="6B5E7988" w14:textId="69374169" w:rsidR="00304389" w:rsidRPr="00A170AB" w:rsidRDefault="00304389" w:rsidP="00A170AB">
            <w:pPr>
              <w:pStyle w:val="BodyText"/>
              <w:jc w:val="center"/>
              <w:rPr>
                <w:b/>
                <w:sz w:val="20"/>
                <w:lang w:val="en-GB"/>
              </w:rPr>
            </w:pPr>
            <w:r w:rsidRPr="00A170AB">
              <w:rPr>
                <w:b/>
                <w:sz w:val="20"/>
                <w:lang w:val="en-GB"/>
              </w:rPr>
              <w:t>TOR1 (MW)</w:t>
            </w:r>
          </w:p>
        </w:tc>
        <w:tc>
          <w:tcPr>
            <w:tcW w:w="1620" w:type="dxa"/>
          </w:tcPr>
          <w:p w14:paraId="22693C76" w14:textId="64D5D67A" w:rsidR="00304389" w:rsidRPr="00A170AB" w:rsidRDefault="00304389" w:rsidP="00A170AB">
            <w:pPr>
              <w:pStyle w:val="BodyText"/>
              <w:jc w:val="center"/>
              <w:rPr>
                <w:b/>
                <w:sz w:val="20"/>
                <w:lang w:val="en-GB"/>
              </w:rPr>
            </w:pPr>
            <w:r w:rsidRPr="00A170AB">
              <w:rPr>
                <w:b/>
                <w:sz w:val="20"/>
                <w:lang w:val="en-GB"/>
              </w:rPr>
              <w:t>TOR2 (MW)</w:t>
            </w:r>
          </w:p>
        </w:tc>
      </w:tr>
      <w:tr w:rsidR="00304389" w14:paraId="6639F596" w14:textId="77777777" w:rsidTr="00A170AB">
        <w:tc>
          <w:tcPr>
            <w:tcW w:w="1098" w:type="dxa"/>
          </w:tcPr>
          <w:p w14:paraId="73E05D84" w14:textId="77777777" w:rsidR="00304389" w:rsidRDefault="00304389" w:rsidP="00A170AB">
            <w:pPr>
              <w:pStyle w:val="BodyText"/>
              <w:jc w:val="center"/>
              <w:rPr>
                <w:lang w:val="en-GB"/>
              </w:rPr>
            </w:pPr>
            <w:r>
              <w:rPr>
                <w:lang w:val="en-GB"/>
              </w:rPr>
              <w:t>1</w:t>
            </w:r>
          </w:p>
        </w:tc>
        <w:tc>
          <w:tcPr>
            <w:tcW w:w="1620" w:type="dxa"/>
          </w:tcPr>
          <w:p w14:paraId="28F3CA75" w14:textId="40320CCB" w:rsidR="00304389" w:rsidRDefault="00E41D28" w:rsidP="00A170AB">
            <w:pPr>
              <w:pStyle w:val="BodyText"/>
              <w:jc w:val="center"/>
              <w:rPr>
                <w:lang w:val="en-GB"/>
              </w:rPr>
            </w:pPr>
            <w:r>
              <w:rPr>
                <w:lang w:val="en-GB"/>
              </w:rPr>
              <w:t>0.000</w:t>
            </w:r>
          </w:p>
        </w:tc>
        <w:tc>
          <w:tcPr>
            <w:tcW w:w="1620" w:type="dxa"/>
          </w:tcPr>
          <w:p w14:paraId="2BAAB5BC" w14:textId="5B21AD46" w:rsidR="00304389" w:rsidRDefault="00E41D28" w:rsidP="00A170AB">
            <w:pPr>
              <w:pStyle w:val="BodyText"/>
              <w:jc w:val="center"/>
              <w:rPr>
                <w:lang w:val="en-GB"/>
              </w:rPr>
            </w:pPr>
            <w:r>
              <w:rPr>
                <w:lang w:val="en-GB"/>
              </w:rPr>
              <w:t>0.000</w:t>
            </w:r>
          </w:p>
        </w:tc>
        <w:tc>
          <w:tcPr>
            <w:tcW w:w="1620" w:type="dxa"/>
          </w:tcPr>
          <w:p w14:paraId="4F0AAEDC" w14:textId="360134FD" w:rsidR="00304389" w:rsidRDefault="00E41D28" w:rsidP="00A170AB">
            <w:pPr>
              <w:pStyle w:val="BodyText"/>
              <w:jc w:val="center"/>
              <w:rPr>
                <w:lang w:val="en-GB"/>
              </w:rPr>
            </w:pPr>
            <w:r>
              <w:rPr>
                <w:lang w:val="en-GB"/>
              </w:rPr>
              <w:t>0.000</w:t>
            </w:r>
          </w:p>
        </w:tc>
        <w:tc>
          <w:tcPr>
            <w:tcW w:w="1620" w:type="dxa"/>
          </w:tcPr>
          <w:p w14:paraId="67E30549" w14:textId="675AB097" w:rsidR="00304389" w:rsidRDefault="00E41D28" w:rsidP="00A170AB">
            <w:pPr>
              <w:pStyle w:val="BodyText"/>
              <w:jc w:val="center"/>
              <w:rPr>
                <w:lang w:val="en-GB"/>
              </w:rPr>
            </w:pPr>
            <w:r>
              <w:rPr>
                <w:lang w:val="en-GB"/>
              </w:rPr>
              <w:t>0.000</w:t>
            </w:r>
          </w:p>
        </w:tc>
        <w:tc>
          <w:tcPr>
            <w:tcW w:w="1620" w:type="dxa"/>
          </w:tcPr>
          <w:p w14:paraId="0B4EB9C8" w14:textId="1D35732A" w:rsidR="00304389" w:rsidRDefault="00E41D28" w:rsidP="00A170AB">
            <w:pPr>
              <w:pStyle w:val="BodyText"/>
              <w:jc w:val="center"/>
              <w:rPr>
                <w:lang w:val="en-GB"/>
              </w:rPr>
            </w:pPr>
            <w:r>
              <w:rPr>
                <w:lang w:val="en-GB"/>
              </w:rPr>
              <w:t>0.000</w:t>
            </w:r>
          </w:p>
        </w:tc>
      </w:tr>
      <w:tr w:rsidR="00304389" w14:paraId="14B40B16" w14:textId="77777777" w:rsidTr="00A170AB">
        <w:tc>
          <w:tcPr>
            <w:tcW w:w="1098" w:type="dxa"/>
          </w:tcPr>
          <w:p w14:paraId="588F63B7" w14:textId="77777777" w:rsidR="00304389" w:rsidRDefault="00304389" w:rsidP="00A170AB">
            <w:pPr>
              <w:pStyle w:val="BodyText"/>
              <w:jc w:val="center"/>
              <w:rPr>
                <w:lang w:val="en-GB"/>
              </w:rPr>
            </w:pPr>
            <w:r>
              <w:rPr>
                <w:lang w:val="en-GB"/>
              </w:rPr>
              <w:t>2</w:t>
            </w:r>
          </w:p>
        </w:tc>
        <w:tc>
          <w:tcPr>
            <w:tcW w:w="1620" w:type="dxa"/>
          </w:tcPr>
          <w:p w14:paraId="7E308EBB" w14:textId="77777777" w:rsidR="00304389" w:rsidRDefault="00304389" w:rsidP="00A170AB">
            <w:pPr>
              <w:pStyle w:val="BodyText"/>
              <w:jc w:val="center"/>
              <w:rPr>
                <w:lang w:val="en-GB"/>
              </w:rPr>
            </w:pPr>
          </w:p>
        </w:tc>
        <w:tc>
          <w:tcPr>
            <w:tcW w:w="1620" w:type="dxa"/>
          </w:tcPr>
          <w:p w14:paraId="27E08B34" w14:textId="77777777" w:rsidR="00304389" w:rsidRDefault="00304389" w:rsidP="00A170AB">
            <w:pPr>
              <w:pStyle w:val="BodyText"/>
              <w:jc w:val="center"/>
              <w:rPr>
                <w:lang w:val="en-GB"/>
              </w:rPr>
            </w:pPr>
          </w:p>
        </w:tc>
        <w:tc>
          <w:tcPr>
            <w:tcW w:w="1620" w:type="dxa"/>
          </w:tcPr>
          <w:p w14:paraId="6C4919B0" w14:textId="77777777" w:rsidR="00304389" w:rsidRDefault="00304389" w:rsidP="00A170AB">
            <w:pPr>
              <w:pStyle w:val="BodyText"/>
              <w:jc w:val="center"/>
              <w:rPr>
                <w:lang w:val="en-GB"/>
              </w:rPr>
            </w:pPr>
          </w:p>
        </w:tc>
        <w:tc>
          <w:tcPr>
            <w:tcW w:w="1620" w:type="dxa"/>
          </w:tcPr>
          <w:p w14:paraId="4B6B5FEF" w14:textId="77777777" w:rsidR="00304389" w:rsidRDefault="00304389" w:rsidP="00A170AB">
            <w:pPr>
              <w:pStyle w:val="BodyText"/>
              <w:jc w:val="center"/>
              <w:rPr>
                <w:lang w:val="en-GB"/>
              </w:rPr>
            </w:pPr>
          </w:p>
        </w:tc>
        <w:tc>
          <w:tcPr>
            <w:tcW w:w="1620" w:type="dxa"/>
          </w:tcPr>
          <w:p w14:paraId="714C3C59" w14:textId="77777777" w:rsidR="00304389" w:rsidRDefault="00304389" w:rsidP="00A170AB">
            <w:pPr>
              <w:pStyle w:val="BodyText"/>
              <w:jc w:val="center"/>
              <w:rPr>
                <w:lang w:val="en-GB"/>
              </w:rPr>
            </w:pPr>
          </w:p>
        </w:tc>
      </w:tr>
      <w:tr w:rsidR="00304389" w14:paraId="2846BFD9" w14:textId="77777777" w:rsidTr="00A170AB">
        <w:tc>
          <w:tcPr>
            <w:tcW w:w="1098" w:type="dxa"/>
          </w:tcPr>
          <w:p w14:paraId="5A19FBEB" w14:textId="77777777" w:rsidR="00304389" w:rsidRDefault="00304389" w:rsidP="00A170AB">
            <w:pPr>
              <w:pStyle w:val="BodyText"/>
              <w:jc w:val="center"/>
              <w:rPr>
                <w:lang w:val="en-GB"/>
              </w:rPr>
            </w:pPr>
            <w:r>
              <w:rPr>
                <w:lang w:val="en-GB"/>
              </w:rPr>
              <w:t>3</w:t>
            </w:r>
          </w:p>
        </w:tc>
        <w:tc>
          <w:tcPr>
            <w:tcW w:w="1620" w:type="dxa"/>
          </w:tcPr>
          <w:p w14:paraId="2E47C748" w14:textId="77777777" w:rsidR="00304389" w:rsidRDefault="00304389" w:rsidP="00A170AB">
            <w:pPr>
              <w:pStyle w:val="BodyText"/>
              <w:jc w:val="center"/>
              <w:rPr>
                <w:lang w:val="en-GB"/>
              </w:rPr>
            </w:pPr>
          </w:p>
        </w:tc>
        <w:tc>
          <w:tcPr>
            <w:tcW w:w="1620" w:type="dxa"/>
          </w:tcPr>
          <w:p w14:paraId="12B4DCB7" w14:textId="77777777" w:rsidR="00304389" w:rsidRDefault="00304389" w:rsidP="00A170AB">
            <w:pPr>
              <w:pStyle w:val="BodyText"/>
              <w:jc w:val="center"/>
              <w:rPr>
                <w:lang w:val="en-GB"/>
              </w:rPr>
            </w:pPr>
          </w:p>
        </w:tc>
        <w:tc>
          <w:tcPr>
            <w:tcW w:w="1620" w:type="dxa"/>
          </w:tcPr>
          <w:p w14:paraId="3F841DDD" w14:textId="77777777" w:rsidR="00304389" w:rsidRDefault="00304389" w:rsidP="00A170AB">
            <w:pPr>
              <w:pStyle w:val="BodyText"/>
              <w:jc w:val="center"/>
              <w:rPr>
                <w:lang w:val="en-GB"/>
              </w:rPr>
            </w:pPr>
          </w:p>
        </w:tc>
        <w:tc>
          <w:tcPr>
            <w:tcW w:w="1620" w:type="dxa"/>
          </w:tcPr>
          <w:p w14:paraId="4A7A88C4" w14:textId="77777777" w:rsidR="00304389" w:rsidRDefault="00304389" w:rsidP="00A170AB">
            <w:pPr>
              <w:pStyle w:val="BodyText"/>
              <w:jc w:val="center"/>
              <w:rPr>
                <w:lang w:val="en-GB"/>
              </w:rPr>
            </w:pPr>
          </w:p>
        </w:tc>
        <w:tc>
          <w:tcPr>
            <w:tcW w:w="1620" w:type="dxa"/>
          </w:tcPr>
          <w:p w14:paraId="59DDAD1B" w14:textId="77777777" w:rsidR="00304389" w:rsidRDefault="00304389" w:rsidP="00A170AB">
            <w:pPr>
              <w:pStyle w:val="BodyText"/>
              <w:jc w:val="center"/>
              <w:rPr>
                <w:lang w:val="en-GB"/>
              </w:rPr>
            </w:pPr>
          </w:p>
        </w:tc>
      </w:tr>
      <w:tr w:rsidR="00304389" w14:paraId="2735686C" w14:textId="77777777" w:rsidTr="00A170AB">
        <w:tc>
          <w:tcPr>
            <w:tcW w:w="1098" w:type="dxa"/>
          </w:tcPr>
          <w:p w14:paraId="3D3AB5E8" w14:textId="77777777" w:rsidR="00304389" w:rsidRDefault="00304389" w:rsidP="00A170AB">
            <w:pPr>
              <w:pStyle w:val="BodyText"/>
              <w:jc w:val="center"/>
              <w:rPr>
                <w:lang w:val="en-GB"/>
              </w:rPr>
            </w:pPr>
            <w:r>
              <w:rPr>
                <w:lang w:val="en-GB"/>
              </w:rPr>
              <w:t>4</w:t>
            </w:r>
          </w:p>
        </w:tc>
        <w:tc>
          <w:tcPr>
            <w:tcW w:w="1620" w:type="dxa"/>
          </w:tcPr>
          <w:p w14:paraId="1B2C88EE" w14:textId="77777777" w:rsidR="00304389" w:rsidRDefault="00304389" w:rsidP="00A170AB">
            <w:pPr>
              <w:pStyle w:val="BodyText"/>
              <w:jc w:val="center"/>
              <w:rPr>
                <w:lang w:val="en-GB"/>
              </w:rPr>
            </w:pPr>
          </w:p>
        </w:tc>
        <w:tc>
          <w:tcPr>
            <w:tcW w:w="1620" w:type="dxa"/>
          </w:tcPr>
          <w:p w14:paraId="168DD9CC" w14:textId="77777777" w:rsidR="00304389" w:rsidRDefault="00304389" w:rsidP="00A170AB">
            <w:pPr>
              <w:pStyle w:val="BodyText"/>
              <w:jc w:val="center"/>
              <w:rPr>
                <w:lang w:val="en-GB"/>
              </w:rPr>
            </w:pPr>
          </w:p>
        </w:tc>
        <w:tc>
          <w:tcPr>
            <w:tcW w:w="1620" w:type="dxa"/>
          </w:tcPr>
          <w:p w14:paraId="5AE91796" w14:textId="77777777" w:rsidR="00304389" w:rsidRDefault="00304389" w:rsidP="00A170AB">
            <w:pPr>
              <w:pStyle w:val="BodyText"/>
              <w:jc w:val="center"/>
              <w:rPr>
                <w:lang w:val="en-GB"/>
              </w:rPr>
            </w:pPr>
          </w:p>
        </w:tc>
        <w:tc>
          <w:tcPr>
            <w:tcW w:w="1620" w:type="dxa"/>
          </w:tcPr>
          <w:p w14:paraId="3B3AC356" w14:textId="77777777" w:rsidR="00304389" w:rsidRDefault="00304389" w:rsidP="00A170AB">
            <w:pPr>
              <w:pStyle w:val="BodyText"/>
              <w:jc w:val="center"/>
              <w:rPr>
                <w:lang w:val="en-GB"/>
              </w:rPr>
            </w:pPr>
          </w:p>
        </w:tc>
        <w:tc>
          <w:tcPr>
            <w:tcW w:w="1620" w:type="dxa"/>
          </w:tcPr>
          <w:p w14:paraId="58649F05" w14:textId="77777777" w:rsidR="00304389" w:rsidRDefault="00304389" w:rsidP="00A170AB">
            <w:pPr>
              <w:pStyle w:val="BodyText"/>
              <w:jc w:val="center"/>
              <w:rPr>
                <w:lang w:val="en-GB"/>
              </w:rPr>
            </w:pPr>
          </w:p>
        </w:tc>
      </w:tr>
      <w:tr w:rsidR="00304389" w14:paraId="1AF94E72" w14:textId="77777777" w:rsidTr="00A170AB">
        <w:tc>
          <w:tcPr>
            <w:tcW w:w="1098" w:type="dxa"/>
          </w:tcPr>
          <w:p w14:paraId="46F3B666" w14:textId="77777777" w:rsidR="00304389" w:rsidRDefault="00304389" w:rsidP="00A170AB">
            <w:pPr>
              <w:pStyle w:val="BodyText"/>
              <w:jc w:val="center"/>
              <w:rPr>
                <w:lang w:val="en-GB"/>
              </w:rPr>
            </w:pPr>
            <w:r>
              <w:rPr>
                <w:lang w:val="en-GB"/>
              </w:rPr>
              <w:t>5</w:t>
            </w:r>
          </w:p>
        </w:tc>
        <w:tc>
          <w:tcPr>
            <w:tcW w:w="1620" w:type="dxa"/>
          </w:tcPr>
          <w:p w14:paraId="5A536CE6" w14:textId="77777777" w:rsidR="00304389" w:rsidRDefault="00304389" w:rsidP="00A170AB">
            <w:pPr>
              <w:pStyle w:val="BodyText"/>
              <w:jc w:val="center"/>
              <w:rPr>
                <w:lang w:val="en-GB"/>
              </w:rPr>
            </w:pPr>
          </w:p>
        </w:tc>
        <w:tc>
          <w:tcPr>
            <w:tcW w:w="1620" w:type="dxa"/>
          </w:tcPr>
          <w:p w14:paraId="4D85AC1D" w14:textId="77777777" w:rsidR="00304389" w:rsidRDefault="00304389" w:rsidP="00A170AB">
            <w:pPr>
              <w:pStyle w:val="BodyText"/>
              <w:jc w:val="center"/>
              <w:rPr>
                <w:lang w:val="en-GB"/>
              </w:rPr>
            </w:pPr>
          </w:p>
        </w:tc>
        <w:tc>
          <w:tcPr>
            <w:tcW w:w="1620" w:type="dxa"/>
          </w:tcPr>
          <w:p w14:paraId="1C28B858" w14:textId="77777777" w:rsidR="00304389" w:rsidRDefault="00304389" w:rsidP="00A170AB">
            <w:pPr>
              <w:pStyle w:val="BodyText"/>
              <w:jc w:val="center"/>
              <w:rPr>
                <w:lang w:val="en-GB"/>
              </w:rPr>
            </w:pPr>
          </w:p>
        </w:tc>
        <w:tc>
          <w:tcPr>
            <w:tcW w:w="1620" w:type="dxa"/>
          </w:tcPr>
          <w:p w14:paraId="6134B958" w14:textId="77777777" w:rsidR="00304389" w:rsidRDefault="00304389" w:rsidP="00A170AB">
            <w:pPr>
              <w:pStyle w:val="BodyText"/>
              <w:jc w:val="center"/>
              <w:rPr>
                <w:lang w:val="en-GB"/>
              </w:rPr>
            </w:pPr>
          </w:p>
        </w:tc>
        <w:tc>
          <w:tcPr>
            <w:tcW w:w="1620" w:type="dxa"/>
          </w:tcPr>
          <w:p w14:paraId="3EB759B5" w14:textId="77777777" w:rsidR="00304389" w:rsidRDefault="00304389" w:rsidP="00A170AB">
            <w:pPr>
              <w:pStyle w:val="BodyText"/>
              <w:jc w:val="center"/>
              <w:rPr>
                <w:lang w:val="en-GB"/>
              </w:rPr>
            </w:pPr>
          </w:p>
        </w:tc>
      </w:tr>
      <w:tr w:rsidR="00304389" w14:paraId="200610F7" w14:textId="77777777" w:rsidTr="00A170AB">
        <w:tc>
          <w:tcPr>
            <w:tcW w:w="1098" w:type="dxa"/>
          </w:tcPr>
          <w:p w14:paraId="69432F26" w14:textId="77777777" w:rsidR="00304389" w:rsidRDefault="00304389" w:rsidP="00A170AB">
            <w:pPr>
              <w:pStyle w:val="BodyText"/>
              <w:jc w:val="center"/>
              <w:rPr>
                <w:lang w:val="en-GB"/>
              </w:rPr>
            </w:pPr>
            <w:r>
              <w:rPr>
                <w:lang w:val="en-GB"/>
              </w:rPr>
              <w:t>6</w:t>
            </w:r>
          </w:p>
        </w:tc>
        <w:tc>
          <w:tcPr>
            <w:tcW w:w="1620" w:type="dxa"/>
          </w:tcPr>
          <w:p w14:paraId="5CD5CBC8" w14:textId="77777777" w:rsidR="00304389" w:rsidRDefault="00304389" w:rsidP="00A170AB">
            <w:pPr>
              <w:pStyle w:val="BodyText"/>
              <w:jc w:val="center"/>
              <w:rPr>
                <w:lang w:val="en-GB"/>
              </w:rPr>
            </w:pPr>
          </w:p>
        </w:tc>
        <w:tc>
          <w:tcPr>
            <w:tcW w:w="1620" w:type="dxa"/>
          </w:tcPr>
          <w:p w14:paraId="10F7A654" w14:textId="77777777" w:rsidR="00304389" w:rsidRDefault="00304389" w:rsidP="00A170AB">
            <w:pPr>
              <w:pStyle w:val="BodyText"/>
              <w:jc w:val="center"/>
              <w:rPr>
                <w:lang w:val="en-GB"/>
              </w:rPr>
            </w:pPr>
          </w:p>
        </w:tc>
        <w:tc>
          <w:tcPr>
            <w:tcW w:w="1620" w:type="dxa"/>
          </w:tcPr>
          <w:p w14:paraId="07B4A2DC" w14:textId="77777777" w:rsidR="00304389" w:rsidRDefault="00304389" w:rsidP="00A170AB">
            <w:pPr>
              <w:pStyle w:val="BodyText"/>
              <w:jc w:val="center"/>
              <w:rPr>
                <w:lang w:val="en-GB"/>
              </w:rPr>
            </w:pPr>
          </w:p>
        </w:tc>
        <w:tc>
          <w:tcPr>
            <w:tcW w:w="1620" w:type="dxa"/>
          </w:tcPr>
          <w:p w14:paraId="37D88A32" w14:textId="77777777" w:rsidR="00304389" w:rsidRDefault="00304389" w:rsidP="00A170AB">
            <w:pPr>
              <w:pStyle w:val="BodyText"/>
              <w:jc w:val="center"/>
              <w:rPr>
                <w:lang w:val="en-GB"/>
              </w:rPr>
            </w:pPr>
          </w:p>
        </w:tc>
        <w:tc>
          <w:tcPr>
            <w:tcW w:w="1620" w:type="dxa"/>
          </w:tcPr>
          <w:p w14:paraId="093A6374" w14:textId="77777777" w:rsidR="00304389" w:rsidRDefault="00304389" w:rsidP="00A170AB">
            <w:pPr>
              <w:pStyle w:val="BodyText"/>
              <w:jc w:val="center"/>
              <w:rPr>
                <w:lang w:val="en-GB"/>
              </w:rPr>
            </w:pPr>
          </w:p>
        </w:tc>
      </w:tr>
    </w:tbl>
    <w:p w14:paraId="468B7B80" w14:textId="77777777" w:rsidR="00304389" w:rsidRPr="008A30A6" w:rsidRDefault="00304389" w:rsidP="00A170AB">
      <w:pPr>
        <w:pStyle w:val="BodyText"/>
        <w:rPr>
          <w:lang w:val="en-GB"/>
        </w:rPr>
      </w:pPr>
    </w:p>
    <w:p w14:paraId="7D35B86A" w14:textId="7BCAC5CC" w:rsidR="006F7BF6" w:rsidRDefault="006F7BF6" w:rsidP="00781287">
      <w:pPr>
        <w:pStyle w:val="Heading2"/>
        <w:rPr>
          <w:lang w:val="en-GB"/>
        </w:rPr>
      </w:pPr>
      <w:r>
        <w:rPr>
          <w:lang w:val="en-GB"/>
        </w:rPr>
        <w:t>Unit IDS specific Values</w:t>
      </w:r>
    </w:p>
    <w:tbl>
      <w:tblPr>
        <w:tblStyle w:val="TableGrid"/>
        <w:tblW w:w="0" w:type="auto"/>
        <w:tblLook w:val="04A0" w:firstRow="1" w:lastRow="0" w:firstColumn="1" w:lastColumn="0" w:noHBand="0" w:noVBand="1"/>
      </w:tblPr>
      <w:tblGrid>
        <w:gridCol w:w="1008"/>
        <w:gridCol w:w="856"/>
        <w:gridCol w:w="856"/>
        <w:gridCol w:w="856"/>
        <w:gridCol w:w="857"/>
        <w:gridCol w:w="856"/>
        <w:gridCol w:w="856"/>
        <w:gridCol w:w="857"/>
        <w:gridCol w:w="856"/>
        <w:gridCol w:w="856"/>
        <w:gridCol w:w="857"/>
      </w:tblGrid>
      <w:tr w:rsidR="006F7BF6" w:rsidRPr="005679D0" w14:paraId="2274F963" w14:textId="3F9850A4" w:rsidTr="00A170AB">
        <w:tc>
          <w:tcPr>
            <w:tcW w:w="1008" w:type="dxa"/>
          </w:tcPr>
          <w:p w14:paraId="69C2E4BC" w14:textId="77777777" w:rsidR="006F7BF6" w:rsidRPr="005679D0" w:rsidRDefault="006F7BF6" w:rsidP="0053139B">
            <w:pPr>
              <w:pStyle w:val="BodyText"/>
              <w:jc w:val="center"/>
              <w:rPr>
                <w:b/>
                <w:sz w:val="20"/>
                <w:lang w:val="en-GB"/>
              </w:rPr>
            </w:pPr>
          </w:p>
        </w:tc>
        <w:tc>
          <w:tcPr>
            <w:tcW w:w="4281" w:type="dxa"/>
            <w:gridSpan w:val="5"/>
            <w:tcBorders>
              <w:right w:val="single" w:sz="4" w:space="0" w:color="auto"/>
            </w:tcBorders>
          </w:tcPr>
          <w:p w14:paraId="6422B48A" w14:textId="37F4A093" w:rsidR="006F7BF6" w:rsidRPr="005679D0" w:rsidRDefault="006F7BF6">
            <w:pPr>
              <w:pStyle w:val="BodyText"/>
              <w:jc w:val="center"/>
              <w:rPr>
                <w:b/>
                <w:sz w:val="20"/>
                <w:lang w:val="en-GB"/>
              </w:rPr>
            </w:pPr>
            <w:r>
              <w:rPr>
                <w:b/>
                <w:sz w:val="20"/>
                <w:lang w:val="en-GB"/>
              </w:rPr>
              <w:t>Existing Value (MW)</w:t>
            </w:r>
          </w:p>
        </w:tc>
        <w:tc>
          <w:tcPr>
            <w:tcW w:w="4282" w:type="dxa"/>
            <w:gridSpan w:val="5"/>
            <w:tcBorders>
              <w:left w:val="single" w:sz="4" w:space="0" w:color="auto"/>
            </w:tcBorders>
          </w:tcPr>
          <w:p w14:paraId="515A7553" w14:textId="3EC0F627" w:rsidR="006F7BF6" w:rsidRDefault="006F7BF6" w:rsidP="0053139B">
            <w:pPr>
              <w:pStyle w:val="BodyText"/>
              <w:jc w:val="center"/>
              <w:rPr>
                <w:b/>
                <w:sz w:val="20"/>
                <w:lang w:val="en-GB"/>
              </w:rPr>
            </w:pPr>
            <w:r>
              <w:rPr>
                <w:b/>
                <w:sz w:val="20"/>
                <w:lang w:val="en-GB"/>
              </w:rPr>
              <w:t>New Value (MW)</w:t>
            </w:r>
          </w:p>
        </w:tc>
      </w:tr>
      <w:tr w:rsidR="006F7BF6" w:rsidRPr="005679D0" w14:paraId="7C1E266A" w14:textId="1653D183" w:rsidTr="00A170AB">
        <w:tc>
          <w:tcPr>
            <w:tcW w:w="1008" w:type="dxa"/>
          </w:tcPr>
          <w:p w14:paraId="19B9727D" w14:textId="77777777" w:rsidR="006F7BF6" w:rsidRPr="005679D0" w:rsidRDefault="006F7BF6" w:rsidP="0053139B">
            <w:pPr>
              <w:pStyle w:val="BodyText"/>
              <w:jc w:val="center"/>
              <w:rPr>
                <w:b/>
                <w:sz w:val="20"/>
                <w:lang w:val="en-GB"/>
              </w:rPr>
            </w:pPr>
            <w:r w:rsidRPr="005679D0">
              <w:rPr>
                <w:b/>
                <w:sz w:val="20"/>
                <w:lang w:val="en-GB"/>
              </w:rPr>
              <w:t>IDS No.</w:t>
            </w:r>
          </w:p>
        </w:tc>
        <w:tc>
          <w:tcPr>
            <w:tcW w:w="856" w:type="dxa"/>
          </w:tcPr>
          <w:p w14:paraId="7A69F44E" w14:textId="14CB6937" w:rsidR="006F7BF6" w:rsidRPr="005679D0" w:rsidRDefault="006F7BF6" w:rsidP="0053139B">
            <w:pPr>
              <w:pStyle w:val="BodyText"/>
              <w:jc w:val="center"/>
              <w:rPr>
                <w:b/>
                <w:sz w:val="20"/>
                <w:lang w:val="en-GB"/>
              </w:rPr>
            </w:pPr>
            <w:r w:rsidRPr="005679D0">
              <w:rPr>
                <w:b/>
                <w:sz w:val="20"/>
                <w:lang w:val="en-GB"/>
              </w:rPr>
              <w:t>FFR</w:t>
            </w:r>
          </w:p>
        </w:tc>
        <w:tc>
          <w:tcPr>
            <w:tcW w:w="856" w:type="dxa"/>
          </w:tcPr>
          <w:p w14:paraId="4DCE5ECE" w14:textId="0AFD2561" w:rsidR="006F7BF6" w:rsidRPr="005679D0" w:rsidRDefault="006F7BF6" w:rsidP="0053139B">
            <w:pPr>
              <w:pStyle w:val="BodyText"/>
              <w:jc w:val="center"/>
              <w:rPr>
                <w:b/>
                <w:sz w:val="20"/>
                <w:lang w:val="en-GB"/>
              </w:rPr>
            </w:pPr>
            <w:r w:rsidRPr="005679D0">
              <w:rPr>
                <w:b/>
                <w:sz w:val="20"/>
                <w:lang w:val="en-GB"/>
              </w:rPr>
              <w:t>POR</w:t>
            </w:r>
          </w:p>
        </w:tc>
        <w:tc>
          <w:tcPr>
            <w:tcW w:w="856" w:type="dxa"/>
          </w:tcPr>
          <w:p w14:paraId="0117D217" w14:textId="6DC4978F" w:rsidR="006F7BF6" w:rsidRPr="005679D0" w:rsidRDefault="006F7BF6" w:rsidP="0053139B">
            <w:pPr>
              <w:pStyle w:val="BodyText"/>
              <w:jc w:val="center"/>
              <w:rPr>
                <w:b/>
                <w:sz w:val="20"/>
                <w:lang w:val="en-GB"/>
              </w:rPr>
            </w:pPr>
            <w:r w:rsidRPr="005679D0">
              <w:rPr>
                <w:b/>
                <w:sz w:val="20"/>
                <w:lang w:val="en-GB"/>
              </w:rPr>
              <w:t>SOR</w:t>
            </w:r>
          </w:p>
        </w:tc>
        <w:tc>
          <w:tcPr>
            <w:tcW w:w="857" w:type="dxa"/>
          </w:tcPr>
          <w:p w14:paraId="09E37A40" w14:textId="0AD6B9A5" w:rsidR="006F7BF6" w:rsidRPr="005679D0" w:rsidRDefault="006F7BF6" w:rsidP="0053139B">
            <w:pPr>
              <w:pStyle w:val="BodyText"/>
              <w:jc w:val="center"/>
              <w:rPr>
                <w:b/>
                <w:sz w:val="20"/>
                <w:lang w:val="en-GB"/>
              </w:rPr>
            </w:pPr>
            <w:r w:rsidRPr="005679D0">
              <w:rPr>
                <w:b/>
                <w:sz w:val="20"/>
                <w:lang w:val="en-GB"/>
              </w:rPr>
              <w:t>TOR1</w:t>
            </w:r>
          </w:p>
        </w:tc>
        <w:tc>
          <w:tcPr>
            <w:tcW w:w="856" w:type="dxa"/>
            <w:tcBorders>
              <w:right w:val="single" w:sz="4" w:space="0" w:color="auto"/>
            </w:tcBorders>
          </w:tcPr>
          <w:p w14:paraId="76D59E13" w14:textId="5C2CC901" w:rsidR="006F7BF6" w:rsidRPr="005679D0" w:rsidRDefault="006F7BF6" w:rsidP="0053139B">
            <w:pPr>
              <w:pStyle w:val="BodyText"/>
              <w:jc w:val="center"/>
              <w:rPr>
                <w:b/>
                <w:sz w:val="20"/>
                <w:lang w:val="en-GB"/>
              </w:rPr>
            </w:pPr>
            <w:r w:rsidRPr="005679D0">
              <w:rPr>
                <w:b/>
                <w:sz w:val="20"/>
                <w:lang w:val="en-GB"/>
              </w:rPr>
              <w:t>TOR2</w:t>
            </w:r>
          </w:p>
        </w:tc>
        <w:tc>
          <w:tcPr>
            <w:tcW w:w="856" w:type="dxa"/>
            <w:tcBorders>
              <w:left w:val="single" w:sz="4" w:space="0" w:color="auto"/>
            </w:tcBorders>
          </w:tcPr>
          <w:p w14:paraId="67D705AA" w14:textId="2D2865A2" w:rsidR="006F7BF6" w:rsidRPr="005679D0" w:rsidRDefault="006F7BF6" w:rsidP="0053139B">
            <w:pPr>
              <w:pStyle w:val="BodyText"/>
              <w:jc w:val="center"/>
              <w:rPr>
                <w:b/>
                <w:sz w:val="20"/>
                <w:lang w:val="en-GB"/>
              </w:rPr>
            </w:pPr>
            <w:r w:rsidRPr="005679D0">
              <w:rPr>
                <w:b/>
                <w:sz w:val="20"/>
                <w:lang w:val="en-GB"/>
              </w:rPr>
              <w:t>FFR</w:t>
            </w:r>
          </w:p>
        </w:tc>
        <w:tc>
          <w:tcPr>
            <w:tcW w:w="857" w:type="dxa"/>
          </w:tcPr>
          <w:p w14:paraId="419F9B3A" w14:textId="28B93002" w:rsidR="006F7BF6" w:rsidRPr="005679D0" w:rsidRDefault="006F7BF6" w:rsidP="0053139B">
            <w:pPr>
              <w:pStyle w:val="BodyText"/>
              <w:jc w:val="center"/>
              <w:rPr>
                <w:b/>
                <w:sz w:val="20"/>
                <w:lang w:val="en-GB"/>
              </w:rPr>
            </w:pPr>
            <w:r w:rsidRPr="005679D0">
              <w:rPr>
                <w:b/>
                <w:sz w:val="20"/>
                <w:lang w:val="en-GB"/>
              </w:rPr>
              <w:t>POR</w:t>
            </w:r>
          </w:p>
        </w:tc>
        <w:tc>
          <w:tcPr>
            <w:tcW w:w="856" w:type="dxa"/>
          </w:tcPr>
          <w:p w14:paraId="5C85C4E4" w14:textId="43DD65C5" w:rsidR="006F7BF6" w:rsidRPr="005679D0" w:rsidRDefault="006F7BF6" w:rsidP="0053139B">
            <w:pPr>
              <w:pStyle w:val="BodyText"/>
              <w:jc w:val="center"/>
              <w:rPr>
                <w:b/>
                <w:sz w:val="20"/>
                <w:lang w:val="en-GB"/>
              </w:rPr>
            </w:pPr>
            <w:r w:rsidRPr="005679D0">
              <w:rPr>
                <w:b/>
                <w:sz w:val="20"/>
                <w:lang w:val="en-GB"/>
              </w:rPr>
              <w:t>SOR</w:t>
            </w:r>
          </w:p>
        </w:tc>
        <w:tc>
          <w:tcPr>
            <w:tcW w:w="856" w:type="dxa"/>
          </w:tcPr>
          <w:p w14:paraId="12DF4B2D" w14:textId="6A4137CB" w:rsidR="006F7BF6" w:rsidRPr="005679D0" w:rsidRDefault="006F7BF6" w:rsidP="0053139B">
            <w:pPr>
              <w:pStyle w:val="BodyText"/>
              <w:jc w:val="center"/>
              <w:rPr>
                <w:b/>
                <w:sz w:val="20"/>
                <w:lang w:val="en-GB"/>
              </w:rPr>
            </w:pPr>
            <w:r w:rsidRPr="005679D0">
              <w:rPr>
                <w:b/>
                <w:sz w:val="20"/>
                <w:lang w:val="en-GB"/>
              </w:rPr>
              <w:t>TOR1</w:t>
            </w:r>
          </w:p>
        </w:tc>
        <w:tc>
          <w:tcPr>
            <w:tcW w:w="857" w:type="dxa"/>
          </w:tcPr>
          <w:p w14:paraId="289958B2" w14:textId="1954E237" w:rsidR="006F7BF6" w:rsidRPr="005679D0" w:rsidRDefault="006F7BF6">
            <w:pPr>
              <w:pStyle w:val="BodyText"/>
              <w:jc w:val="center"/>
              <w:rPr>
                <w:b/>
                <w:sz w:val="20"/>
                <w:lang w:val="en-GB"/>
              </w:rPr>
            </w:pPr>
            <w:r w:rsidRPr="005679D0">
              <w:rPr>
                <w:b/>
                <w:sz w:val="20"/>
                <w:lang w:val="en-GB"/>
              </w:rPr>
              <w:t>TOR2</w:t>
            </w:r>
          </w:p>
        </w:tc>
      </w:tr>
      <w:tr w:rsidR="006F7BF6" w14:paraId="67A84071" w14:textId="1DEC70CB" w:rsidTr="00A170AB">
        <w:tc>
          <w:tcPr>
            <w:tcW w:w="1008" w:type="dxa"/>
          </w:tcPr>
          <w:p w14:paraId="2BB49B22" w14:textId="77777777" w:rsidR="006F7BF6" w:rsidRDefault="006F7BF6" w:rsidP="0053139B">
            <w:pPr>
              <w:pStyle w:val="BodyText"/>
              <w:jc w:val="center"/>
              <w:rPr>
                <w:lang w:val="en-GB"/>
              </w:rPr>
            </w:pPr>
            <w:r>
              <w:rPr>
                <w:lang w:val="en-GB"/>
              </w:rPr>
              <w:t>1</w:t>
            </w:r>
          </w:p>
        </w:tc>
        <w:tc>
          <w:tcPr>
            <w:tcW w:w="856" w:type="dxa"/>
          </w:tcPr>
          <w:p w14:paraId="4AB02D1C" w14:textId="77777777" w:rsidR="006F7BF6" w:rsidRDefault="006F7BF6" w:rsidP="0053139B">
            <w:pPr>
              <w:pStyle w:val="BodyText"/>
              <w:rPr>
                <w:lang w:val="en-GB"/>
              </w:rPr>
            </w:pPr>
          </w:p>
        </w:tc>
        <w:tc>
          <w:tcPr>
            <w:tcW w:w="856" w:type="dxa"/>
          </w:tcPr>
          <w:p w14:paraId="63BF6921" w14:textId="77777777" w:rsidR="006F7BF6" w:rsidRDefault="006F7BF6" w:rsidP="0053139B">
            <w:pPr>
              <w:pStyle w:val="BodyText"/>
              <w:rPr>
                <w:lang w:val="en-GB"/>
              </w:rPr>
            </w:pPr>
          </w:p>
        </w:tc>
        <w:tc>
          <w:tcPr>
            <w:tcW w:w="856" w:type="dxa"/>
          </w:tcPr>
          <w:p w14:paraId="41310EA6" w14:textId="77777777" w:rsidR="006F7BF6" w:rsidRDefault="006F7BF6" w:rsidP="0053139B">
            <w:pPr>
              <w:pStyle w:val="BodyText"/>
              <w:rPr>
                <w:lang w:val="en-GB"/>
              </w:rPr>
            </w:pPr>
          </w:p>
        </w:tc>
        <w:tc>
          <w:tcPr>
            <w:tcW w:w="857" w:type="dxa"/>
          </w:tcPr>
          <w:p w14:paraId="120BD338" w14:textId="77777777" w:rsidR="006F7BF6" w:rsidRDefault="006F7BF6" w:rsidP="0053139B">
            <w:pPr>
              <w:pStyle w:val="BodyText"/>
              <w:rPr>
                <w:lang w:val="en-GB"/>
              </w:rPr>
            </w:pPr>
          </w:p>
        </w:tc>
        <w:tc>
          <w:tcPr>
            <w:tcW w:w="856" w:type="dxa"/>
            <w:tcBorders>
              <w:right w:val="single" w:sz="4" w:space="0" w:color="auto"/>
            </w:tcBorders>
          </w:tcPr>
          <w:p w14:paraId="6AB2C7CF" w14:textId="77777777" w:rsidR="006F7BF6" w:rsidRDefault="006F7BF6" w:rsidP="0053139B">
            <w:pPr>
              <w:pStyle w:val="BodyText"/>
              <w:rPr>
                <w:lang w:val="en-GB"/>
              </w:rPr>
            </w:pPr>
          </w:p>
        </w:tc>
        <w:tc>
          <w:tcPr>
            <w:tcW w:w="856" w:type="dxa"/>
            <w:tcBorders>
              <w:left w:val="single" w:sz="4" w:space="0" w:color="auto"/>
            </w:tcBorders>
          </w:tcPr>
          <w:p w14:paraId="2C2D5901" w14:textId="77777777" w:rsidR="006F7BF6" w:rsidRDefault="006F7BF6" w:rsidP="0053139B">
            <w:pPr>
              <w:pStyle w:val="BodyText"/>
              <w:rPr>
                <w:lang w:val="en-GB"/>
              </w:rPr>
            </w:pPr>
          </w:p>
        </w:tc>
        <w:tc>
          <w:tcPr>
            <w:tcW w:w="857" w:type="dxa"/>
          </w:tcPr>
          <w:p w14:paraId="228130E0" w14:textId="77777777" w:rsidR="006F7BF6" w:rsidRDefault="006F7BF6" w:rsidP="0053139B">
            <w:pPr>
              <w:pStyle w:val="BodyText"/>
              <w:rPr>
                <w:lang w:val="en-GB"/>
              </w:rPr>
            </w:pPr>
          </w:p>
        </w:tc>
        <w:tc>
          <w:tcPr>
            <w:tcW w:w="856" w:type="dxa"/>
          </w:tcPr>
          <w:p w14:paraId="78737520" w14:textId="77777777" w:rsidR="006F7BF6" w:rsidRDefault="006F7BF6" w:rsidP="0053139B">
            <w:pPr>
              <w:pStyle w:val="BodyText"/>
              <w:rPr>
                <w:lang w:val="en-GB"/>
              </w:rPr>
            </w:pPr>
          </w:p>
        </w:tc>
        <w:tc>
          <w:tcPr>
            <w:tcW w:w="856" w:type="dxa"/>
          </w:tcPr>
          <w:p w14:paraId="00615107" w14:textId="77777777" w:rsidR="006F7BF6" w:rsidRDefault="006F7BF6" w:rsidP="0053139B">
            <w:pPr>
              <w:pStyle w:val="BodyText"/>
              <w:rPr>
                <w:lang w:val="en-GB"/>
              </w:rPr>
            </w:pPr>
          </w:p>
        </w:tc>
        <w:tc>
          <w:tcPr>
            <w:tcW w:w="857" w:type="dxa"/>
          </w:tcPr>
          <w:p w14:paraId="12AFE434" w14:textId="77777777" w:rsidR="006F7BF6" w:rsidRDefault="006F7BF6" w:rsidP="0053139B">
            <w:pPr>
              <w:pStyle w:val="BodyText"/>
              <w:rPr>
                <w:lang w:val="en-GB"/>
              </w:rPr>
            </w:pPr>
          </w:p>
        </w:tc>
      </w:tr>
      <w:tr w:rsidR="006F7BF6" w14:paraId="0A03AE3D" w14:textId="00D26B2C" w:rsidTr="00A170AB">
        <w:tc>
          <w:tcPr>
            <w:tcW w:w="1008" w:type="dxa"/>
          </w:tcPr>
          <w:p w14:paraId="3CBD0CA3" w14:textId="77777777" w:rsidR="006F7BF6" w:rsidRDefault="006F7BF6" w:rsidP="0053139B">
            <w:pPr>
              <w:pStyle w:val="BodyText"/>
              <w:jc w:val="center"/>
              <w:rPr>
                <w:lang w:val="en-GB"/>
              </w:rPr>
            </w:pPr>
            <w:r>
              <w:rPr>
                <w:lang w:val="en-GB"/>
              </w:rPr>
              <w:t>2</w:t>
            </w:r>
          </w:p>
        </w:tc>
        <w:tc>
          <w:tcPr>
            <w:tcW w:w="856" w:type="dxa"/>
          </w:tcPr>
          <w:p w14:paraId="3B9A9E09" w14:textId="77777777" w:rsidR="006F7BF6" w:rsidRDefault="006F7BF6" w:rsidP="0053139B">
            <w:pPr>
              <w:pStyle w:val="BodyText"/>
              <w:rPr>
                <w:lang w:val="en-GB"/>
              </w:rPr>
            </w:pPr>
          </w:p>
        </w:tc>
        <w:tc>
          <w:tcPr>
            <w:tcW w:w="856" w:type="dxa"/>
          </w:tcPr>
          <w:p w14:paraId="35AD8A6C" w14:textId="77777777" w:rsidR="006F7BF6" w:rsidRDefault="006F7BF6" w:rsidP="0053139B">
            <w:pPr>
              <w:pStyle w:val="BodyText"/>
              <w:rPr>
                <w:lang w:val="en-GB"/>
              </w:rPr>
            </w:pPr>
          </w:p>
        </w:tc>
        <w:tc>
          <w:tcPr>
            <w:tcW w:w="856" w:type="dxa"/>
          </w:tcPr>
          <w:p w14:paraId="5DA43231" w14:textId="77777777" w:rsidR="006F7BF6" w:rsidRDefault="006F7BF6" w:rsidP="0053139B">
            <w:pPr>
              <w:pStyle w:val="BodyText"/>
              <w:rPr>
                <w:lang w:val="en-GB"/>
              </w:rPr>
            </w:pPr>
          </w:p>
        </w:tc>
        <w:tc>
          <w:tcPr>
            <w:tcW w:w="857" w:type="dxa"/>
          </w:tcPr>
          <w:p w14:paraId="7F265D49" w14:textId="77777777" w:rsidR="006F7BF6" w:rsidRDefault="006F7BF6" w:rsidP="0053139B">
            <w:pPr>
              <w:pStyle w:val="BodyText"/>
              <w:rPr>
                <w:lang w:val="en-GB"/>
              </w:rPr>
            </w:pPr>
          </w:p>
        </w:tc>
        <w:tc>
          <w:tcPr>
            <w:tcW w:w="856" w:type="dxa"/>
            <w:tcBorders>
              <w:right w:val="single" w:sz="4" w:space="0" w:color="auto"/>
            </w:tcBorders>
          </w:tcPr>
          <w:p w14:paraId="7DD5B167" w14:textId="77777777" w:rsidR="006F7BF6" w:rsidRDefault="006F7BF6" w:rsidP="0053139B">
            <w:pPr>
              <w:pStyle w:val="BodyText"/>
              <w:rPr>
                <w:lang w:val="en-GB"/>
              </w:rPr>
            </w:pPr>
          </w:p>
        </w:tc>
        <w:tc>
          <w:tcPr>
            <w:tcW w:w="856" w:type="dxa"/>
            <w:tcBorders>
              <w:left w:val="single" w:sz="4" w:space="0" w:color="auto"/>
            </w:tcBorders>
          </w:tcPr>
          <w:p w14:paraId="696913BF" w14:textId="77777777" w:rsidR="006F7BF6" w:rsidRDefault="006F7BF6" w:rsidP="0053139B">
            <w:pPr>
              <w:pStyle w:val="BodyText"/>
              <w:rPr>
                <w:lang w:val="en-GB"/>
              </w:rPr>
            </w:pPr>
          </w:p>
        </w:tc>
        <w:tc>
          <w:tcPr>
            <w:tcW w:w="857" w:type="dxa"/>
          </w:tcPr>
          <w:p w14:paraId="221813AE" w14:textId="77777777" w:rsidR="006F7BF6" w:rsidRDefault="006F7BF6" w:rsidP="0053139B">
            <w:pPr>
              <w:pStyle w:val="BodyText"/>
              <w:rPr>
                <w:lang w:val="en-GB"/>
              </w:rPr>
            </w:pPr>
          </w:p>
        </w:tc>
        <w:tc>
          <w:tcPr>
            <w:tcW w:w="856" w:type="dxa"/>
          </w:tcPr>
          <w:p w14:paraId="0D886D14" w14:textId="77777777" w:rsidR="006F7BF6" w:rsidRDefault="006F7BF6" w:rsidP="0053139B">
            <w:pPr>
              <w:pStyle w:val="BodyText"/>
              <w:rPr>
                <w:lang w:val="en-GB"/>
              </w:rPr>
            </w:pPr>
          </w:p>
        </w:tc>
        <w:tc>
          <w:tcPr>
            <w:tcW w:w="856" w:type="dxa"/>
          </w:tcPr>
          <w:p w14:paraId="45CD5F5F" w14:textId="77777777" w:rsidR="006F7BF6" w:rsidRDefault="006F7BF6" w:rsidP="0053139B">
            <w:pPr>
              <w:pStyle w:val="BodyText"/>
              <w:rPr>
                <w:lang w:val="en-GB"/>
              </w:rPr>
            </w:pPr>
          </w:p>
        </w:tc>
        <w:tc>
          <w:tcPr>
            <w:tcW w:w="857" w:type="dxa"/>
          </w:tcPr>
          <w:p w14:paraId="23662704" w14:textId="77777777" w:rsidR="006F7BF6" w:rsidRDefault="006F7BF6" w:rsidP="0053139B">
            <w:pPr>
              <w:pStyle w:val="BodyText"/>
              <w:rPr>
                <w:lang w:val="en-GB"/>
              </w:rPr>
            </w:pPr>
          </w:p>
        </w:tc>
      </w:tr>
      <w:tr w:rsidR="006F7BF6" w14:paraId="4946C65E" w14:textId="20F3887E" w:rsidTr="00A170AB">
        <w:tc>
          <w:tcPr>
            <w:tcW w:w="1008" w:type="dxa"/>
          </w:tcPr>
          <w:p w14:paraId="4A400A57" w14:textId="77777777" w:rsidR="006F7BF6" w:rsidRDefault="006F7BF6" w:rsidP="0053139B">
            <w:pPr>
              <w:pStyle w:val="BodyText"/>
              <w:jc w:val="center"/>
              <w:rPr>
                <w:lang w:val="en-GB"/>
              </w:rPr>
            </w:pPr>
            <w:r>
              <w:rPr>
                <w:lang w:val="en-GB"/>
              </w:rPr>
              <w:lastRenderedPageBreak/>
              <w:t>3</w:t>
            </w:r>
          </w:p>
        </w:tc>
        <w:tc>
          <w:tcPr>
            <w:tcW w:w="856" w:type="dxa"/>
          </w:tcPr>
          <w:p w14:paraId="15D97D94" w14:textId="77777777" w:rsidR="006F7BF6" w:rsidRDefault="006F7BF6" w:rsidP="0053139B">
            <w:pPr>
              <w:pStyle w:val="BodyText"/>
              <w:rPr>
                <w:lang w:val="en-GB"/>
              </w:rPr>
            </w:pPr>
          </w:p>
        </w:tc>
        <w:tc>
          <w:tcPr>
            <w:tcW w:w="856" w:type="dxa"/>
          </w:tcPr>
          <w:p w14:paraId="53B365AA" w14:textId="77777777" w:rsidR="006F7BF6" w:rsidRDefault="006F7BF6" w:rsidP="0053139B">
            <w:pPr>
              <w:pStyle w:val="BodyText"/>
              <w:rPr>
                <w:lang w:val="en-GB"/>
              </w:rPr>
            </w:pPr>
          </w:p>
        </w:tc>
        <w:tc>
          <w:tcPr>
            <w:tcW w:w="856" w:type="dxa"/>
          </w:tcPr>
          <w:p w14:paraId="24500EDD" w14:textId="77777777" w:rsidR="006F7BF6" w:rsidRDefault="006F7BF6" w:rsidP="0053139B">
            <w:pPr>
              <w:pStyle w:val="BodyText"/>
              <w:rPr>
                <w:lang w:val="en-GB"/>
              </w:rPr>
            </w:pPr>
          </w:p>
        </w:tc>
        <w:tc>
          <w:tcPr>
            <w:tcW w:w="857" w:type="dxa"/>
          </w:tcPr>
          <w:p w14:paraId="2E57018A" w14:textId="77777777" w:rsidR="006F7BF6" w:rsidRDefault="006F7BF6" w:rsidP="0053139B">
            <w:pPr>
              <w:pStyle w:val="BodyText"/>
              <w:rPr>
                <w:lang w:val="en-GB"/>
              </w:rPr>
            </w:pPr>
          </w:p>
        </w:tc>
        <w:tc>
          <w:tcPr>
            <w:tcW w:w="856" w:type="dxa"/>
            <w:tcBorders>
              <w:right w:val="single" w:sz="4" w:space="0" w:color="auto"/>
            </w:tcBorders>
          </w:tcPr>
          <w:p w14:paraId="5AE2C906" w14:textId="77777777" w:rsidR="006F7BF6" w:rsidRDefault="006F7BF6" w:rsidP="0053139B">
            <w:pPr>
              <w:pStyle w:val="BodyText"/>
              <w:rPr>
                <w:lang w:val="en-GB"/>
              </w:rPr>
            </w:pPr>
          </w:p>
        </w:tc>
        <w:tc>
          <w:tcPr>
            <w:tcW w:w="856" w:type="dxa"/>
            <w:tcBorders>
              <w:left w:val="single" w:sz="4" w:space="0" w:color="auto"/>
            </w:tcBorders>
          </w:tcPr>
          <w:p w14:paraId="2A6040A9" w14:textId="77777777" w:rsidR="006F7BF6" w:rsidRDefault="006F7BF6" w:rsidP="0053139B">
            <w:pPr>
              <w:pStyle w:val="BodyText"/>
              <w:rPr>
                <w:lang w:val="en-GB"/>
              </w:rPr>
            </w:pPr>
          </w:p>
        </w:tc>
        <w:tc>
          <w:tcPr>
            <w:tcW w:w="857" w:type="dxa"/>
          </w:tcPr>
          <w:p w14:paraId="71BD088A" w14:textId="77777777" w:rsidR="006F7BF6" w:rsidRDefault="006F7BF6" w:rsidP="0053139B">
            <w:pPr>
              <w:pStyle w:val="BodyText"/>
              <w:rPr>
                <w:lang w:val="en-GB"/>
              </w:rPr>
            </w:pPr>
          </w:p>
        </w:tc>
        <w:tc>
          <w:tcPr>
            <w:tcW w:w="856" w:type="dxa"/>
          </w:tcPr>
          <w:p w14:paraId="49C2AA68" w14:textId="77777777" w:rsidR="006F7BF6" w:rsidRDefault="006F7BF6" w:rsidP="0053139B">
            <w:pPr>
              <w:pStyle w:val="BodyText"/>
              <w:rPr>
                <w:lang w:val="en-GB"/>
              </w:rPr>
            </w:pPr>
          </w:p>
        </w:tc>
        <w:tc>
          <w:tcPr>
            <w:tcW w:w="856" w:type="dxa"/>
          </w:tcPr>
          <w:p w14:paraId="4C103B83" w14:textId="77777777" w:rsidR="006F7BF6" w:rsidRDefault="006F7BF6" w:rsidP="0053139B">
            <w:pPr>
              <w:pStyle w:val="BodyText"/>
              <w:rPr>
                <w:lang w:val="en-GB"/>
              </w:rPr>
            </w:pPr>
          </w:p>
        </w:tc>
        <w:tc>
          <w:tcPr>
            <w:tcW w:w="857" w:type="dxa"/>
          </w:tcPr>
          <w:p w14:paraId="39C8060E" w14:textId="77777777" w:rsidR="006F7BF6" w:rsidRDefault="006F7BF6" w:rsidP="0053139B">
            <w:pPr>
              <w:pStyle w:val="BodyText"/>
              <w:rPr>
                <w:lang w:val="en-GB"/>
              </w:rPr>
            </w:pPr>
          </w:p>
        </w:tc>
      </w:tr>
      <w:tr w:rsidR="006F7BF6" w14:paraId="4A250A82" w14:textId="499D12BA" w:rsidTr="00A170AB">
        <w:tc>
          <w:tcPr>
            <w:tcW w:w="1008" w:type="dxa"/>
          </w:tcPr>
          <w:p w14:paraId="3B34E029" w14:textId="77777777" w:rsidR="006F7BF6" w:rsidRDefault="006F7BF6" w:rsidP="0053139B">
            <w:pPr>
              <w:pStyle w:val="BodyText"/>
              <w:jc w:val="center"/>
              <w:rPr>
                <w:lang w:val="en-GB"/>
              </w:rPr>
            </w:pPr>
            <w:r>
              <w:rPr>
                <w:lang w:val="en-GB"/>
              </w:rPr>
              <w:t>4</w:t>
            </w:r>
          </w:p>
        </w:tc>
        <w:tc>
          <w:tcPr>
            <w:tcW w:w="856" w:type="dxa"/>
          </w:tcPr>
          <w:p w14:paraId="768860D4" w14:textId="77777777" w:rsidR="006F7BF6" w:rsidRDefault="006F7BF6" w:rsidP="0053139B">
            <w:pPr>
              <w:pStyle w:val="BodyText"/>
              <w:rPr>
                <w:lang w:val="en-GB"/>
              </w:rPr>
            </w:pPr>
          </w:p>
        </w:tc>
        <w:tc>
          <w:tcPr>
            <w:tcW w:w="856" w:type="dxa"/>
          </w:tcPr>
          <w:p w14:paraId="68F7A058" w14:textId="77777777" w:rsidR="006F7BF6" w:rsidRDefault="006F7BF6" w:rsidP="0053139B">
            <w:pPr>
              <w:pStyle w:val="BodyText"/>
              <w:rPr>
                <w:lang w:val="en-GB"/>
              </w:rPr>
            </w:pPr>
          </w:p>
        </w:tc>
        <w:tc>
          <w:tcPr>
            <w:tcW w:w="856" w:type="dxa"/>
          </w:tcPr>
          <w:p w14:paraId="7ECF4F6B" w14:textId="77777777" w:rsidR="006F7BF6" w:rsidRDefault="006F7BF6" w:rsidP="0053139B">
            <w:pPr>
              <w:pStyle w:val="BodyText"/>
              <w:rPr>
                <w:lang w:val="en-GB"/>
              </w:rPr>
            </w:pPr>
          </w:p>
        </w:tc>
        <w:tc>
          <w:tcPr>
            <w:tcW w:w="857" w:type="dxa"/>
          </w:tcPr>
          <w:p w14:paraId="7226BAF2" w14:textId="77777777" w:rsidR="006F7BF6" w:rsidRDefault="006F7BF6" w:rsidP="0053139B">
            <w:pPr>
              <w:pStyle w:val="BodyText"/>
              <w:rPr>
                <w:lang w:val="en-GB"/>
              </w:rPr>
            </w:pPr>
          </w:p>
        </w:tc>
        <w:tc>
          <w:tcPr>
            <w:tcW w:w="856" w:type="dxa"/>
            <w:tcBorders>
              <w:right w:val="single" w:sz="4" w:space="0" w:color="auto"/>
            </w:tcBorders>
          </w:tcPr>
          <w:p w14:paraId="52DED883" w14:textId="77777777" w:rsidR="006F7BF6" w:rsidRDefault="006F7BF6" w:rsidP="0053139B">
            <w:pPr>
              <w:pStyle w:val="BodyText"/>
              <w:rPr>
                <w:lang w:val="en-GB"/>
              </w:rPr>
            </w:pPr>
          </w:p>
        </w:tc>
        <w:tc>
          <w:tcPr>
            <w:tcW w:w="856" w:type="dxa"/>
            <w:tcBorders>
              <w:left w:val="single" w:sz="4" w:space="0" w:color="auto"/>
            </w:tcBorders>
          </w:tcPr>
          <w:p w14:paraId="32446438" w14:textId="77777777" w:rsidR="006F7BF6" w:rsidRDefault="006F7BF6" w:rsidP="0053139B">
            <w:pPr>
              <w:pStyle w:val="BodyText"/>
              <w:rPr>
                <w:lang w:val="en-GB"/>
              </w:rPr>
            </w:pPr>
          </w:p>
        </w:tc>
        <w:tc>
          <w:tcPr>
            <w:tcW w:w="857" w:type="dxa"/>
          </w:tcPr>
          <w:p w14:paraId="464A235B" w14:textId="77777777" w:rsidR="006F7BF6" w:rsidRDefault="006F7BF6" w:rsidP="0053139B">
            <w:pPr>
              <w:pStyle w:val="BodyText"/>
              <w:rPr>
                <w:lang w:val="en-GB"/>
              </w:rPr>
            </w:pPr>
          </w:p>
        </w:tc>
        <w:tc>
          <w:tcPr>
            <w:tcW w:w="856" w:type="dxa"/>
          </w:tcPr>
          <w:p w14:paraId="001D7F49" w14:textId="77777777" w:rsidR="006F7BF6" w:rsidRDefault="006F7BF6" w:rsidP="0053139B">
            <w:pPr>
              <w:pStyle w:val="BodyText"/>
              <w:rPr>
                <w:lang w:val="en-GB"/>
              </w:rPr>
            </w:pPr>
          </w:p>
        </w:tc>
        <w:tc>
          <w:tcPr>
            <w:tcW w:w="856" w:type="dxa"/>
          </w:tcPr>
          <w:p w14:paraId="06A8C679" w14:textId="77777777" w:rsidR="006F7BF6" w:rsidRDefault="006F7BF6" w:rsidP="0053139B">
            <w:pPr>
              <w:pStyle w:val="BodyText"/>
              <w:rPr>
                <w:lang w:val="en-GB"/>
              </w:rPr>
            </w:pPr>
          </w:p>
        </w:tc>
        <w:tc>
          <w:tcPr>
            <w:tcW w:w="857" w:type="dxa"/>
          </w:tcPr>
          <w:p w14:paraId="29E43E51" w14:textId="77777777" w:rsidR="006F7BF6" w:rsidRDefault="006F7BF6" w:rsidP="0053139B">
            <w:pPr>
              <w:pStyle w:val="BodyText"/>
              <w:rPr>
                <w:lang w:val="en-GB"/>
              </w:rPr>
            </w:pPr>
          </w:p>
        </w:tc>
      </w:tr>
      <w:tr w:rsidR="006F7BF6" w14:paraId="79F323BE" w14:textId="34376D9D" w:rsidTr="00A170AB">
        <w:tc>
          <w:tcPr>
            <w:tcW w:w="1008" w:type="dxa"/>
          </w:tcPr>
          <w:p w14:paraId="0A10ECCE" w14:textId="77777777" w:rsidR="006F7BF6" w:rsidRDefault="006F7BF6" w:rsidP="0053139B">
            <w:pPr>
              <w:pStyle w:val="BodyText"/>
              <w:jc w:val="center"/>
              <w:rPr>
                <w:lang w:val="en-GB"/>
              </w:rPr>
            </w:pPr>
            <w:r>
              <w:rPr>
                <w:lang w:val="en-GB"/>
              </w:rPr>
              <w:t>5</w:t>
            </w:r>
          </w:p>
        </w:tc>
        <w:tc>
          <w:tcPr>
            <w:tcW w:w="856" w:type="dxa"/>
          </w:tcPr>
          <w:p w14:paraId="46594A91" w14:textId="77777777" w:rsidR="006F7BF6" w:rsidRDefault="006F7BF6" w:rsidP="0053139B">
            <w:pPr>
              <w:pStyle w:val="BodyText"/>
              <w:rPr>
                <w:lang w:val="en-GB"/>
              </w:rPr>
            </w:pPr>
          </w:p>
        </w:tc>
        <w:tc>
          <w:tcPr>
            <w:tcW w:w="856" w:type="dxa"/>
          </w:tcPr>
          <w:p w14:paraId="6A8E6B33" w14:textId="77777777" w:rsidR="006F7BF6" w:rsidRDefault="006F7BF6" w:rsidP="0053139B">
            <w:pPr>
              <w:pStyle w:val="BodyText"/>
              <w:rPr>
                <w:lang w:val="en-GB"/>
              </w:rPr>
            </w:pPr>
          </w:p>
        </w:tc>
        <w:tc>
          <w:tcPr>
            <w:tcW w:w="856" w:type="dxa"/>
          </w:tcPr>
          <w:p w14:paraId="74B36B26" w14:textId="77777777" w:rsidR="006F7BF6" w:rsidRDefault="006F7BF6" w:rsidP="0053139B">
            <w:pPr>
              <w:pStyle w:val="BodyText"/>
              <w:rPr>
                <w:lang w:val="en-GB"/>
              </w:rPr>
            </w:pPr>
          </w:p>
        </w:tc>
        <w:tc>
          <w:tcPr>
            <w:tcW w:w="857" w:type="dxa"/>
          </w:tcPr>
          <w:p w14:paraId="22229907" w14:textId="77777777" w:rsidR="006F7BF6" w:rsidRDefault="006F7BF6" w:rsidP="0053139B">
            <w:pPr>
              <w:pStyle w:val="BodyText"/>
              <w:rPr>
                <w:lang w:val="en-GB"/>
              </w:rPr>
            </w:pPr>
          </w:p>
        </w:tc>
        <w:tc>
          <w:tcPr>
            <w:tcW w:w="856" w:type="dxa"/>
            <w:tcBorders>
              <w:right w:val="single" w:sz="4" w:space="0" w:color="auto"/>
            </w:tcBorders>
          </w:tcPr>
          <w:p w14:paraId="24555D90" w14:textId="77777777" w:rsidR="006F7BF6" w:rsidRDefault="006F7BF6" w:rsidP="0053139B">
            <w:pPr>
              <w:pStyle w:val="BodyText"/>
              <w:rPr>
                <w:lang w:val="en-GB"/>
              </w:rPr>
            </w:pPr>
          </w:p>
        </w:tc>
        <w:tc>
          <w:tcPr>
            <w:tcW w:w="856" w:type="dxa"/>
            <w:tcBorders>
              <w:left w:val="single" w:sz="4" w:space="0" w:color="auto"/>
            </w:tcBorders>
          </w:tcPr>
          <w:p w14:paraId="28528018" w14:textId="77777777" w:rsidR="006F7BF6" w:rsidRDefault="006F7BF6" w:rsidP="0053139B">
            <w:pPr>
              <w:pStyle w:val="BodyText"/>
              <w:rPr>
                <w:lang w:val="en-GB"/>
              </w:rPr>
            </w:pPr>
          </w:p>
        </w:tc>
        <w:tc>
          <w:tcPr>
            <w:tcW w:w="857" w:type="dxa"/>
          </w:tcPr>
          <w:p w14:paraId="6D427934" w14:textId="77777777" w:rsidR="006F7BF6" w:rsidRDefault="006F7BF6" w:rsidP="0053139B">
            <w:pPr>
              <w:pStyle w:val="BodyText"/>
              <w:rPr>
                <w:lang w:val="en-GB"/>
              </w:rPr>
            </w:pPr>
          </w:p>
        </w:tc>
        <w:tc>
          <w:tcPr>
            <w:tcW w:w="856" w:type="dxa"/>
          </w:tcPr>
          <w:p w14:paraId="1A97373B" w14:textId="77777777" w:rsidR="006F7BF6" w:rsidRDefault="006F7BF6" w:rsidP="0053139B">
            <w:pPr>
              <w:pStyle w:val="BodyText"/>
              <w:rPr>
                <w:lang w:val="en-GB"/>
              </w:rPr>
            </w:pPr>
          </w:p>
        </w:tc>
        <w:tc>
          <w:tcPr>
            <w:tcW w:w="856" w:type="dxa"/>
          </w:tcPr>
          <w:p w14:paraId="362E825A" w14:textId="77777777" w:rsidR="006F7BF6" w:rsidRDefault="006F7BF6" w:rsidP="0053139B">
            <w:pPr>
              <w:pStyle w:val="BodyText"/>
              <w:rPr>
                <w:lang w:val="en-GB"/>
              </w:rPr>
            </w:pPr>
          </w:p>
        </w:tc>
        <w:tc>
          <w:tcPr>
            <w:tcW w:w="857" w:type="dxa"/>
          </w:tcPr>
          <w:p w14:paraId="4D74DEC0" w14:textId="77777777" w:rsidR="006F7BF6" w:rsidRDefault="006F7BF6" w:rsidP="0053139B">
            <w:pPr>
              <w:pStyle w:val="BodyText"/>
              <w:rPr>
                <w:lang w:val="en-GB"/>
              </w:rPr>
            </w:pPr>
          </w:p>
        </w:tc>
      </w:tr>
      <w:tr w:rsidR="006F7BF6" w14:paraId="1CE03414" w14:textId="179246DE" w:rsidTr="00A170AB">
        <w:tc>
          <w:tcPr>
            <w:tcW w:w="1008" w:type="dxa"/>
            <w:tcBorders>
              <w:bottom w:val="double" w:sz="4" w:space="0" w:color="auto"/>
            </w:tcBorders>
          </w:tcPr>
          <w:p w14:paraId="7FAF2655" w14:textId="77777777" w:rsidR="006F7BF6" w:rsidRDefault="006F7BF6" w:rsidP="0053139B">
            <w:pPr>
              <w:pStyle w:val="BodyText"/>
              <w:jc w:val="center"/>
              <w:rPr>
                <w:lang w:val="en-GB"/>
              </w:rPr>
            </w:pPr>
            <w:r>
              <w:rPr>
                <w:lang w:val="en-GB"/>
              </w:rPr>
              <w:t>6</w:t>
            </w:r>
          </w:p>
        </w:tc>
        <w:tc>
          <w:tcPr>
            <w:tcW w:w="856" w:type="dxa"/>
            <w:tcBorders>
              <w:bottom w:val="double" w:sz="4" w:space="0" w:color="auto"/>
            </w:tcBorders>
          </w:tcPr>
          <w:p w14:paraId="7D5E83E2" w14:textId="77777777" w:rsidR="006F7BF6" w:rsidRDefault="006F7BF6" w:rsidP="0053139B">
            <w:pPr>
              <w:pStyle w:val="BodyText"/>
              <w:rPr>
                <w:lang w:val="en-GB"/>
              </w:rPr>
            </w:pPr>
          </w:p>
        </w:tc>
        <w:tc>
          <w:tcPr>
            <w:tcW w:w="856" w:type="dxa"/>
            <w:tcBorders>
              <w:bottom w:val="double" w:sz="4" w:space="0" w:color="auto"/>
            </w:tcBorders>
          </w:tcPr>
          <w:p w14:paraId="2DF682CB" w14:textId="77777777" w:rsidR="006F7BF6" w:rsidRDefault="006F7BF6" w:rsidP="0053139B">
            <w:pPr>
              <w:pStyle w:val="BodyText"/>
              <w:rPr>
                <w:lang w:val="en-GB"/>
              </w:rPr>
            </w:pPr>
          </w:p>
        </w:tc>
        <w:tc>
          <w:tcPr>
            <w:tcW w:w="856" w:type="dxa"/>
            <w:tcBorders>
              <w:bottom w:val="double" w:sz="4" w:space="0" w:color="auto"/>
            </w:tcBorders>
          </w:tcPr>
          <w:p w14:paraId="65046BCD" w14:textId="77777777" w:rsidR="006F7BF6" w:rsidRDefault="006F7BF6" w:rsidP="0053139B">
            <w:pPr>
              <w:pStyle w:val="BodyText"/>
              <w:rPr>
                <w:lang w:val="en-GB"/>
              </w:rPr>
            </w:pPr>
          </w:p>
        </w:tc>
        <w:tc>
          <w:tcPr>
            <w:tcW w:w="857" w:type="dxa"/>
            <w:tcBorders>
              <w:bottom w:val="double" w:sz="4" w:space="0" w:color="auto"/>
            </w:tcBorders>
          </w:tcPr>
          <w:p w14:paraId="75A8914E" w14:textId="77777777" w:rsidR="006F7BF6" w:rsidRDefault="006F7BF6" w:rsidP="0053139B">
            <w:pPr>
              <w:pStyle w:val="BodyText"/>
              <w:rPr>
                <w:lang w:val="en-GB"/>
              </w:rPr>
            </w:pPr>
          </w:p>
        </w:tc>
        <w:tc>
          <w:tcPr>
            <w:tcW w:w="856" w:type="dxa"/>
            <w:tcBorders>
              <w:bottom w:val="double" w:sz="4" w:space="0" w:color="auto"/>
            </w:tcBorders>
          </w:tcPr>
          <w:p w14:paraId="5EDB4483" w14:textId="77777777" w:rsidR="006F7BF6" w:rsidRDefault="006F7BF6" w:rsidP="0053139B">
            <w:pPr>
              <w:pStyle w:val="BodyText"/>
              <w:rPr>
                <w:lang w:val="en-GB"/>
              </w:rPr>
            </w:pPr>
          </w:p>
        </w:tc>
        <w:tc>
          <w:tcPr>
            <w:tcW w:w="856" w:type="dxa"/>
            <w:tcBorders>
              <w:bottom w:val="double" w:sz="4" w:space="0" w:color="auto"/>
            </w:tcBorders>
          </w:tcPr>
          <w:p w14:paraId="728D66C6" w14:textId="77777777" w:rsidR="006F7BF6" w:rsidRDefault="006F7BF6" w:rsidP="0053139B">
            <w:pPr>
              <w:pStyle w:val="BodyText"/>
              <w:rPr>
                <w:lang w:val="en-GB"/>
              </w:rPr>
            </w:pPr>
          </w:p>
        </w:tc>
        <w:tc>
          <w:tcPr>
            <w:tcW w:w="857" w:type="dxa"/>
            <w:tcBorders>
              <w:bottom w:val="double" w:sz="4" w:space="0" w:color="auto"/>
            </w:tcBorders>
          </w:tcPr>
          <w:p w14:paraId="2A82B343" w14:textId="77777777" w:rsidR="006F7BF6" w:rsidRDefault="006F7BF6" w:rsidP="0053139B">
            <w:pPr>
              <w:pStyle w:val="BodyText"/>
              <w:rPr>
                <w:lang w:val="en-GB"/>
              </w:rPr>
            </w:pPr>
          </w:p>
        </w:tc>
        <w:tc>
          <w:tcPr>
            <w:tcW w:w="856" w:type="dxa"/>
            <w:tcBorders>
              <w:bottom w:val="double" w:sz="4" w:space="0" w:color="auto"/>
            </w:tcBorders>
          </w:tcPr>
          <w:p w14:paraId="38FF100C" w14:textId="77777777" w:rsidR="006F7BF6" w:rsidRDefault="006F7BF6" w:rsidP="0053139B">
            <w:pPr>
              <w:pStyle w:val="BodyText"/>
              <w:rPr>
                <w:lang w:val="en-GB"/>
              </w:rPr>
            </w:pPr>
          </w:p>
        </w:tc>
        <w:tc>
          <w:tcPr>
            <w:tcW w:w="856" w:type="dxa"/>
            <w:tcBorders>
              <w:bottom w:val="double" w:sz="4" w:space="0" w:color="auto"/>
            </w:tcBorders>
          </w:tcPr>
          <w:p w14:paraId="2C176F75" w14:textId="77777777" w:rsidR="006F7BF6" w:rsidRDefault="006F7BF6" w:rsidP="0053139B">
            <w:pPr>
              <w:pStyle w:val="BodyText"/>
              <w:rPr>
                <w:lang w:val="en-GB"/>
              </w:rPr>
            </w:pPr>
          </w:p>
        </w:tc>
        <w:tc>
          <w:tcPr>
            <w:tcW w:w="857" w:type="dxa"/>
            <w:tcBorders>
              <w:bottom w:val="double" w:sz="4" w:space="0" w:color="auto"/>
            </w:tcBorders>
          </w:tcPr>
          <w:p w14:paraId="61B56154" w14:textId="77777777" w:rsidR="006F7BF6" w:rsidRDefault="006F7BF6" w:rsidP="0053139B">
            <w:pPr>
              <w:pStyle w:val="BodyText"/>
              <w:rPr>
                <w:lang w:val="en-GB"/>
              </w:rPr>
            </w:pPr>
          </w:p>
        </w:tc>
      </w:tr>
      <w:tr w:rsidR="006F7BF6" w14:paraId="18C40705" w14:textId="77777777" w:rsidTr="00A170AB">
        <w:tc>
          <w:tcPr>
            <w:tcW w:w="1008" w:type="dxa"/>
            <w:tcBorders>
              <w:top w:val="double" w:sz="4" w:space="0" w:color="auto"/>
            </w:tcBorders>
          </w:tcPr>
          <w:p w14:paraId="68924C48" w14:textId="334E0AA8" w:rsidR="006F7BF6" w:rsidRPr="00A170AB" w:rsidRDefault="006F7BF6" w:rsidP="0053139B">
            <w:pPr>
              <w:pStyle w:val="BodyText"/>
              <w:jc w:val="center"/>
              <w:rPr>
                <w:b/>
                <w:lang w:val="en-GB"/>
              </w:rPr>
            </w:pPr>
            <w:r w:rsidRPr="00A170AB">
              <w:rPr>
                <w:b/>
                <w:lang w:val="en-GB"/>
              </w:rPr>
              <w:t>DSU</w:t>
            </w:r>
          </w:p>
        </w:tc>
        <w:tc>
          <w:tcPr>
            <w:tcW w:w="856" w:type="dxa"/>
            <w:tcBorders>
              <w:top w:val="double" w:sz="4" w:space="0" w:color="auto"/>
            </w:tcBorders>
          </w:tcPr>
          <w:p w14:paraId="4F854551" w14:textId="77777777" w:rsidR="006F7BF6" w:rsidRDefault="006F7BF6" w:rsidP="0053139B">
            <w:pPr>
              <w:pStyle w:val="BodyText"/>
              <w:rPr>
                <w:lang w:val="en-GB"/>
              </w:rPr>
            </w:pPr>
          </w:p>
        </w:tc>
        <w:tc>
          <w:tcPr>
            <w:tcW w:w="856" w:type="dxa"/>
            <w:tcBorders>
              <w:top w:val="double" w:sz="4" w:space="0" w:color="auto"/>
            </w:tcBorders>
          </w:tcPr>
          <w:p w14:paraId="46C10220" w14:textId="77777777" w:rsidR="006F7BF6" w:rsidRDefault="006F7BF6" w:rsidP="0053139B">
            <w:pPr>
              <w:pStyle w:val="BodyText"/>
              <w:rPr>
                <w:lang w:val="en-GB"/>
              </w:rPr>
            </w:pPr>
          </w:p>
        </w:tc>
        <w:tc>
          <w:tcPr>
            <w:tcW w:w="856" w:type="dxa"/>
            <w:tcBorders>
              <w:top w:val="double" w:sz="4" w:space="0" w:color="auto"/>
            </w:tcBorders>
          </w:tcPr>
          <w:p w14:paraId="757B6D53" w14:textId="77777777" w:rsidR="006F7BF6" w:rsidRDefault="006F7BF6" w:rsidP="0053139B">
            <w:pPr>
              <w:pStyle w:val="BodyText"/>
              <w:rPr>
                <w:lang w:val="en-GB"/>
              </w:rPr>
            </w:pPr>
          </w:p>
        </w:tc>
        <w:tc>
          <w:tcPr>
            <w:tcW w:w="857" w:type="dxa"/>
            <w:tcBorders>
              <w:top w:val="double" w:sz="4" w:space="0" w:color="auto"/>
            </w:tcBorders>
          </w:tcPr>
          <w:p w14:paraId="1B1DF1FB" w14:textId="77777777" w:rsidR="006F7BF6" w:rsidRDefault="006F7BF6" w:rsidP="0053139B">
            <w:pPr>
              <w:pStyle w:val="BodyText"/>
              <w:rPr>
                <w:lang w:val="en-GB"/>
              </w:rPr>
            </w:pPr>
          </w:p>
        </w:tc>
        <w:tc>
          <w:tcPr>
            <w:tcW w:w="856" w:type="dxa"/>
            <w:tcBorders>
              <w:top w:val="double" w:sz="4" w:space="0" w:color="auto"/>
            </w:tcBorders>
          </w:tcPr>
          <w:p w14:paraId="66D8E227" w14:textId="77777777" w:rsidR="006F7BF6" w:rsidRDefault="006F7BF6" w:rsidP="0053139B">
            <w:pPr>
              <w:pStyle w:val="BodyText"/>
              <w:rPr>
                <w:lang w:val="en-GB"/>
              </w:rPr>
            </w:pPr>
          </w:p>
        </w:tc>
        <w:tc>
          <w:tcPr>
            <w:tcW w:w="856" w:type="dxa"/>
            <w:tcBorders>
              <w:top w:val="double" w:sz="4" w:space="0" w:color="auto"/>
            </w:tcBorders>
          </w:tcPr>
          <w:p w14:paraId="2968E64F" w14:textId="77777777" w:rsidR="006F7BF6" w:rsidRDefault="006F7BF6" w:rsidP="0053139B">
            <w:pPr>
              <w:pStyle w:val="BodyText"/>
              <w:rPr>
                <w:lang w:val="en-GB"/>
              </w:rPr>
            </w:pPr>
          </w:p>
        </w:tc>
        <w:tc>
          <w:tcPr>
            <w:tcW w:w="857" w:type="dxa"/>
            <w:tcBorders>
              <w:top w:val="double" w:sz="4" w:space="0" w:color="auto"/>
            </w:tcBorders>
          </w:tcPr>
          <w:p w14:paraId="38582D01" w14:textId="77777777" w:rsidR="006F7BF6" w:rsidRDefault="006F7BF6" w:rsidP="0053139B">
            <w:pPr>
              <w:pStyle w:val="BodyText"/>
              <w:rPr>
                <w:lang w:val="en-GB"/>
              </w:rPr>
            </w:pPr>
          </w:p>
        </w:tc>
        <w:tc>
          <w:tcPr>
            <w:tcW w:w="856" w:type="dxa"/>
            <w:tcBorders>
              <w:top w:val="double" w:sz="4" w:space="0" w:color="auto"/>
            </w:tcBorders>
          </w:tcPr>
          <w:p w14:paraId="29C36412" w14:textId="77777777" w:rsidR="006F7BF6" w:rsidRDefault="006F7BF6" w:rsidP="0053139B">
            <w:pPr>
              <w:pStyle w:val="BodyText"/>
              <w:rPr>
                <w:lang w:val="en-GB"/>
              </w:rPr>
            </w:pPr>
          </w:p>
        </w:tc>
        <w:tc>
          <w:tcPr>
            <w:tcW w:w="856" w:type="dxa"/>
            <w:tcBorders>
              <w:top w:val="double" w:sz="4" w:space="0" w:color="auto"/>
            </w:tcBorders>
          </w:tcPr>
          <w:p w14:paraId="47E2BECF" w14:textId="77777777" w:rsidR="006F7BF6" w:rsidRDefault="006F7BF6" w:rsidP="0053139B">
            <w:pPr>
              <w:pStyle w:val="BodyText"/>
              <w:rPr>
                <w:lang w:val="en-GB"/>
              </w:rPr>
            </w:pPr>
          </w:p>
        </w:tc>
        <w:tc>
          <w:tcPr>
            <w:tcW w:w="857" w:type="dxa"/>
            <w:tcBorders>
              <w:top w:val="double" w:sz="4" w:space="0" w:color="auto"/>
            </w:tcBorders>
          </w:tcPr>
          <w:p w14:paraId="60BEF4D9" w14:textId="77777777" w:rsidR="006F7BF6" w:rsidRDefault="006F7BF6" w:rsidP="0053139B">
            <w:pPr>
              <w:pStyle w:val="BodyText"/>
              <w:rPr>
                <w:lang w:val="en-GB"/>
              </w:rPr>
            </w:pPr>
          </w:p>
        </w:tc>
      </w:tr>
    </w:tbl>
    <w:p w14:paraId="10F0AA87" w14:textId="77777777" w:rsidR="006F7BF6" w:rsidRPr="008A30A6" w:rsidRDefault="006F7BF6" w:rsidP="00A170AB">
      <w:pPr>
        <w:pStyle w:val="BodyText"/>
        <w:rPr>
          <w:lang w:val="en-GB"/>
        </w:rPr>
      </w:pPr>
    </w:p>
    <w:p w14:paraId="3759EE4F" w14:textId="7FA522D1" w:rsidR="006E2F52" w:rsidRPr="003765F3" w:rsidRDefault="008518DE" w:rsidP="00781287">
      <w:pPr>
        <w:pStyle w:val="Heading2"/>
        <w:rPr>
          <w:lang w:val="en-GB"/>
        </w:rPr>
      </w:pPr>
      <w:r>
        <w:rPr>
          <w:lang w:val="en-GB"/>
        </w:rPr>
        <w:t>FFR, POR, SOR, TOR1 Results</w:t>
      </w:r>
    </w:p>
    <w:p w14:paraId="39188296" w14:textId="5C1B7D6D" w:rsidR="006D4C74" w:rsidRDefault="006D4C74" w:rsidP="005E2783">
      <w:pPr>
        <w:pStyle w:val="BodyText"/>
        <w:spacing w:after="120"/>
        <w:jc w:val="center"/>
        <w:rPr>
          <w:lang w:val="en-GB"/>
        </w:rPr>
      </w:pPr>
      <w:r>
        <w:rPr>
          <w:lang w:val="en-GB"/>
        </w:rPr>
        <w:t xml:space="preserve">Unit load on the day; </w:t>
      </w:r>
      <w:r w:rsidRPr="00103151">
        <w:rPr>
          <w:highlight w:val="yellow"/>
          <w:lang w:val="en-GB"/>
        </w:rPr>
        <w:t>_________MW Level</w:t>
      </w:r>
    </w:p>
    <w:tbl>
      <w:tblPr>
        <w:tblStyle w:val="TableGrid"/>
        <w:tblW w:w="6058" w:type="dxa"/>
        <w:jc w:val="center"/>
        <w:tblInd w:w="-1438" w:type="dxa"/>
        <w:tblLayout w:type="fixed"/>
        <w:tblLook w:val="04A0" w:firstRow="1" w:lastRow="0" w:firstColumn="1" w:lastColumn="0" w:noHBand="0" w:noVBand="1"/>
      </w:tblPr>
      <w:tblGrid>
        <w:gridCol w:w="3281"/>
        <w:gridCol w:w="2777"/>
      </w:tblGrid>
      <w:tr w:rsidR="00D96576" w:rsidRPr="003765F3" w14:paraId="7532B599" w14:textId="77777777" w:rsidTr="005E2783">
        <w:trPr>
          <w:trHeight w:val="458"/>
          <w:jc w:val="center"/>
        </w:trPr>
        <w:tc>
          <w:tcPr>
            <w:tcW w:w="3281" w:type="dxa"/>
            <w:shd w:val="clear" w:color="auto" w:fill="D9D9D9" w:themeFill="background1" w:themeFillShade="D9"/>
            <w:vAlign w:val="center"/>
          </w:tcPr>
          <w:p w14:paraId="2FE2447A" w14:textId="77777777" w:rsidR="00D96576" w:rsidRPr="003765F3" w:rsidRDefault="00D96576" w:rsidP="00EB7A43">
            <w:pPr>
              <w:pStyle w:val="BodyText"/>
              <w:rPr>
                <w:b/>
                <w:lang w:val="en-GB"/>
              </w:rPr>
            </w:pPr>
          </w:p>
        </w:tc>
        <w:tc>
          <w:tcPr>
            <w:tcW w:w="2777" w:type="dxa"/>
            <w:shd w:val="clear" w:color="auto" w:fill="D9D9D9" w:themeFill="background1" w:themeFillShade="D9"/>
            <w:vAlign w:val="center"/>
          </w:tcPr>
          <w:p w14:paraId="1669D590" w14:textId="77777777" w:rsidR="00D96576" w:rsidRPr="003765F3" w:rsidRDefault="00D96576" w:rsidP="00EB7A43">
            <w:pPr>
              <w:pStyle w:val="BodyText"/>
              <w:jc w:val="center"/>
              <w:rPr>
                <w:b/>
                <w:lang w:val="en-GB"/>
              </w:rPr>
            </w:pPr>
            <w:proofErr w:type="spellStart"/>
            <w:r>
              <w:rPr>
                <w:b/>
                <w:lang w:val="en-GB"/>
              </w:rPr>
              <w:t>Deadband</w:t>
            </w:r>
            <w:proofErr w:type="spellEnd"/>
            <w:r>
              <w:rPr>
                <w:b/>
                <w:lang w:val="en-GB"/>
              </w:rPr>
              <w:t xml:space="preserve"> Frequency</w:t>
            </w:r>
          </w:p>
        </w:tc>
      </w:tr>
      <w:tr w:rsidR="00D96576" w:rsidRPr="003765F3" w14:paraId="7E82CA16" w14:textId="77777777" w:rsidTr="005E2783">
        <w:trPr>
          <w:trHeight w:val="530"/>
          <w:jc w:val="center"/>
        </w:trPr>
        <w:tc>
          <w:tcPr>
            <w:tcW w:w="3281" w:type="dxa"/>
            <w:vAlign w:val="center"/>
          </w:tcPr>
          <w:p w14:paraId="356DA8F1" w14:textId="77777777" w:rsidR="00D96576" w:rsidRPr="003D07DF" w:rsidRDefault="00D96576" w:rsidP="00EB7A43">
            <w:pPr>
              <w:pStyle w:val="BodyText"/>
              <w:jc w:val="center"/>
              <w:rPr>
                <w:highlight w:val="yellow"/>
                <w:lang w:val="en-GB"/>
              </w:rPr>
            </w:pPr>
            <w:r w:rsidRPr="00103151">
              <w:rPr>
                <w:lang w:val="en-GB"/>
              </w:rPr>
              <w:t xml:space="preserve">Frequency </w:t>
            </w:r>
          </w:p>
        </w:tc>
        <w:tc>
          <w:tcPr>
            <w:tcW w:w="2777" w:type="dxa"/>
            <w:vAlign w:val="center"/>
          </w:tcPr>
          <w:p w14:paraId="4AF6F0DA" w14:textId="77777777" w:rsidR="00D96576" w:rsidRPr="003D07DF" w:rsidRDefault="00D96576" w:rsidP="00EB7A43">
            <w:pPr>
              <w:pStyle w:val="BodyText"/>
              <w:jc w:val="center"/>
              <w:rPr>
                <w:highlight w:val="yellow"/>
                <w:lang w:val="en-GB"/>
              </w:rPr>
            </w:pPr>
            <w:r>
              <w:rPr>
                <w:highlight w:val="yellow"/>
                <w:lang w:val="en-GB"/>
              </w:rPr>
              <w:t>_____________(Hz)</w:t>
            </w:r>
          </w:p>
        </w:tc>
      </w:tr>
    </w:tbl>
    <w:p w14:paraId="09793C38" w14:textId="7CFA8122" w:rsidR="00D96576" w:rsidRDefault="00D96576" w:rsidP="00DE5B51">
      <w:pPr>
        <w:pStyle w:val="BodyText"/>
        <w:spacing w:after="120"/>
        <w:rPr>
          <w:lang w:val="en-GB"/>
        </w:rPr>
      </w:pPr>
    </w:p>
    <w:tbl>
      <w:tblPr>
        <w:tblStyle w:val="TableGrid"/>
        <w:tblW w:w="6055" w:type="dxa"/>
        <w:jc w:val="center"/>
        <w:tblInd w:w="-426" w:type="dxa"/>
        <w:tblLayout w:type="fixed"/>
        <w:tblLook w:val="04A0" w:firstRow="1" w:lastRow="0" w:firstColumn="1" w:lastColumn="0" w:noHBand="0" w:noVBand="1"/>
      </w:tblPr>
      <w:tblGrid>
        <w:gridCol w:w="3265"/>
        <w:gridCol w:w="2790"/>
      </w:tblGrid>
      <w:tr w:rsidR="00D96576" w:rsidRPr="003765F3" w14:paraId="3AC03722" w14:textId="77777777" w:rsidTr="005E2783">
        <w:trPr>
          <w:trHeight w:val="602"/>
          <w:jc w:val="center"/>
        </w:trPr>
        <w:tc>
          <w:tcPr>
            <w:tcW w:w="3265" w:type="dxa"/>
            <w:shd w:val="clear" w:color="auto" w:fill="D9D9D9" w:themeFill="background1" w:themeFillShade="D9"/>
            <w:vAlign w:val="center"/>
          </w:tcPr>
          <w:p w14:paraId="187E5FC8" w14:textId="77777777" w:rsidR="00D96576" w:rsidRPr="003765F3" w:rsidRDefault="00D96576" w:rsidP="00EB7A43">
            <w:pPr>
              <w:pStyle w:val="BodyText"/>
              <w:jc w:val="center"/>
              <w:rPr>
                <w:b/>
                <w:lang w:val="en-GB"/>
              </w:rPr>
            </w:pPr>
          </w:p>
        </w:tc>
        <w:tc>
          <w:tcPr>
            <w:tcW w:w="2790" w:type="dxa"/>
            <w:shd w:val="clear" w:color="auto" w:fill="D9D9D9" w:themeFill="background1" w:themeFillShade="D9"/>
            <w:vAlign w:val="center"/>
          </w:tcPr>
          <w:p w14:paraId="432D4516" w14:textId="111338BC" w:rsidR="00D96576" w:rsidRPr="003765F3" w:rsidRDefault="005E2783" w:rsidP="00EB7A43">
            <w:pPr>
              <w:pStyle w:val="BodyText"/>
              <w:jc w:val="center"/>
              <w:rPr>
                <w:b/>
                <w:lang w:val="en-GB"/>
              </w:rPr>
            </w:pPr>
            <w:r>
              <w:rPr>
                <w:b/>
                <w:lang w:val="en-GB"/>
              </w:rPr>
              <w:t>FFR Trajectory</w:t>
            </w:r>
          </w:p>
        </w:tc>
      </w:tr>
      <w:tr w:rsidR="00D96576" w:rsidRPr="003765F3" w14:paraId="6184F6A5" w14:textId="77777777" w:rsidTr="005E2783">
        <w:trPr>
          <w:trHeight w:val="653"/>
          <w:jc w:val="center"/>
        </w:trPr>
        <w:tc>
          <w:tcPr>
            <w:tcW w:w="3265" w:type="dxa"/>
            <w:vAlign w:val="center"/>
          </w:tcPr>
          <w:p w14:paraId="7B0FDA88" w14:textId="77777777" w:rsidR="00D96576" w:rsidRPr="003D07DF" w:rsidRDefault="00D96576" w:rsidP="00EB7A43">
            <w:pPr>
              <w:pStyle w:val="BodyText"/>
              <w:jc w:val="center"/>
              <w:rPr>
                <w:highlight w:val="yellow"/>
                <w:lang w:val="en-GB"/>
              </w:rPr>
            </w:pPr>
            <w:r w:rsidRPr="00103151">
              <w:rPr>
                <w:lang w:val="en-GB"/>
              </w:rPr>
              <w:t xml:space="preserve">Droop Response </w:t>
            </w:r>
          </w:p>
        </w:tc>
        <w:tc>
          <w:tcPr>
            <w:tcW w:w="2790" w:type="dxa"/>
            <w:vAlign w:val="center"/>
          </w:tcPr>
          <w:p w14:paraId="2A3F82AD" w14:textId="345A02B5" w:rsidR="00D96576" w:rsidRPr="003D07DF" w:rsidRDefault="00D96576" w:rsidP="005E2783">
            <w:pPr>
              <w:pStyle w:val="BodyText"/>
              <w:jc w:val="center"/>
              <w:rPr>
                <w:highlight w:val="yellow"/>
                <w:lang w:val="en-GB"/>
              </w:rPr>
            </w:pPr>
            <w:r>
              <w:rPr>
                <w:highlight w:val="yellow"/>
                <w:lang w:val="en-GB"/>
              </w:rPr>
              <w:t>___________</w:t>
            </w:r>
            <w:r w:rsidR="005E2783">
              <w:rPr>
                <w:highlight w:val="yellow"/>
                <w:lang w:val="en-GB"/>
              </w:rPr>
              <w:t>Hz</w:t>
            </w:r>
          </w:p>
        </w:tc>
      </w:tr>
    </w:tbl>
    <w:p w14:paraId="072FC5FD" w14:textId="77777777" w:rsidR="00D96576" w:rsidRDefault="00D96576" w:rsidP="00DE5B51">
      <w:pPr>
        <w:pStyle w:val="BodyText"/>
        <w:spacing w:after="120"/>
        <w:rPr>
          <w:lang w:val="en-GB"/>
        </w:rPr>
      </w:pPr>
    </w:p>
    <w:tbl>
      <w:tblPr>
        <w:tblStyle w:val="TableGrid"/>
        <w:tblW w:w="11369" w:type="dxa"/>
        <w:tblInd w:w="-1134" w:type="dxa"/>
        <w:tblLayout w:type="fixed"/>
        <w:tblLook w:val="04A0" w:firstRow="1" w:lastRow="0" w:firstColumn="1" w:lastColumn="0" w:noHBand="0" w:noVBand="1"/>
      </w:tblPr>
      <w:tblGrid>
        <w:gridCol w:w="1796"/>
        <w:gridCol w:w="1758"/>
        <w:gridCol w:w="1563"/>
        <w:gridCol w:w="1563"/>
        <w:gridCol w:w="1191"/>
        <w:gridCol w:w="1191"/>
        <w:gridCol w:w="1116"/>
        <w:gridCol w:w="1191"/>
      </w:tblGrid>
      <w:tr w:rsidR="005E2783" w:rsidRPr="003765F3" w14:paraId="2D8809B1" w14:textId="77777777" w:rsidTr="005E2783">
        <w:trPr>
          <w:trHeight w:val="1151"/>
        </w:trPr>
        <w:tc>
          <w:tcPr>
            <w:tcW w:w="1796" w:type="dxa"/>
            <w:shd w:val="clear" w:color="auto" w:fill="D9D9D9" w:themeFill="background1" w:themeFillShade="D9"/>
            <w:vAlign w:val="center"/>
          </w:tcPr>
          <w:p w14:paraId="6F943FE4" w14:textId="397413B4" w:rsidR="008518DE" w:rsidRPr="003765F3" w:rsidRDefault="005E2783" w:rsidP="005E2783">
            <w:pPr>
              <w:pStyle w:val="BodyText"/>
              <w:ind w:left="248"/>
              <w:rPr>
                <w:b/>
                <w:lang w:val="en-GB"/>
              </w:rPr>
            </w:pPr>
            <w:r>
              <w:rPr>
                <w:b/>
                <w:lang w:val="en-GB"/>
              </w:rPr>
              <w:t>Unit Load</w:t>
            </w:r>
          </w:p>
        </w:tc>
        <w:tc>
          <w:tcPr>
            <w:tcW w:w="1758" w:type="dxa"/>
            <w:shd w:val="clear" w:color="auto" w:fill="D9D9D9" w:themeFill="background1" w:themeFillShade="D9"/>
            <w:vAlign w:val="center"/>
          </w:tcPr>
          <w:p w14:paraId="6F33632E" w14:textId="7A3AED5E" w:rsidR="008518DE" w:rsidRDefault="008518DE" w:rsidP="00EB7A43">
            <w:pPr>
              <w:pStyle w:val="BodyText"/>
              <w:jc w:val="center"/>
              <w:rPr>
                <w:b/>
                <w:lang w:val="en-GB"/>
              </w:rPr>
            </w:pPr>
            <w:r>
              <w:rPr>
                <w:b/>
              </w:rPr>
              <w:t xml:space="preserve">(a) </w:t>
            </w:r>
            <w:r w:rsidRPr="00CC5A18">
              <w:rPr>
                <w:b/>
              </w:rPr>
              <w:t>FFR</w:t>
            </w:r>
            <w:r>
              <w:rPr>
                <w:b/>
              </w:rPr>
              <w:t xml:space="preserve"> Energy Provided</w:t>
            </w:r>
            <w:r>
              <w:rPr>
                <w:b/>
              </w:rPr>
              <w:br/>
            </w:r>
            <w:r w:rsidR="00F4453F">
              <w:rPr>
                <w:b/>
              </w:rPr>
              <w:t xml:space="preserve">(FFR Trigger </w:t>
            </w:r>
            <w:r w:rsidRPr="00CC5A18">
              <w:rPr>
                <w:b/>
              </w:rPr>
              <w:t xml:space="preserve"> – 10 Sec)</w:t>
            </w:r>
          </w:p>
        </w:tc>
        <w:tc>
          <w:tcPr>
            <w:tcW w:w="1563" w:type="dxa"/>
            <w:shd w:val="clear" w:color="auto" w:fill="D9D9D9" w:themeFill="background1" w:themeFillShade="D9"/>
            <w:vAlign w:val="center"/>
          </w:tcPr>
          <w:p w14:paraId="53FF4742" w14:textId="2B44BCAF" w:rsidR="008518DE" w:rsidRPr="003765F3" w:rsidRDefault="008518DE" w:rsidP="00EB7A43">
            <w:pPr>
              <w:pStyle w:val="BodyText"/>
              <w:jc w:val="center"/>
              <w:rPr>
                <w:b/>
                <w:lang w:val="en-GB"/>
              </w:rPr>
            </w:pPr>
            <w:r>
              <w:rPr>
                <w:b/>
              </w:rPr>
              <w:t xml:space="preserve">(b) FFR </w:t>
            </w:r>
            <w:r w:rsidRPr="00CC5A18">
              <w:rPr>
                <w:b/>
              </w:rPr>
              <w:t>Energy drawn</w:t>
            </w:r>
            <w:r>
              <w:rPr>
                <w:b/>
              </w:rPr>
              <w:br/>
              <w:t>(</w:t>
            </w:r>
            <w:r w:rsidRPr="00CC5A18">
              <w:rPr>
                <w:b/>
              </w:rPr>
              <w:t xml:space="preserve">10 – 20 </w:t>
            </w:r>
            <w:r>
              <w:rPr>
                <w:b/>
              </w:rPr>
              <w:t>Sec)</w:t>
            </w:r>
          </w:p>
        </w:tc>
        <w:tc>
          <w:tcPr>
            <w:tcW w:w="1563" w:type="dxa"/>
            <w:shd w:val="clear" w:color="auto" w:fill="D9D9D9" w:themeFill="background1" w:themeFillShade="D9"/>
            <w:vAlign w:val="center"/>
          </w:tcPr>
          <w:p w14:paraId="25640DCF" w14:textId="56B006E4" w:rsidR="008518DE" w:rsidRPr="003765F3" w:rsidRDefault="008518DE" w:rsidP="00EB7A43">
            <w:pPr>
              <w:pStyle w:val="BodyText"/>
              <w:jc w:val="center"/>
              <w:rPr>
                <w:b/>
                <w:lang w:val="en-GB"/>
              </w:rPr>
            </w:pPr>
            <w:r>
              <w:rPr>
                <w:b/>
              </w:rPr>
              <w:t>FFR Eligibility: is (a) MW &gt; (b) MW?</w:t>
            </w:r>
          </w:p>
        </w:tc>
        <w:tc>
          <w:tcPr>
            <w:tcW w:w="1191" w:type="dxa"/>
            <w:shd w:val="clear" w:color="auto" w:fill="D9D9D9" w:themeFill="background1" w:themeFillShade="D9"/>
            <w:vAlign w:val="center"/>
          </w:tcPr>
          <w:p w14:paraId="0A727AF8" w14:textId="77777777" w:rsidR="008518DE" w:rsidRPr="003765F3" w:rsidRDefault="008518DE" w:rsidP="00EB7A43">
            <w:pPr>
              <w:pStyle w:val="BodyText"/>
              <w:jc w:val="center"/>
              <w:rPr>
                <w:b/>
                <w:lang w:val="en-GB"/>
              </w:rPr>
            </w:pPr>
            <w:r w:rsidRPr="003765F3">
              <w:rPr>
                <w:b/>
                <w:lang w:val="en-GB"/>
              </w:rPr>
              <w:t>FFR</w:t>
            </w:r>
          </w:p>
        </w:tc>
        <w:tc>
          <w:tcPr>
            <w:tcW w:w="1191" w:type="dxa"/>
            <w:shd w:val="clear" w:color="auto" w:fill="D9D9D9" w:themeFill="background1" w:themeFillShade="D9"/>
            <w:vAlign w:val="center"/>
          </w:tcPr>
          <w:p w14:paraId="64E43B7B" w14:textId="77777777" w:rsidR="008518DE" w:rsidRPr="003765F3" w:rsidRDefault="008518DE" w:rsidP="00EB7A43">
            <w:pPr>
              <w:pStyle w:val="BodyText"/>
              <w:jc w:val="center"/>
              <w:rPr>
                <w:b/>
                <w:lang w:val="en-GB"/>
              </w:rPr>
            </w:pPr>
            <w:r w:rsidRPr="003765F3">
              <w:rPr>
                <w:b/>
                <w:lang w:val="en-GB"/>
              </w:rPr>
              <w:t xml:space="preserve">POR </w:t>
            </w:r>
          </w:p>
        </w:tc>
        <w:tc>
          <w:tcPr>
            <w:tcW w:w="1116" w:type="dxa"/>
            <w:shd w:val="clear" w:color="auto" w:fill="D9D9D9" w:themeFill="background1" w:themeFillShade="D9"/>
            <w:vAlign w:val="center"/>
          </w:tcPr>
          <w:p w14:paraId="22CAD126" w14:textId="77777777" w:rsidR="008518DE" w:rsidRPr="003765F3" w:rsidRDefault="008518DE" w:rsidP="00EB7A43">
            <w:pPr>
              <w:pStyle w:val="BodyText"/>
              <w:jc w:val="center"/>
              <w:rPr>
                <w:b/>
                <w:lang w:val="en-GB"/>
              </w:rPr>
            </w:pPr>
            <w:r w:rsidRPr="003765F3">
              <w:rPr>
                <w:b/>
                <w:lang w:val="en-GB"/>
              </w:rPr>
              <w:t>SOR</w:t>
            </w:r>
          </w:p>
        </w:tc>
        <w:tc>
          <w:tcPr>
            <w:tcW w:w="1191" w:type="dxa"/>
            <w:shd w:val="clear" w:color="auto" w:fill="D9D9D9" w:themeFill="background1" w:themeFillShade="D9"/>
            <w:vAlign w:val="center"/>
          </w:tcPr>
          <w:p w14:paraId="59C6751F" w14:textId="77777777" w:rsidR="008518DE" w:rsidRPr="003765F3" w:rsidRDefault="008518DE" w:rsidP="00EB7A43">
            <w:pPr>
              <w:pStyle w:val="BodyText"/>
              <w:jc w:val="center"/>
              <w:rPr>
                <w:b/>
                <w:lang w:val="en-GB"/>
              </w:rPr>
            </w:pPr>
            <w:r w:rsidRPr="003765F3">
              <w:rPr>
                <w:b/>
                <w:lang w:val="en-GB"/>
              </w:rPr>
              <w:t>TOR1</w:t>
            </w:r>
          </w:p>
        </w:tc>
      </w:tr>
      <w:tr w:rsidR="008518DE" w:rsidRPr="003765F3" w14:paraId="3B3D1596" w14:textId="77777777" w:rsidTr="005E2783">
        <w:trPr>
          <w:trHeight w:val="670"/>
        </w:trPr>
        <w:tc>
          <w:tcPr>
            <w:tcW w:w="1796" w:type="dxa"/>
            <w:vAlign w:val="center"/>
          </w:tcPr>
          <w:p w14:paraId="56E8A690" w14:textId="7E37B051" w:rsidR="008518DE" w:rsidRPr="003D07DF" w:rsidRDefault="008518DE" w:rsidP="005E2783">
            <w:pPr>
              <w:pStyle w:val="BodyText"/>
              <w:jc w:val="center"/>
              <w:rPr>
                <w:highlight w:val="yellow"/>
                <w:lang w:val="en-GB"/>
              </w:rPr>
            </w:pPr>
            <w:r w:rsidRPr="003D07DF">
              <w:rPr>
                <w:highlight w:val="yellow"/>
                <w:lang w:val="en-GB"/>
              </w:rPr>
              <w:t>________</w:t>
            </w:r>
            <w:r w:rsidR="005E2783">
              <w:rPr>
                <w:highlight w:val="yellow"/>
                <w:lang w:val="en-GB"/>
              </w:rPr>
              <w:t>MW</w:t>
            </w:r>
            <w:r w:rsidRPr="003D07DF">
              <w:rPr>
                <w:highlight w:val="yellow"/>
                <w:lang w:val="en-GB"/>
              </w:rPr>
              <w:t xml:space="preserve"> </w:t>
            </w:r>
          </w:p>
        </w:tc>
        <w:tc>
          <w:tcPr>
            <w:tcW w:w="1758" w:type="dxa"/>
            <w:vAlign w:val="center"/>
          </w:tcPr>
          <w:p w14:paraId="0E1E0D32" w14:textId="212CAA89" w:rsidR="008518DE" w:rsidRDefault="008518DE" w:rsidP="00EB7A43">
            <w:pPr>
              <w:pStyle w:val="BodyText"/>
              <w:jc w:val="center"/>
              <w:rPr>
                <w:highlight w:val="yellow"/>
                <w:lang w:val="en-GB"/>
              </w:rPr>
            </w:pPr>
            <w:r w:rsidRPr="00905EA2">
              <w:rPr>
                <w:highlight w:val="yellow"/>
              </w:rPr>
              <w:t>______MW</w:t>
            </w:r>
            <w:r>
              <w:rPr>
                <w:highlight w:val="yellow"/>
              </w:rPr>
              <w:t>s</w:t>
            </w:r>
          </w:p>
        </w:tc>
        <w:tc>
          <w:tcPr>
            <w:tcW w:w="1563" w:type="dxa"/>
            <w:vAlign w:val="center"/>
          </w:tcPr>
          <w:p w14:paraId="469A0A7C" w14:textId="329A23E6" w:rsidR="008518DE" w:rsidRPr="003D07DF" w:rsidRDefault="008518DE" w:rsidP="00EB7A43">
            <w:pPr>
              <w:pStyle w:val="BodyText"/>
              <w:jc w:val="center"/>
              <w:rPr>
                <w:highlight w:val="yellow"/>
                <w:lang w:val="en-GB"/>
              </w:rPr>
            </w:pPr>
            <w:r w:rsidRPr="00905EA2">
              <w:rPr>
                <w:highlight w:val="yellow"/>
              </w:rPr>
              <w:t>______MW</w:t>
            </w:r>
            <w:r>
              <w:rPr>
                <w:highlight w:val="yellow"/>
              </w:rPr>
              <w:t>s</w:t>
            </w:r>
          </w:p>
        </w:tc>
        <w:tc>
          <w:tcPr>
            <w:tcW w:w="1563" w:type="dxa"/>
            <w:vAlign w:val="center"/>
          </w:tcPr>
          <w:p w14:paraId="364AC54B" w14:textId="3A052DDF" w:rsidR="008518DE" w:rsidRPr="003D07DF" w:rsidRDefault="008518DE" w:rsidP="00EB7A43">
            <w:pPr>
              <w:pStyle w:val="BodyText"/>
              <w:jc w:val="center"/>
              <w:rPr>
                <w:highlight w:val="yellow"/>
                <w:lang w:val="en-GB"/>
              </w:rPr>
            </w:pPr>
            <w:r>
              <w:rPr>
                <w:highlight w:val="yellow"/>
              </w:rPr>
              <w:t>Yes/No</w:t>
            </w:r>
          </w:p>
        </w:tc>
        <w:tc>
          <w:tcPr>
            <w:tcW w:w="1191" w:type="dxa"/>
            <w:vAlign w:val="center"/>
          </w:tcPr>
          <w:p w14:paraId="6D7FA60F" w14:textId="362D9BB2" w:rsidR="008518DE" w:rsidRPr="003D07DF" w:rsidRDefault="00F4453F" w:rsidP="00EB7A43">
            <w:pPr>
              <w:pStyle w:val="BodyText"/>
              <w:jc w:val="center"/>
              <w:rPr>
                <w:highlight w:val="yellow"/>
                <w:lang w:val="en-GB"/>
              </w:rPr>
            </w:pPr>
            <w:r>
              <w:rPr>
                <w:highlight w:val="yellow"/>
                <w:lang w:val="en-GB"/>
              </w:rPr>
              <w:t>___</w:t>
            </w:r>
            <w:r w:rsidR="008518DE" w:rsidRPr="003D07DF">
              <w:rPr>
                <w:highlight w:val="yellow"/>
                <w:lang w:val="en-GB"/>
              </w:rPr>
              <w:t>_MW</w:t>
            </w:r>
          </w:p>
        </w:tc>
        <w:tc>
          <w:tcPr>
            <w:tcW w:w="1191" w:type="dxa"/>
            <w:vAlign w:val="center"/>
          </w:tcPr>
          <w:p w14:paraId="55128928" w14:textId="453B8E5D" w:rsidR="008518DE" w:rsidRPr="003D07DF" w:rsidRDefault="00F4453F" w:rsidP="00EB7A43">
            <w:pPr>
              <w:pStyle w:val="BodyText"/>
              <w:jc w:val="center"/>
              <w:rPr>
                <w:highlight w:val="yellow"/>
                <w:lang w:val="en-GB"/>
              </w:rPr>
            </w:pPr>
            <w:r>
              <w:rPr>
                <w:highlight w:val="yellow"/>
                <w:lang w:val="en-GB"/>
              </w:rPr>
              <w:t>____</w:t>
            </w:r>
            <w:r w:rsidR="008518DE" w:rsidRPr="003D07DF">
              <w:rPr>
                <w:highlight w:val="yellow"/>
                <w:lang w:val="en-GB"/>
              </w:rPr>
              <w:t>MW</w:t>
            </w:r>
          </w:p>
        </w:tc>
        <w:tc>
          <w:tcPr>
            <w:tcW w:w="1116" w:type="dxa"/>
            <w:vAlign w:val="center"/>
          </w:tcPr>
          <w:p w14:paraId="4324992D" w14:textId="2736B5E6" w:rsidR="008518DE" w:rsidRPr="003D07DF" w:rsidRDefault="00F4453F" w:rsidP="00EB7A43">
            <w:pPr>
              <w:pStyle w:val="BodyText"/>
              <w:jc w:val="center"/>
              <w:rPr>
                <w:highlight w:val="yellow"/>
                <w:lang w:val="en-GB"/>
              </w:rPr>
            </w:pPr>
            <w:r>
              <w:rPr>
                <w:highlight w:val="yellow"/>
                <w:lang w:val="en-GB"/>
              </w:rPr>
              <w:t>____</w:t>
            </w:r>
            <w:r w:rsidR="008518DE" w:rsidRPr="003D07DF">
              <w:rPr>
                <w:highlight w:val="yellow"/>
                <w:lang w:val="en-GB"/>
              </w:rPr>
              <w:t>MW</w:t>
            </w:r>
          </w:p>
        </w:tc>
        <w:tc>
          <w:tcPr>
            <w:tcW w:w="1191" w:type="dxa"/>
            <w:vAlign w:val="center"/>
          </w:tcPr>
          <w:p w14:paraId="6E151E6C" w14:textId="1013A4C1" w:rsidR="008518DE" w:rsidRPr="003D07DF" w:rsidRDefault="00F4453F" w:rsidP="00EB7A43">
            <w:pPr>
              <w:pStyle w:val="BodyText"/>
              <w:jc w:val="center"/>
              <w:rPr>
                <w:highlight w:val="yellow"/>
                <w:lang w:val="en-GB"/>
              </w:rPr>
            </w:pPr>
            <w:r>
              <w:rPr>
                <w:highlight w:val="yellow"/>
                <w:lang w:val="en-GB"/>
              </w:rPr>
              <w:t>___</w:t>
            </w:r>
            <w:r w:rsidR="008518DE" w:rsidRPr="003D07DF">
              <w:rPr>
                <w:highlight w:val="yellow"/>
                <w:lang w:val="en-GB"/>
              </w:rPr>
              <w:t>_MW</w:t>
            </w:r>
          </w:p>
        </w:tc>
      </w:tr>
    </w:tbl>
    <w:p w14:paraId="4F849F48" w14:textId="77777777" w:rsidR="005D6DA8" w:rsidRPr="003765F3" w:rsidRDefault="005D6DA8" w:rsidP="005D6DA8">
      <w:pPr>
        <w:pStyle w:val="Heading2"/>
        <w:rPr>
          <w:lang w:val="en-GB"/>
        </w:rPr>
      </w:pPr>
      <w:r w:rsidRPr="003765F3">
        <w:rPr>
          <w:lang w:val="en-GB"/>
        </w:rPr>
        <w:t>Graphs of results</w:t>
      </w:r>
    </w:p>
    <w:p w14:paraId="2DDF63C6" w14:textId="77777777" w:rsidR="005D6DA8" w:rsidRPr="00DE5B51" w:rsidRDefault="005D6DA8" w:rsidP="005D6DA8">
      <w:pPr>
        <w:pStyle w:val="BodyText"/>
        <w:spacing w:before="120" w:after="120"/>
        <w:rPr>
          <w:highlight w:val="yellow"/>
          <w:lang w:val="en-GB"/>
        </w:rPr>
      </w:pPr>
      <w:r w:rsidRPr="00DE5B51">
        <w:rPr>
          <w:highlight w:val="yellow"/>
          <w:lang w:val="en-GB"/>
        </w:rPr>
        <w:t>[</w:t>
      </w:r>
      <w:r w:rsidRPr="00DE5B51">
        <w:rPr>
          <w:i/>
          <w:highlight w:val="yellow"/>
          <w:lang w:val="en-GB"/>
        </w:rPr>
        <w:t>Insert full plots of the results demonstrating the frequency response of the unit. Graphs should be clear and highlight all relevant values and time periods, including levels. All Graphs should be clearly labelled and easy to read.</w:t>
      </w:r>
      <w:r w:rsidRPr="00DE5B51">
        <w:rPr>
          <w:highlight w:val="yellow"/>
          <w:lang w:val="en-GB"/>
        </w:rPr>
        <w:t>]</w:t>
      </w:r>
    </w:p>
    <w:p w14:paraId="6E037BDE" w14:textId="77777777" w:rsidR="005D6DA8" w:rsidRPr="003765F3" w:rsidRDefault="005D6DA8" w:rsidP="005D6DA8">
      <w:pPr>
        <w:pStyle w:val="BodyText"/>
        <w:spacing w:before="120" w:after="120"/>
        <w:rPr>
          <w:i/>
          <w:lang w:val="en-GB"/>
        </w:rPr>
      </w:pPr>
      <w:r w:rsidRPr="00A170AB">
        <w:rPr>
          <w:highlight w:val="yellow"/>
          <w:lang w:val="en-GB"/>
        </w:rPr>
        <w:t>[</w:t>
      </w:r>
      <w:r w:rsidRPr="00DE5B51">
        <w:rPr>
          <w:i/>
          <w:highlight w:val="yellow"/>
          <w:lang w:val="en-GB"/>
        </w:rPr>
        <w:t>Graph should be a time series plot with Power and Frequency on the y axis and time on the x axis.</w:t>
      </w:r>
      <w:r w:rsidRPr="00A170AB">
        <w:rPr>
          <w:highlight w:val="yellow"/>
          <w:lang w:val="en-GB"/>
        </w:rPr>
        <w:t>]</w:t>
      </w:r>
    </w:p>
    <w:p w14:paraId="374E76E2" w14:textId="1CCE2F0E" w:rsidR="005D6DA8" w:rsidRDefault="005D6DA8" w:rsidP="005D6DA8">
      <w:pPr>
        <w:pStyle w:val="BodyText"/>
        <w:spacing w:before="120" w:after="120"/>
        <w:rPr>
          <w:lang w:val="en-GB"/>
        </w:rPr>
      </w:pPr>
      <w:r w:rsidRPr="00DE5B51">
        <w:rPr>
          <w:highlight w:val="yellow"/>
          <w:lang w:val="en-GB"/>
        </w:rPr>
        <w:t>[</w:t>
      </w:r>
      <w:r w:rsidRPr="00DE5B51">
        <w:rPr>
          <w:i/>
          <w:highlight w:val="yellow"/>
          <w:lang w:val="en-GB"/>
        </w:rPr>
        <w:t xml:space="preserve">Include any relevant test notes here, relating to how the test was carried out or any specific conditions encountered during this test </w:t>
      </w:r>
      <w:r w:rsidRPr="009B5B58">
        <w:rPr>
          <w:rStyle w:val="Emphasis"/>
          <w:rFonts w:cs="Arial"/>
          <w:b/>
          <w:highlight w:val="yellow"/>
        </w:rPr>
        <w:t>plus a full list of all IS’s in the Aggregator.</w:t>
      </w:r>
      <w:r w:rsidRPr="00DE5B51">
        <w:rPr>
          <w:highlight w:val="yellow"/>
          <w:lang w:val="en-GB"/>
        </w:rPr>
        <w:t>]</w:t>
      </w:r>
    </w:p>
    <w:p w14:paraId="3D06D224" w14:textId="77777777" w:rsidR="006F3FCC" w:rsidRDefault="006F3FCC" w:rsidP="005D6DA8">
      <w:pPr>
        <w:pStyle w:val="BodyText"/>
        <w:spacing w:before="120" w:after="120"/>
        <w:rPr>
          <w:lang w:val="en-GB"/>
        </w:rPr>
      </w:pPr>
    </w:p>
    <w:p w14:paraId="49B88279" w14:textId="2F645A4D" w:rsidR="006F3FCC" w:rsidRPr="00A170AB" w:rsidRDefault="0071277A" w:rsidP="005D6DA8">
      <w:pPr>
        <w:pStyle w:val="BodyText"/>
        <w:spacing w:before="120" w:after="120"/>
        <w:rPr>
          <w:i/>
          <w:lang w:val="en-GB"/>
        </w:rPr>
      </w:pPr>
      <w:r w:rsidRPr="00A170AB">
        <w:rPr>
          <w:highlight w:val="yellow"/>
          <w:lang w:val="en-GB"/>
        </w:rPr>
        <w:t>[</w:t>
      </w:r>
      <w:r w:rsidRPr="00A170AB">
        <w:rPr>
          <w:i/>
          <w:highlight w:val="yellow"/>
          <w:lang w:val="en-GB"/>
        </w:rPr>
        <w:t xml:space="preserve">When a Dynamic response is reported, provide graphs for both ramp up and ramp down to demonstrate the </w:t>
      </w:r>
      <w:r w:rsidRPr="00A170AB">
        <w:rPr>
          <w:i/>
          <w:color w:val="000000" w:themeColor="text1"/>
          <w:highlight w:val="yellow"/>
          <w:lang w:val="en-GB"/>
        </w:rPr>
        <w:t>response in a continuously controlled manner proportional to the system frequency.</w:t>
      </w:r>
      <w:r w:rsidRPr="00A170AB">
        <w:rPr>
          <w:color w:val="000000" w:themeColor="text1"/>
          <w:highlight w:val="yellow"/>
          <w:lang w:val="en-GB"/>
        </w:rPr>
        <w:t>]</w:t>
      </w:r>
    </w:p>
    <w:p w14:paraId="77727496" w14:textId="7232BD66" w:rsidR="00F4453F" w:rsidRDefault="00F4453F" w:rsidP="005D6DA8">
      <w:pPr>
        <w:pStyle w:val="BodyText"/>
        <w:spacing w:before="120" w:after="120"/>
        <w:rPr>
          <w:lang w:val="en-GB"/>
        </w:rPr>
      </w:pPr>
    </w:p>
    <w:p w14:paraId="2B4ADDFB" w14:textId="77777777" w:rsidR="00F4453F" w:rsidRDefault="00F4453F" w:rsidP="005D6DA8">
      <w:pPr>
        <w:pStyle w:val="BodyText"/>
        <w:spacing w:before="120" w:after="120"/>
        <w:rPr>
          <w:lang w:val="en-GB"/>
        </w:rPr>
      </w:pPr>
    </w:p>
    <w:p w14:paraId="03F181D5" w14:textId="6CBB8AD6" w:rsidR="00F4453F" w:rsidRPr="00853B94" w:rsidRDefault="00F4453F" w:rsidP="005D6DA8">
      <w:pPr>
        <w:pStyle w:val="BodyText"/>
        <w:spacing w:before="120" w:after="120"/>
        <w:rPr>
          <w:color w:val="000000" w:themeColor="text1"/>
          <w:lang w:val="en-GB"/>
        </w:rPr>
      </w:pPr>
      <w:r w:rsidRPr="00853B94">
        <w:rPr>
          <w:color w:val="000000" w:themeColor="text1"/>
          <w:lang w:val="en-GB"/>
        </w:rPr>
        <w:t xml:space="preserve">Report should include performance information both at aggregator level and also information relative to the performance of each </w:t>
      </w:r>
      <w:proofErr w:type="gramStart"/>
      <w:r w:rsidRPr="00853B94">
        <w:rPr>
          <w:color w:val="000000" w:themeColor="text1"/>
          <w:lang w:val="en-GB"/>
        </w:rPr>
        <w:t>IDS</w:t>
      </w:r>
      <w:proofErr w:type="gramEnd"/>
      <w:r w:rsidRPr="00853B94">
        <w:rPr>
          <w:color w:val="000000" w:themeColor="text1"/>
          <w:lang w:val="en-GB"/>
        </w:rPr>
        <w:t>. Please ensure section 4.2 is updated accordingly with test results.</w:t>
      </w:r>
    </w:p>
    <w:p w14:paraId="69DE6818" w14:textId="77777777" w:rsidR="00F4453F" w:rsidRPr="00853B94" w:rsidRDefault="00F4453F" w:rsidP="005D6DA8">
      <w:pPr>
        <w:pStyle w:val="BodyText"/>
        <w:spacing w:before="120" w:after="120"/>
        <w:rPr>
          <w:color w:val="000000" w:themeColor="text1"/>
          <w:lang w:val="en-GB"/>
        </w:rPr>
      </w:pPr>
    </w:p>
    <w:p w14:paraId="2BC41CF5" w14:textId="58339FC1" w:rsidR="00B8003C" w:rsidRPr="00853B94" w:rsidRDefault="00B8003C" w:rsidP="00B8003C">
      <w:pPr>
        <w:pStyle w:val="Heading2"/>
        <w:jc w:val="both"/>
        <w:rPr>
          <w:color w:val="000000" w:themeColor="text1"/>
        </w:rPr>
      </w:pPr>
      <w:r w:rsidRPr="00853B94">
        <w:rPr>
          <w:color w:val="000000" w:themeColor="text1"/>
        </w:rPr>
        <w:t>FFR Response Characteristics</w:t>
      </w:r>
    </w:p>
    <w:p w14:paraId="1D97B73A" w14:textId="77777777" w:rsidR="00B8003C" w:rsidRPr="00853B94" w:rsidRDefault="00B8003C" w:rsidP="00B8003C">
      <w:pPr>
        <w:pStyle w:val="BodyText"/>
        <w:rPr>
          <w:color w:val="000000" w:themeColor="text1"/>
        </w:rPr>
      </w:pPr>
    </w:p>
    <w:tbl>
      <w:tblPr>
        <w:tblW w:w="5225" w:type="pct"/>
        <w:jc w:val="center"/>
        <w:tblInd w:w="-8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9"/>
        <w:gridCol w:w="4355"/>
        <w:gridCol w:w="1031"/>
        <w:gridCol w:w="3901"/>
      </w:tblGrid>
      <w:tr w:rsidR="005D6DA8" w:rsidRPr="00853B94" w14:paraId="781538E1" w14:textId="77777777" w:rsidTr="00EB7A43">
        <w:trPr>
          <w:trHeight w:val="555"/>
          <w:jc w:val="center"/>
        </w:trPr>
        <w:tc>
          <w:tcPr>
            <w:tcW w:w="255" w:type="pct"/>
            <w:shd w:val="clear" w:color="auto" w:fill="D9D9D9" w:themeFill="background1" w:themeFillShade="D9"/>
            <w:vAlign w:val="center"/>
          </w:tcPr>
          <w:p w14:paraId="07FC12AE" w14:textId="77777777" w:rsidR="005D6DA8" w:rsidRPr="00853B94" w:rsidRDefault="005D6DA8" w:rsidP="00EB7A43">
            <w:pPr>
              <w:jc w:val="center"/>
              <w:rPr>
                <w:b/>
                <w:color w:val="000000" w:themeColor="text1"/>
              </w:rPr>
            </w:pPr>
            <w:r w:rsidRPr="00853B94">
              <w:rPr>
                <w:b/>
                <w:color w:val="000000" w:themeColor="text1"/>
              </w:rPr>
              <w:t>No</w:t>
            </w:r>
          </w:p>
        </w:tc>
        <w:tc>
          <w:tcPr>
            <w:tcW w:w="2225" w:type="pct"/>
            <w:shd w:val="clear" w:color="auto" w:fill="D9D9D9" w:themeFill="background1" w:themeFillShade="D9"/>
            <w:vAlign w:val="center"/>
          </w:tcPr>
          <w:p w14:paraId="6C654898" w14:textId="77777777" w:rsidR="005D6DA8" w:rsidRPr="00853B94" w:rsidRDefault="005D6DA8" w:rsidP="00EB7A43">
            <w:pPr>
              <w:jc w:val="center"/>
              <w:rPr>
                <w:b/>
                <w:color w:val="000000" w:themeColor="text1"/>
              </w:rPr>
            </w:pPr>
            <w:r w:rsidRPr="00853B94">
              <w:rPr>
                <w:rFonts w:cs="Arial"/>
                <w:b/>
                <w:bCs/>
                <w:color w:val="000000" w:themeColor="text1"/>
                <w:kern w:val="24"/>
                <w:szCs w:val="22"/>
                <w:lang w:eastAsia="en-IE"/>
              </w:rPr>
              <w:t>Details</w:t>
            </w:r>
          </w:p>
        </w:tc>
        <w:tc>
          <w:tcPr>
            <w:tcW w:w="527" w:type="pct"/>
            <w:shd w:val="clear" w:color="auto" w:fill="D9D9D9" w:themeFill="background1" w:themeFillShade="D9"/>
            <w:vAlign w:val="center"/>
          </w:tcPr>
          <w:p w14:paraId="049ECF95" w14:textId="77777777" w:rsidR="005D6DA8" w:rsidRPr="00853B94" w:rsidRDefault="005D6DA8" w:rsidP="00EB7A43">
            <w:pPr>
              <w:jc w:val="center"/>
              <w:rPr>
                <w:b/>
                <w:color w:val="000000" w:themeColor="text1"/>
              </w:rPr>
            </w:pPr>
            <w:r w:rsidRPr="00853B94">
              <w:rPr>
                <w:b/>
                <w:color w:val="000000" w:themeColor="text1"/>
              </w:rPr>
              <w:t>Value</w:t>
            </w:r>
          </w:p>
        </w:tc>
        <w:tc>
          <w:tcPr>
            <w:tcW w:w="1993" w:type="pct"/>
            <w:shd w:val="clear" w:color="auto" w:fill="D9D9D9" w:themeFill="background1" w:themeFillShade="D9"/>
            <w:vAlign w:val="center"/>
          </w:tcPr>
          <w:p w14:paraId="5B8E2B05" w14:textId="77777777" w:rsidR="005D6DA8" w:rsidRPr="00853B94" w:rsidRDefault="005D6DA8" w:rsidP="00EB7A43">
            <w:pPr>
              <w:jc w:val="center"/>
              <w:rPr>
                <w:rFonts w:cs="Arial"/>
                <w:b/>
                <w:bCs/>
                <w:color w:val="000000" w:themeColor="text1"/>
                <w:kern w:val="24"/>
                <w:szCs w:val="22"/>
                <w:highlight w:val="yellow"/>
                <w:lang w:eastAsia="en-IE"/>
              </w:rPr>
            </w:pPr>
            <w:r w:rsidRPr="00853B94">
              <w:rPr>
                <w:rFonts w:cs="Arial"/>
                <w:b/>
                <w:bCs/>
                <w:color w:val="000000" w:themeColor="text1"/>
                <w:kern w:val="24"/>
                <w:szCs w:val="22"/>
                <w:lang w:eastAsia="en-IE"/>
              </w:rPr>
              <w:t>Comment</w:t>
            </w:r>
          </w:p>
        </w:tc>
      </w:tr>
      <w:tr w:rsidR="005D6DA8" w:rsidRPr="00853B94" w14:paraId="254BE176" w14:textId="77777777" w:rsidTr="00EB7A43">
        <w:trPr>
          <w:trHeight w:val="555"/>
          <w:jc w:val="center"/>
        </w:trPr>
        <w:tc>
          <w:tcPr>
            <w:tcW w:w="255" w:type="pct"/>
            <w:shd w:val="clear" w:color="auto" w:fill="FFFFFF" w:themeFill="background1"/>
            <w:vAlign w:val="center"/>
          </w:tcPr>
          <w:p w14:paraId="6133F650" w14:textId="77777777" w:rsidR="005D6DA8" w:rsidRPr="00853B94" w:rsidRDefault="005D6DA8" w:rsidP="00EB7A43">
            <w:pPr>
              <w:jc w:val="center"/>
              <w:rPr>
                <w:rFonts w:cs="Arial"/>
                <w:b/>
                <w:bCs/>
                <w:color w:val="000000" w:themeColor="text1"/>
                <w:kern w:val="24"/>
                <w:szCs w:val="22"/>
                <w:lang w:eastAsia="en-IE"/>
              </w:rPr>
            </w:pPr>
            <w:r w:rsidRPr="00853B94">
              <w:rPr>
                <w:rFonts w:cs="Arial"/>
                <w:b/>
                <w:bCs/>
                <w:color w:val="000000" w:themeColor="text1"/>
                <w:kern w:val="24"/>
                <w:szCs w:val="22"/>
                <w:lang w:eastAsia="en-IE"/>
              </w:rPr>
              <w:t>1</w:t>
            </w:r>
          </w:p>
        </w:tc>
        <w:tc>
          <w:tcPr>
            <w:tcW w:w="2225" w:type="pct"/>
            <w:shd w:val="clear" w:color="auto" w:fill="FFFFFF" w:themeFill="background1"/>
            <w:vAlign w:val="center"/>
          </w:tcPr>
          <w:p w14:paraId="217D4E87" w14:textId="77777777" w:rsidR="005D6DA8" w:rsidRPr="00853B94" w:rsidRDefault="005D6DA8" w:rsidP="00853B94">
            <w:pPr>
              <w:rPr>
                <w:rFonts w:cs="Arial"/>
                <w:b/>
                <w:bCs/>
                <w:color w:val="000000" w:themeColor="text1"/>
                <w:kern w:val="24"/>
                <w:szCs w:val="22"/>
                <w:lang w:eastAsia="en-IE"/>
              </w:rPr>
            </w:pPr>
            <w:r w:rsidRPr="00853B94">
              <w:rPr>
                <w:rFonts w:cs="Arial"/>
                <w:b/>
                <w:bCs/>
                <w:color w:val="000000" w:themeColor="text1"/>
                <w:kern w:val="24"/>
                <w:szCs w:val="22"/>
                <w:lang w:eastAsia="en-IE"/>
              </w:rPr>
              <w:t>FFR Response Time</w:t>
            </w:r>
          </w:p>
        </w:tc>
        <w:tc>
          <w:tcPr>
            <w:tcW w:w="527" w:type="pct"/>
            <w:shd w:val="clear" w:color="auto" w:fill="FFFFFF" w:themeFill="background1"/>
            <w:vAlign w:val="center"/>
          </w:tcPr>
          <w:p w14:paraId="5F3A675C" w14:textId="77777777" w:rsidR="005D6DA8" w:rsidRPr="00853B94" w:rsidRDefault="005D6DA8" w:rsidP="00EB7A43">
            <w:pPr>
              <w:jc w:val="center"/>
              <w:rPr>
                <w:rFonts w:cs="Arial"/>
                <w:b/>
                <w:bCs/>
                <w:color w:val="000000" w:themeColor="text1"/>
                <w:kern w:val="24"/>
                <w:szCs w:val="22"/>
                <w:highlight w:val="yellow"/>
                <w:lang w:eastAsia="en-IE"/>
              </w:rPr>
            </w:pPr>
            <w:r w:rsidRPr="00853B94">
              <w:rPr>
                <w:rFonts w:cs="Arial"/>
                <w:b/>
                <w:bCs/>
                <w:color w:val="000000" w:themeColor="text1"/>
                <w:kern w:val="24"/>
                <w:szCs w:val="22"/>
                <w:highlight w:val="yellow"/>
                <w:lang w:eastAsia="en-IE"/>
              </w:rPr>
              <w:t>_____</w:t>
            </w:r>
            <w:proofErr w:type="spellStart"/>
            <w:r w:rsidRPr="00853B94">
              <w:rPr>
                <w:rFonts w:cs="Arial"/>
                <w:b/>
                <w:bCs/>
                <w:color w:val="000000" w:themeColor="text1"/>
                <w:kern w:val="24"/>
                <w:szCs w:val="22"/>
                <w:highlight w:val="yellow"/>
                <w:lang w:eastAsia="en-IE"/>
              </w:rPr>
              <w:t>ms</w:t>
            </w:r>
            <w:proofErr w:type="spellEnd"/>
          </w:p>
        </w:tc>
        <w:tc>
          <w:tcPr>
            <w:tcW w:w="1993" w:type="pct"/>
            <w:vAlign w:val="center"/>
          </w:tcPr>
          <w:p w14:paraId="5E9C17DA" w14:textId="77777777" w:rsidR="005D6DA8" w:rsidRPr="00853B94" w:rsidRDefault="005D6DA8" w:rsidP="00EB7A43">
            <w:pPr>
              <w:jc w:val="center"/>
              <w:rPr>
                <w:rFonts w:cs="Arial"/>
                <w:bCs/>
                <w:color w:val="000000" w:themeColor="text1"/>
                <w:kern w:val="24"/>
                <w:szCs w:val="22"/>
                <w:highlight w:val="yellow"/>
                <w:lang w:eastAsia="en-IE"/>
              </w:rPr>
            </w:pPr>
          </w:p>
        </w:tc>
      </w:tr>
      <w:tr w:rsidR="005D6DA8" w:rsidRPr="00853B94" w14:paraId="297A7C23" w14:textId="77777777" w:rsidTr="00EB7A43">
        <w:trPr>
          <w:trHeight w:val="555"/>
          <w:jc w:val="center"/>
        </w:trPr>
        <w:tc>
          <w:tcPr>
            <w:tcW w:w="255" w:type="pct"/>
            <w:shd w:val="clear" w:color="auto" w:fill="FFFFFF" w:themeFill="background1"/>
            <w:vAlign w:val="center"/>
          </w:tcPr>
          <w:p w14:paraId="6B15287B" w14:textId="77777777" w:rsidR="005D6DA8" w:rsidRPr="00853B94" w:rsidRDefault="005D6DA8" w:rsidP="00EB7A43">
            <w:pPr>
              <w:jc w:val="center"/>
              <w:rPr>
                <w:rFonts w:cs="Arial"/>
                <w:b/>
                <w:bCs/>
                <w:color w:val="000000" w:themeColor="text1"/>
                <w:kern w:val="24"/>
                <w:szCs w:val="22"/>
                <w:lang w:eastAsia="en-IE"/>
              </w:rPr>
            </w:pPr>
            <w:r w:rsidRPr="00853B94">
              <w:rPr>
                <w:rFonts w:cs="Arial"/>
                <w:b/>
                <w:bCs/>
                <w:color w:val="000000" w:themeColor="text1"/>
                <w:kern w:val="24"/>
                <w:szCs w:val="22"/>
                <w:lang w:eastAsia="en-IE"/>
              </w:rPr>
              <w:t>2</w:t>
            </w:r>
          </w:p>
        </w:tc>
        <w:tc>
          <w:tcPr>
            <w:tcW w:w="2225" w:type="pct"/>
            <w:shd w:val="clear" w:color="auto" w:fill="FFFFFF" w:themeFill="background1"/>
            <w:vAlign w:val="center"/>
          </w:tcPr>
          <w:p w14:paraId="25BEF4DD" w14:textId="77777777" w:rsidR="005D6DA8" w:rsidRPr="00853B94" w:rsidRDefault="005D6DA8" w:rsidP="00853B94">
            <w:pPr>
              <w:rPr>
                <w:rFonts w:cs="Arial"/>
                <w:b/>
                <w:bCs/>
                <w:color w:val="000000" w:themeColor="text1"/>
                <w:kern w:val="24"/>
                <w:szCs w:val="22"/>
                <w:lang w:eastAsia="en-IE"/>
              </w:rPr>
            </w:pPr>
            <w:r w:rsidRPr="00853B94">
              <w:rPr>
                <w:rFonts w:cs="Arial"/>
                <w:b/>
                <w:bCs/>
                <w:color w:val="000000" w:themeColor="text1"/>
                <w:kern w:val="24"/>
                <w:szCs w:val="22"/>
                <w:lang w:eastAsia="en-IE"/>
              </w:rPr>
              <w:t>Is the response Static or Dynamic?</w:t>
            </w:r>
          </w:p>
        </w:tc>
        <w:tc>
          <w:tcPr>
            <w:tcW w:w="527" w:type="pct"/>
            <w:shd w:val="clear" w:color="auto" w:fill="FFFFFF" w:themeFill="background1"/>
            <w:vAlign w:val="center"/>
          </w:tcPr>
          <w:p w14:paraId="29C497A1" w14:textId="77777777" w:rsidR="005D6DA8" w:rsidRPr="00853B94" w:rsidRDefault="005D6DA8" w:rsidP="00EB7A43">
            <w:pPr>
              <w:jc w:val="center"/>
              <w:rPr>
                <w:rFonts w:cs="Arial"/>
                <w:b/>
                <w:bCs/>
                <w:color w:val="000000" w:themeColor="text1"/>
                <w:kern w:val="24"/>
                <w:szCs w:val="22"/>
                <w:highlight w:val="yellow"/>
                <w:lang w:eastAsia="en-IE"/>
              </w:rPr>
            </w:pPr>
          </w:p>
        </w:tc>
        <w:tc>
          <w:tcPr>
            <w:tcW w:w="1993" w:type="pct"/>
            <w:vAlign w:val="center"/>
          </w:tcPr>
          <w:p w14:paraId="75F9D10E" w14:textId="77777777" w:rsidR="005D6DA8" w:rsidRPr="00853B94" w:rsidRDefault="005D6DA8" w:rsidP="00EB7A43">
            <w:pPr>
              <w:jc w:val="center"/>
              <w:rPr>
                <w:rFonts w:cs="Arial"/>
                <w:bCs/>
                <w:i/>
                <w:color w:val="000000" w:themeColor="text1"/>
                <w:kern w:val="24"/>
                <w:szCs w:val="22"/>
                <w:highlight w:val="yellow"/>
                <w:lang w:eastAsia="en-IE"/>
              </w:rPr>
            </w:pPr>
            <w:r w:rsidRPr="00853B94">
              <w:rPr>
                <w:rFonts w:cs="Arial"/>
                <w:bCs/>
                <w:color w:val="000000" w:themeColor="text1"/>
                <w:kern w:val="24"/>
                <w:szCs w:val="22"/>
                <w:highlight w:val="yellow"/>
                <w:lang w:eastAsia="en-IE"/>
              </w:rPr>
              <w:t xml:space="preserve"> ___________________</w:t>
            </w:r>
          </w:p>
          <w:p w14:paraId="0BD5F090" w14:textId="0D1B3969" w:rsidR="005D6DA8" w:rsidRPr="00853B94" w:rsidRDefault="00C11546" w:rsidP="00EB7A43">
            <w:pPr>
              <w:jc w:val="center"/>
              <w:rPr>
                <w:rFonts w:cs="Arial"/>
                <w:bCs/>
                <w:color w:val="000000" w:themeColor="text1"/>
                <w:kern w:val="24"/>
                <w:szCs w:val="22"/>
                <w:highlight w:val="yellow"/>
                <w:lang w:eastAsia="en-IE"/>
              </w:rPr>
            </w:pPr>
            <w:r w:rsidRPr="00853B94">
              <w:rPr>
                <w:rFonts w:cs="Arial"/>
                <w:bCs/>
                <w:i/>
                <w:color w:val="000000" w:themeColor="text1"/>
                <w:kern w:val="24"/>
                <w:szCs w:val="22"/>
                <w:highlight w:val="yellow"/>
                <w:lang w:eastAsia="en-IE"/>
              </w:rPr>
              <w:t>Unit</w:t>
            </w:r>
            <w:r w:rsidR="005D6DA8" w:rsidRPr="00853B94">
              <w:rPr>
                <w:rFonts w:cs="Arial"/>
                <w:bCs/>
                <w:i/>
                <w:color w:val="000000" w:themeColor="text1"/>
                <w:kern w:val="24"/>
                <w:szCs w:val="22"/>
                <w:highlight w:val="yellow"/>
                <w:lang w:eastAsia="en-IE"/>
              </w:rPr>
              <w:t xml:space="preserve"> to fill in sections below as applicable</w:t>
            </w:r>
          </w:p>
        </w:tc>
      </w:tr>
      <w:tr w:rsidR="00853B94" w:rsidRPr="00853B94" w14:paraId="45EF8E4E" w14:textId="77777777" w:rsidTr="00853B94">
        <w:trPr>
          <w:trHeight w:val="555"/>
          <w:jc w:val="center"/>
        </w:trPr>
        <w:tc>
          <w:tcPr>
            <w:tcW w:w="255" w:type="pct"/>
            <w:shd w:val="clear" w:color="auto" w:fill="DDDDDD" w:themeFill="accent1"/>
            <w:vAlign w:val="center"/>
          </w:tcPr>
          <w:p w14:paraId="5AF90A8D" w14:textId="77777777" w:rsidR="005D6DA8" w:rsidRPr="00853B94" w:rsidRDefault="005D6DA8" w:rsidP="00EB7A43">
            <w:pPr>
              <w:jc w:val="center"/>
              <w:rPr>
                <w:rFonts w:cs="Arial"/>
                <w:b/>
                <w:bCs/>
                <w:color w:val="000000" w:themeColor="text1"/>
                <w:kern w:val="24"/>
                <w:szCs w:val="22"/>
                <w:lang w:eastAsia="en-IE"/>
              </w:rPr>
            </w:pPr>
          </w:p>
        </w:tc>
        <w:tc>
          <w:tcPr>
            <w:tcW w:w="4745" w:type="pct"/>
            <w:gridSpan w:val="3"/>
            <w:shd w:val="clear" w:color="auto" w:fill="DDDDDD" w:themeFill="accent1"/>
            <w:vAlign w:val="center"/>
          </w:tcPr>
          <w:p w14:paraId="1F16BA23" w14:textId="77777777" w:rsidR="005D6DA8" w:rsidRPr="00853B94" w:rsidRDefault="005D6DA8" w:rsidP="00853B94">
            <w:pPr>
              <w:rPr>
                <w:rFonts w:cs="Arial"/>
                <w:bCs/>
                <w:color w:val="000000" w:themeColor="text1"/>
                <w:kern w:val="24"/>
                <w:szCs w:val="22"/>
                <w:highlight w:val="yellow"/>
                <w:lang w:eastAsia="en-IE"/>
              </w:rPr>
            </w:pPr>
            <w:r w:rsidRPr="00853B94">
              <w:rPr>
                <w:rFonts w:cs="Arial"/>
                <w:b/>
                <w:bCs/>
                <w:color w:val="000000" w:themeColor="text1"/>
                <w:kern w:val="24"/>
                <w:szCs w:val="22"/>
                <w:lang w:eastAsia="en-IE"/>
              </w:rPr>
              <w:t>Dynamic Response Characteristics</w:t>
            </w:r>
          </w:p>
        </w:tc>
      </w:tr>
      <w:tr w:rsidR="005D6DA8" w:rsidRPr="00853B94" w14:paraId="79689ABC" w14:textId="77777777" w:rsidTr="00EB7A43">
        <w:trPr>
          <w:trHeight w:val="555"/>
          <w:jc w:val="center"/>
        </w:trPr>
        <w:tc>
          <w:tcPr>
            <w:tcW w:w="255" w:type="pct"/>
            <w:shd w:val="clear" w:color="auto" w:fill="FFFFFF" w:themeFill="background1"/>
            <w:vAlign w:val="center"/>
          </w:tcPr>
          <w:p w14:paraId="12332C04" w14:textId="77777777" w:rsidR="005D6DA8" w:rsidRPr="00853B94" w:rsidRDefault="005D6DA8" w:rsidP="00EB7A43">
            <w:pPr>
              <w:jc w:val="center"/>
              <w:rPr>
                <w:rFonts w:cs="Arial"/>
                <w:b/>
                <w:bCs/>
                <w:color w:val="000000" w:themeColor="text1"/>
                <w:kern w:val="24"/>
                <w:szCs w:val="22"/>
                <w:lang w:eastAsia="en-IE"/>
              </w:rPr>
            </w:pPr>
            <w:r w:rsidRPr="00853B94">
              <w:rPr>
                <w:rFonts w:cs="Arial"/>
                <w:b/>
                <w:bCs/>
                <w:color w:val="000000" w:themeColor="text1"/>
                <w:kern w:val="24"/>
                <w:szCs w:val="22"/>
                <w:lang w:eastAsia="en-IE"/>
              </w:rPr>
              <w:t>3</w:t>
            </w:r>
          </w:p>
        </w:tc>
        <w:tc>
          <w:tcPr>
            <w:tcW w:w="2225" w:type="pct"/>
            <w:shd w:val="clear" w:color="auto" w:fill="FFFFFF" w:themeFill="background1"/>
            <w:vAlign w:val="center"/>
          </w:tcPr>
          <w:p w14:paraId="502C5B96" w14:textId="77777777" w:rsidR="005D6DA8" w:rsidRPr="00853B94" w:rsidRDefault="005D6DA8" w:rsidP="00853B94">
            <w:pPr>
              <w:rPr>
                <w:rFonts w:cs="Arial"/>
                <w:b/>
                <w:bCs/>
                <w:color w:val="000000" w:themeColor="text1"/>
                <w:kern w:val="24"/>
                <w:szCs w:val="22"/>
                <w:lang w:eastAsia="en-IE"/>
              </w:rPr>
            </w:pPr>
            <w:r w:rsidRPr="00853B94">
              <w:rPr>
                <w:rFonts w:cs="Arial"/>
                <w:b/>
                <w:bCs/>
                <w:color w:val="000000" w:themeColor="text1"/>
                <w:kern w:val="24"/>
                <w:szCs w:val="22"/>
                <w:lang w:eastAsia="en-IE"/>
              </w:rPr>
              <w:t xml:space="preserve">Reserve Trigger </w:t>
            </w:r>
          </w:p>
        </w:tc>
        <w:tc>
          <w:tcPr>
            <w:tcW w:w="527" w:type="pct"/>
            <w:shd w:val="clear" w:color="auto" w:fill="FFFFFF" w:themeFill="background1"/>
            <w:vAlign w:val="center"/>
          </w:tcPr>
          <w:p w14:paraId="50C263EE" w14:textId="77777777" w:rsidR="005D6DA8" w:rsidRPr="00853B94" w:rsidRDefault="005D6DA8" w:rsidP="00EB7A43">
            <w:pPr>
              <w:jc w:val="center"/>
              <w:rPr>
                <w:rFonts w:cs="Arial"/>
                <w:b/>
                <w:bCs/>
                <w:color w:val="000000" w:themeColor="text1"/>
                <w:kern w:val="24"/>
                <w:szCs w:val="22"/>
                <w:highlight w:val="yellow"/>
                <w:lang w:eastAsia="en-IE"/>
              </w:rPr>
            </w:pPr>
            <w:r w:rsidRPr="00853B94">
              <w:rPr>
                <w:rFonts w:cs="Arial"/>
                <w:b/>
                <w:bCs/>
                <w:color w:val="000000" w:themeColor="text1"/>
                <w:kern w:val="24"/>
                <w:szCs w:val="22"/>
                <w:highlight w:val="yellow"/>
                <w:lang w:eastAsia="en-IE"/>
              </w:rPr>
              <w:t>____Hz</w:t>
            </w:r>
          </w:p>
        </w:tc>
        <w:tc>
          <w:tcPr>
            <w:tcW w:w="1993" w:type="pct"/>
            <w:vAlign w:val="center"/>
          </w:tcPr>
          <w:p w14:paraId="4C808484" w14:textId="77777777" w:rsidR="005D6DA8" w:rsidRPr="00853B94" w:rsidRDefault="005D6DA8" w:rsidP="00EB7A43">
            <w:pPr>
              <w:jc w:val="center"/>
              <w:rPr>
                <w:rFonts w:cs="Arial"/>
                <w:bCs/>
                <w:color w:val="000000" w:themeColor="text1"/>
                <w:kern w:val="24"/>
                <w:szCs w:val="22"/>
                <w:highlight w:val="yellow"/>
                <w:lang w:eastAsia="en-IE"/>
              </w:rPr>
            </w:pPr>
          </w:p>
        </w:tc>
      </w:tr>
      <w:tr w:rsidR="005D6DA8" w:rsidRPr="00853B94" w14:paraId="1686F5C4" w14:textId="77777777" w:rsidTr="00EB7A43">
        <w:trPr>
          <w:trHeight w:val="555"/>
          <w:jc w:val="center"/>
        </w:trPr>
        <w:tc>
          <w:tcPr>
            <w:tcW w:w="255" w:type="pct"/>
            <w:shd w:val="clear" w:color="auto" w:fill="FFFFFF" w:themeFill="background1"/>
            <w:vAlign w:val="center"/>
          </w:tcPr>
          <w:p w14:paraId="3D0515E2" w14:textId="77777777" w:rsidR="005D6DA8" w:rsidRPr="00853B94" w:rsidRDefault="005D6DA8" w:rsidP="00EB7A43">
            <w:pPr>
              <w:jc w:val="center"/>
              <w:rPr>
                <w:rFonts w:cs="Arial"/>
                <w:b/>
                <w:bCs/>
                <w:color w:val="000000" w:themeColor="text1"/>
                <w:kern w:val="24"/>
                <w:szCs w:val="22"/>
                <w:lang w:eastAsia="en-IE"/>
              </w:rPr>
            </w:pPr>
            <w:r w:rsidRPr="00853B94">
              <w:rPr>
                <w:rFonts w:cs="Arial"/>
                <w:b/>
                <w:bCs/>
                <w:color w:val="000000" w:themeColor="text1"/>
                <w:kern w:val="24"/>
                <w:szCs w:val="22"/>
                <w:lang w:eastAsia="en-IE"/>
              </w:rPr>
              <w:t>4</w:t>
            </w:r>
          </w:p>
        </w:tc>
        <w:tc>
          <w:tcPr>
            <w:tcW w:w="2225" w:type="pct"/>
            <w:shd w:val="clear" w:color="auto" w:fill="FFFFFF" w:themeFill="background1"/>
            <w:vAlign w:val="center"/>
          </w:tcPr>
          <w:p w14:paraId="0725550C" w14:textId="77777777" w:rsidR="005D6DA8" w:rsidRPr="00853B94" w:rsidRDefault="005D6DA8" w:rsidP="00853B94">
            <w:pPr>
              <w:rPr>
                <w:rFonts w:cs="Arial"/>
                <w:b/>
                <w:bCs/>
                <w:color w:val="000000" w:themeColor="text1"/>
                <w:kern w:val="24"/>
                <w:szCs w:val="22"/>
                <w:lang w:eastAsia="en-IE"/>
              </w:rPr>
            </w:pPr>
            <w:r w:rsidRPr="00853B94">
              <w:rPr>
                <w:rFonts w:cs="Arial"/>
                <w:b/>
                <w:bCs/>
                <w:color w:val="000000" w:themeColor="text1"/>
                <w:kern w:val="24"/>
                <w:szCs w:val="22"/>
                <w:lang w:eastAsia="en-IE"/>
              </w:rPr>
              <w:t>Trajectory Capability</w:t>
            </w:r>
          </w:p>
        </w:tc>
        <w:tc>
          <w:tcPr>
            <w:tcW w:w="527" w:type="pct"/>
            <w:shd w:val="clear" w:color="auto" w:fill="FFFFFF" w:themeFill="background1"/>
            <w:vAlign w:val="center"/>
          </w:tcPr>
          <w:p w14:paraId="3E3C6DF3" w14:textId="77777777" w:rsidR="005D6DA8" w:rsidRPr="00853B94" w:rsidRDefault="005D6DA8" w:rsidP="00EB7A43">
            <w:pPr>
              <w:jc w:val="center"/>
              <w:rPr>
                <w:rFonts w:cs="Arial"/>
                <w:b/>
                <w:bCs/>
                <w:color w:val="000000" w:themeColor="text1"/>
                <w:kern w:val="24"/>
                <w:szCs w:val="22"/>
                <w:highlight w:val="yellow"/>
                <w:lang w:eastAsia="en-IE"/>
              </w:rPr>
            </w:pPr>
            <w:r w:rsidRPr="00853B94">
              <w:rPr>
                <w:rFonts w:cs="Arial"/>
                <w:b/>
                <w:bCs/>
                <w:color w:val="000000" w:themeColor="text1"/>
                <w:kern w:val="24"/>
                <w:szCs w:val="22"/>
                <w:highlight w:val="yellow"/>
                <w:lang w:eastAsia="en-IE"/>
              </w:rPr>
              <w:t>____Hz</w:t>
            </w:r>
          </w:p>
        </w:tc>
        <w:tc>
          <w:tcPr>
            <w:tcW w:w="1993" w:type="pct"/>
            <w:vAlign w:val="center"/>
          </w:tcPr>
          <w:p w14:paraId="2F52CCC9" w14:textId="77777777" w:rsidR="005D6DA8" w:rsidRPr="00853B94" w:rsidRDefault="005D6DA8" w:rsidP="00EB7A43">
            <w:pPr>
              <w:jc w:val="center"/>
              <w:rPr>
                <w:rFonts w:cs="Arial"/>
                <w:bCs/>
                <w:color w:val="000000" w:themeColor="text1"/>
                <w:kern w:val="24"/>
                <w:szCs w:val="22"/>
                <w:highlight w:val="yellow"/>
                <w:lang w:eastAsia="en-IE"/>
              </w:rPr>
            </w:pPr>
          </w:p>
        </w:tc>
      </w:tr>
      <w:tr w:rsidR="00853B94" w:rsidRPr="00853B94" w14:paraId="77BA7FBF" w14:textId="77777777" w:rsidTr="00853B94">
        <w:trPr>
          <w:trHeight w:val="555"/>
          <w:jc w:val="center"/>
        </w:trPr>
        <w:tc>
          <w:tcPr>
            <w:tcW w:w="255" w:type="pct"/>
            <w:shd w:val="clear" w:color="auto" w:fill="DDDDDD" w:themeFill="accent1"/>
            <w:vAlign w:val="center"/>
          </w:tcPr>
          <w:p w14:paraId="528F2343" w14:textId="77777777" w:rsidR="005D6DA8" w:rsidRPr="00853B94" w:rsidRDefault="005D6DA8" w:rsidP="00EB7A43">
            <w:pPr>
              <w:jc w:val="center"/>
              <w:rPr>
                <w:rFonts w:cs="Arial"/>
                <w:b/>
                <w:bCs/>
                <w:color w:val="000000" w:themeColor="text1"/>
                <w:kern w:val="24"/>
                <w:szCs w:val="22"/>
                <w:lang w:eastAsia="en-IE"/>
              </w:rPr>
            </w:pPr>
          </w:p>
        </w:tc>
        <w:tc>
          <w:tcPr>
            <w:tcW w:w="4745" w:type="pct"/>
            <w:gridSpan w:val="3"/>
            <w:shd w:val="clear" w:color="auto" w:fill="DDDDDD" w:themeFill="accent1"/>
            <w:vAlign w:val="center"/>
          </w:tcPr>
          <w:p w14:paraId="5848B0FB" w14:textId="77777777" w:rsidR="005D6DA8" w:rsidRPr="00853B94" w:rsidRDefault="005D6DA8" w:rsidP="00853B94">
            <w:pPr>
              <w:rPr>
                <w:rFonts w:cs="Arial"/>
                <w:b/>
                <w:bCs/>
                <w:color w:val="000000" w:themeColor="text1"/>
                <w:kern w:val="24"/>
                <w:szCs w:val="22"/>
                <w:lang w:eastAsia="en-IE"/>
              </w:rPr>
            </w:pPr>
            <w:r w:rsidRPr="00853B94">
              <w:rPr>
                <w:rFonts w:cs="Arial"/>
                <w:b/>
                <w:bCs/>
                <w:color w:val="000000" w:themeColor="text1"/>
                <w:kern w:val="24"/>
                <w:szCs w:val="22"/>
                <w:lang w:eastAsia="en-IE"/>
              </w:rPr>
              <w:t>Static Response Characteristics</w:t>
            </w:r>
          </w:p>
        </w:tc>
      </w:tr>
      <w:tr w:rsidR="005D6DA8" w:rsidRPr="00853B94" w14:paraId="787BFCAF" w14:textId="77777777" w:rsidTr="00EB7A43">
        <w:trPr>
          <w:trHeight w:val="555"/>
          <w:jc w:val="center"/>
        </w:trPr>
        <w:tc>
          <w:tcPr>
            <w:tcW w:w="255" w:type="pct"/>
            <w:shd w:val="clear" w:color="auto" w:fill="FFFFFF" w:themeFill="background1"/>
            <w:vAlign w:val="center"/>
          </w:tcPr>
          <w:p w14:paraId="48C3B82C" w14:textId="77777777" w:rsidR="005D6DA8" w:rsidRPr="00853B94" w:rsidRDefault="005D6DA8" w:rsidP="00EB7A43">
            <w:pPr>
              <w:jc w:val="center"/>
              <w:rPr>
                <w:rFonts w:cs="Arial"/>
                <w:b/>
                <w:bCs/>
                <w:color w:val="000000" w:themeColor="text1"/>
                <w:kern w:val="24"/>
                <w:szCs w:val="22"/>
                <w:lang w:eastAsia="en-IE"/>
              </w:rPr>
            </w:pPr>
            <w:r w:rsidRPr="00853B94">
              <w:rPr>
                <w:rFonts w:cs="Arial"/>
                <w:b/>
                <w:bCs/>
                <w:color w:val="000000" w:themeColor="text1"/>
                <w:kern w:val="24"/>
                <w:szCs w:val="22"/>
                <w:lang w:eastAsia="en-IE"/>
              </w:rPr>
              <w:t>5</w:t>
            </w:r>
          </w:p>
        </w:tc>
        <w:tc>
          <w:tcPr>
            <w:tcW w:w="2225" w:type="pct"/>
            <w:shd w:val="clear" w:color="auto" w:fill="FFFFFF" w:themeFill="background1"/>
            <w:vAlign w:val="center"/>
          </w:tcPr>
          <w:p w14:paraId="177D5E82" w14:textId="77777777" w:rsidR="005D6DA8" w:rsidRPr="00853B94" w:rsidRDefault="005D6DA8" w:rsidP="00853B94">
            <w:pPr>
              <w:rPr>
                <w:rFonts w:cs="Arial"/>
                <w:b/>
                <w:bCs/>
                <w:color w:val="000000" w:themeColor="text1"/>
                <w:kern w:val="24"/>
                <w:szCs w:val="22"/>
                <w:lang w:eastAsia="en-IE"/>
              </w:rPr>
            </w:pPr>
            <w:r w:rsidRPr="00853B94">
              <w:rPr>
                <w:rFonts w:cs="Arial"/>
                <w:b/>
                <w:bCs/>
                <w:color w:val="000000" w:themeColor="text1"/>
                <w:kern w:val="24"/>
                <w:szCs w:val="22"/>
                <w:lang w:eastAsia="en-IE"/>
              </w:rPr>
              <w:t>Reserve trigger</w:t>
            </w:r>
          </w:p>
        </w:tc>
        <w:tc>
          <w:tcPr>
            <w:tcW w:w="527" w:type="pct"/>
            <w:shd w:val="clear" w:color="auto" w:fill="FFFFFF" w:themeFill="background1"/>
            <w:vAlign w:val="center"/>
          </w:tcPr>
          <w:p w14:paraId="3F9F51A1" w14:textId="77777777" w:rsidR="005D6DA8" w:rsidRPr="00853B94" w:rsidRDefault="005D6DA8" w:rsidP="00EB7A43">
            <w:pPr>
              <w:rPr>
                <w:rFonts w:cs="Arial"/>
                <w:b/>
                <w:bCs/>
                <w:color w:val="000000" w:themeColor="text1"/>
                <w:kern w:val="24"/>
                <w:szCs w:val="22"/>
                <w:highlight w:val="yellow"/>
                <w:lang w:eastAsia="en-IE"/>
              </w:rPr>
            </w:pPr>
            <w:r w:rsidRPr="00853B94">
              <w:rPr>
                <w:rFonts w:cs="Arial"/>
                <w:b/>
                <w:bCs/>
                <w:color w:val="000000" w:themeColor="text1"/>
                <w:kern w:val="24"/>
                <w:szCs w:val="22"/>
                <w:highlight w:val="yellow"/>
                <w:lang w:eastAsia="en-IE"/>
              </w:rPr>
              <w:t>____Hz</w:t>
            </w:r>
          </w:p>
        </w:tc>
        <w:tc>
          <w:tcPr>
            <w:tcW w:w="1993" w:type="pct"/>
            <w:vAlign w:val="center"/>
          </w:tcPr>
          <w:p w14:paraId="5E0B745D" w14:textId="77777777" w:rsidR="005D6DA8" w:rsidRPr="00853B94" w:rsidRDefault="005D6DA8" w:rsidP="00EB7A43">
            <w:pPr>
              <w:jc w:val="center"/>
              <w:rPr>
                <w:rFonts w:cs="Arial"/>
                <w:color w:val="000000" w:themeColor="text1"/>
                <w:highlight w:val="yellow"/>
                <w:lang w:val="en-US"/>
              </w:rPr>
            </w:pPr>
          </w:p>
        </w:tc>
      </w:tr>
      <w:tr w:rsidR="005D6DA8" w:rsidRPr="00853B94" w14:paraId="68F50A57" w14:textId="77777777" w:rsidTr="00EB7A43">
        <w:trPr>
          <w:trHeight w:val="555"/>
          <w:jc w:val="center"/>
        </w:trPr>
        <w:tc>
          <w:tcPr>
            <w:tcW w:w="255" w:type="pct"/>
            <w:shd w:val="clear" w:color="auto" w:fill="FFFFFF" w:themeFill="background1"/>
            <w:vAlign w:val="center"/>
          </w:tcPr>
          <w:p w14:paraId="4799AACD" w14:textId="77777777" w:rsidR="005D6DA8" w:rsidRPr="00853B94" w:rsidRDefault="005D6DA8" w:rsidP="00EB7A43">
            <w:pPr>
              <w:jc w:val="center"/>
              <w:rPr>
                <w:rFonts w:cs="Arial"/>
                <w:b/>
                <w:bCs/>
                <w:color w:val="000000" w:themeColor="text1"/>
                <w:kern w:val="24"/>
                <w:szCs w:val="22"/>
                <w:lang w:eastAsia="en-IE"/>
              </w:rPr>
            </w:pPr>
            <w:r w:rsidRPr="00853B94">
              <w:rPr>
                <w:rFonts w:cs="Arial"/>
                <w:b/>
                <w:bCs/>
                <w:color w:val="000000" w:themeColor="text1"/>
                <w:kern w:val="24"/>
                <w:szCs w:val="22"/>
                <w:lang w:eastAsia="en-IE"/>
              </w:rPr>
              <w:t>7</w:t>
            </w:r>
          </w:p>
        </w:tc>
        <w:tc>
          <w:tcPr>
            <w:tcW w:w="2225" w:type="pct"/>
            <w:shd w:val="clear" w:color="auto" w:fill="FFFFFF" w:themeFill="background1"/>
            <w:vAlign w:val="center"/>
          </w:tcPr>
          <w:p w14:paraId="6D3A6398" w14:textId="24C1F8AA" w:rsidR="005D6DA8" w:rsidRPr="00853B94" w:rsidRDefault="005D6DA8" w:rsidP="00853B94">
            <w:pPr>
              <w:rPr>
                <w:rFonts w:cs="Arial"/>
                <w:b/>
                <w:bCs/>
                <w:color w:val="000000" w:themeColor="text1"/>
                <w:kern w:val="24"/>
                <w:szCs w:val="22"/>
                <w:lang w:eastAsia="en-IE"/>
              </w:rPr>
            </w:pPr>
            <w:r w:rsidRPr="00853B94">
              <w:rPr>
                <w:rFonts w:cs="Arial"/>
                <w:b/>
                <w:bCs/>
                <w:color w:val="000000" w:themeColor="text1"/>
                <w:kern w:val="24"/>
                <w:szCs w:val="22"/>
                <w:lang w:eastAsia="en-IE"/>
              </w:rPr>
              <w:t>Number of discrete steps</w:t>
            </w:r>
          </w:p>
        </w:tc>
        <w:tc>
          <w:tcPr>
            <w:tcW w:w="527" w:type="pct"/>
            <w:shd w:val="clear" w:color="auto" w:fill="FFFFFF" w:themeFill="background1"/>
            <w:vAlign w:val="center"/>
          </w:tcPr>
          <w:p w14:paraId="740BB859" w14:textId="77777777" w:rsidR="005D6DA8" w:rsidRPr="00853B94" w:rsidRDefault="005D6DA8" w:rsidP="00EB7A43">
            <w:pPr>
              <w:jc w:val="center"/>
              <w:rPr>
                <w:rFonts w:cs="Arial"/>
                <w:b/>
                <w:bCs/>
                <w:color w:val="000000" w:themeColor="text1"/>
                <w:kern w:val="24"/>
                <w:szCs w:val="22"/>
                <w:highlight w:val="yellow"/>
                <w:lang w:eastAsia="en-IE"/>
              </w:rPr>
            </w:pPr>
          </w:p>
        </w:tc>
        <w:tc>
          <w:tcPr>
            <w:tcW w:w="1993" w:type="pct"/>
            <w:vAlign w:val="center"/>
          </w:tcPr>
          <w:p w14:paraId="00AC3189" w14:textId="77777777" w:rsidR="005D6DA8" w:rsidRPr="00853B94" w:rsidRDefault="005D6DA8" w:rsidP="00EB7A43">
            <w:pPr>
              <w:jc w:val="center"/>
              <w:rPr>
                <w:rFonts w:cs="Arial"/>
                <w:color w:val="000000" w:themeColor="text1"/>
                <w:highlight w:val="yellow"/>
                <w:lang w:val="en-US"/>
              </w:rPr>
            </w:pPr>
          </w:p>
        </w:tc>
      </w:tr>
      <w:tr w:rsidR="005D6DA8" w:rsidRPr="00853B94" w14:paraId="77E01BBB" w14:textId="77777777" w:rsidTr="00EB7A43">
        <w:trPr>
          <w:trHeight w:val="555"/>
          <w:jc w:val="center"/>
        </w:trPr>
        <w:tc>
          <w:tcPr>
            <w:tcW w:w="255" w:type="pct"/>
            <w:shd w:val="clear" w:color="auto" w:fill="FFFFFF" w:themeFill="background1"/>
            <w:vAlign w:val="center"/>
          </w:tcPr>
          <w:p w14:paraId="1B9AA6F1" w14:textId="77777777" w:rsidR="005D6DA8" w:rsidRPr="00853B94" w:rsidRDefault="005D6DA8" w:rsidP="00EB7A43">
            <w:pPr>
              <w:jc w:val="center"/>
              <w:rPr>
                <w:rFonts w:cs="Arial"/>
                <w:b/>
                <w:bCs/>
                <w:color w:val="000000" w:themeColor="text1"/>
                <w:kern w:val="24"/>
                <w:szCs w:val="22"/>
                <w:lang w:eastAsia="en-IE"/>
              </w:rPr>
            </w:pPr>
            <w:r w:rsidRPr="00853B94">
              <w:rPr>
                <w:rFonts w:cs="Arial"/>
                <w:b/>
                <w:bCs/>
                <w:color w:val="000000" w:themeColor="text1"/>
                <w:kern w:val="24"/>
                <w:szCs w:val="22"/>
                <w:lang w:eastAsia="en-IE"/>
              </w:rPr>
              <w:t>8</w:t>
            </w:r>
          </w:p>
        </w:tc>
        <w:tc>
          <w:tcPr>
            <w:tcW w:w="2225" w:type="pct"/>
            <w:shd w:val="clear" w:color="auto" w:fill="FFFFFF" w:themeFill="background1"/>
            <w:vAlign w:val="center"/>
          </w:tcPr>
          <w:p w14:paraId="170329BE" w14:textId="77777777" w:rsidR="005D6DA8" w:rsidRPr="00853B94" w:rsidRDefault="005D6DA8" w:rsidP="00853B94">
            <w:pPr>
              <w:rPr>
                <w:rFonts w:cs="Arial"/>
                <w:b/>
                <w:bCs/>
                <w:color w:val="000000" w:themeColor="text1"/>
                <w:kern w:val="24"/>
                <w:szCs w:val="22"/>
                <w:lang w:eastAsia="en-IE"/>
              </w:rPr>
            </w:pPr>
            <w:r w:rsidRPr="00853B94">
              <w:rPr>
                <w:rFonts w:cs="Arial"/>
                <w:b/>
                <w:bCs/>
                <w:color w:val="000000" w:themeColor="text1"/>
                <w:kern w:val="24"/>
                <w:szCs w:val="22"/>
                <w:lang w:eastAsia="en-IE"/>
              </w:rPr>
              <w:t>Max discrete step value for static provision</w:t>
            </w:r>
          </w:p>
        </w:tc>
        <w:tc>
          <w:tcPr>
            <w:tcW w:w="527" w:type="pct"/>
            <w:shd w:val="clear" w:color="auto" w:fill="FFFFFF" w:themeFill="background1"/>
            <w:vAlign w:val="center"/>
          </w:tcPr>
          <w:p w14:paraId="6F652EB8" w14:textId="77777777" w:rsidR="005D6DA8" w:rsidRPr="00853B94" w:rsidRDefault="005D6DA8" w:rsidP="00EB7A43">
            <w:pPr>
              <w:jc w:val="center"/>
              <w:rPr>
                <w:rFonts w:cs="Arial"/>
                <w:b/>
                <w:bCs/>
                <w:color w:val="000000" w:themeColor="text1"/>
                <w:kern w:val="24"/>
                <w:szCs w:val="22"/>
                <w:highlight w:val="yellow"/>
                <w:lang w:eastAsia="en-IE"/>
              </w:rPr>
            </w:pPr>
            <w:r w:rsidRPr="00853B94">
              <w:rPr>
                <w:rFonts w:cs="Arial"/>
                <w:b/>
                <w:bCs/>
                <w:color w:val="000000" w:themeColor="text1"/>
                <w:kern w:val="24"/>
                <w:szCs w:val="22"/>
                <w:highlight w:val="yellow"/>
                <w:lang w:eastAsia="en-IE"/>
              </w:rPr>
              <w:t>MW</w:t>
            </w:r>
          </w:p>
        </w:tc>
        <w:tc>
          <w:tcPr>
            <w:tcW w:w="1993" w:type="pct"/>
            <w:vAlign w:val="center"/>
          </w:tcPr>
          <w:p w14:paraId="17BE3ABD" w14:textId="77777777" w:rsidR="005D6DA8" w:rsidRPr="00853B94" w:rsidRDefault="005D6DA8" w:rsidP="00EB7A43">
            <w:pPr>
              <w:jc w:val="center"/>
              <w:rPr>
                <w:rFonts w:cs="Arial"/>
                <w:color w:val="000000" w:themeColor="text1"/>
                <w:highlight w:val="yellow"/>
                <w:lang w:val="en-US"/>
              </w:rPr>
            </w:pPr>
          </w:p>
        </w:tc>
      </w:tr>
      <w:tr w:rsidR="005D6DA8" w:rsidRPr="00853B94" w14:paraId="3C619736" w14:textId="77777777" w:rsidTr="00EB7A43">
        <w:trPr>
          <w:trHeight w:val="555"/>
          <w:jc w:val="center"/>
        </w:trPr>
        <w:tc>
          <w:tcPr>
            <w:tcW w:w="255" w:type="pct"/>
            <w:shd w:val="clear" w:color="auto" w:fill="FFFFFF" w:themeFill="background1"/>
            <w:vAlign w:val="center"/>
          </w:tcPr>
          <w:p w14:paraId="6B94C22D" w14:textId="77777777" w:rsidR="005D6DA8" w:rsidRPr="00853B94" w:rsidRDefault="005D6DA8" w:rsidP="00EB7A43">
            <w:pPr>
              <w:jc w:val="center"/>
              <w:rPr>
                <w:rFonts w:cs="Arial"/>
                <w:b/>
                <w:bCs/>
                <w:color w:val="000000" w:themeColor="text1"/>
                <w:kern w:val="24"/>
                <w:szCs w:val="22"/>
                <w:lang w:eastAsia="en-IE"/>
              </w:rPr>
            </w:pPr>
            <w:r w:rsidRPr="00853B94">
              <w:rPr>
                <w:rFonts w:cs="Arial"/>
                <w:b/>
                <w:bCs/>
                <w:color w:val="000000" w:themeColor="text1"/>
                <w:kern w:val="24"/>
                <w:szCs w:val="22"/>
                <w:lang w:eastAsia="en-IE"/>
              </w:rPr>
              <w:t>9</w:t>
            </w:r>
          </w:p>
        </w:tc>
        <w:tc>
          <w:tcPr>
            <w:tcW w:w="2225" w:type="pct"/>
            <w:shd w:val="clear" w:color="auto" w:fill="FFFFFF" w:themeFill="background1"/>
            <w:vAlign w:val="center"/>
          </w:tcPr>
          <w:p w14:paraId="44EA3242" w14:textId="77777777" w:rsidR="005D6DA8" w:rsidRPr="00853B94" w:rsidRDefault="005D6DA8" w:rsidP="00853B94">
            <w:pPr>
              <w:rPr>
                <w:rFonts w:cs="Arial"/>
                <w:b/>
                <w:bCs/>
                <w:color w:val="000000" w:themeColor="text1"/>
                <w:kern w:val="24"/>
                <w:szCs w:val="22"/>
                <w:lang w:eastAsia="en-IE"/>
              </w:rPr>
            </w:pPr>
            <w:r w:rsidRPr="00853B94">
              <w:rPr>
                <w:rFonts w:cs="Arial"/>
                <w:b/>
                <w:bCs/>
                <w:color w:val="000000" w:themeColor="text1"/>
                <w:kern w:val="24"/>
                <w:szCs w:val="22"/>
                <w:lang w:eastAsia="en-IE"/>
              </w:rPr>
              <w:t>Hysteresis capability</w:t>
            </w:r>
          </w:p>
        </w:tc>
        <w:tc>
          <w:tcPr>
            <w:tcW w:w="527" w:type="pct"/>
            <w:shd w:val="clear" w:color="auto" w:fill="FFFFFF" w:themeFill="background1"/>
            <w:vAlign w:val="center"/>
          </w:tcPr>
          <w:p w14:paraId="6796D5D5" w14:textId="77777777" w:rsidR="005D6DA8" w:rsidRPr="00853B94" w:rsidRDefault="005D6DA8" w:rsidP="00EB7A43">
            <w:pPr>
              <w:jc w:val="center"/>
              <w:rPr>
                <w:rFonts w:cs="Arial"/>
                <w:b/>
                <w:bCs/>
                <w:color w:val="000000" w:themeColor="text1"/>
                <w:kern w:val="24"/>
                <w:szCs w:val="22"/>
                <w:highlight w:val="yellow"/>
                <w:lang w:eastAsia="en-IE"/>
              </w:rPr>
            </w:pPr>
          </w:p>
        </w:tc>
        <w:tc>
          <w:tcPr>
            <w:tcW w:w="1993" w:type="pct"/>
            <w:vAlign w:val="center"/>
          </w:tcPr>
          <w:p w14:paraId="20962DA3" w14:textId="77777777" w:rsidR="005D6DA8" w:rsidRPr="00853B94" w:rsidRDefault="005D6DA8" w:rsidP="00EB7A43">
            <w:pPr>
              <w:jc w:val="center"/>
              <w:rPr>
                <w:rFonts w:cs="Arial"/>
                <w:color w:val="000000" w:themeColor="text1"/>
                <w:highlight w:val="yellow"/>
                <w:lang w:val="en-US"/>
              </w:rPr>
            </w:pPr>
            <w:r w:rsidRPr="00853B94">
              <w:rPr>
                <w:rFonts w:cs="Arial"/>
                <w:color w:val="000000" w:themeColor="text1"/>
                <w:highlight w:val="yellow"/>
                <w:lang w:val="en-US"/>
              </w:rPr>
              <w:t>Y/N</w:t>
            </w:r>
          </w:p>
        </w:tc>
      </w:tr>
      <w:tr w:rsidR="005D6DA8" w:rsidRPr="00853B94" w14:paraId="6DA89301" w14:textId="77777777" w:rsidTr="00EB7A43">
        <w:trPr>
          <w:trHeight w:val="555"/>
          <w:jc w:val="center"/>
        </w:trPr>
        <w:tc>
          <w:tcPr>
            <w:tcW w:w="255" w:type="pct"/>
            <w:shd w:val="clear" w:color="auto" w:fill="FFFFFF" w:themeFill="background1"/>
            <w:vAlign w:val="center"/>
          </w:tcPr>
          <w:p w14:paraId="06F2DA06" w14:textId="77777777" w:rsidR="005D6DA8" w:rsidRPr="00853B94" w:rsidRDefault="005D6DA8" w:rsidP="00EB7A43">
            <w:pPr>
              <w:jc w:val="center"/>
              <w:rPr>
                <w:rFonts w:cs="Arial"/>
                <w:b/>
                <w:bCs/>
                <w:color w:val="000000" w:themeColor="text1"/>
                <w:kern w:val="24"/>
                <w:szCs w:val="22"/>
                <w:lang w:eastAsia="en-IE"/>
              </w:rPr>
            </w:pPr>
            <w:r w:rsidRPr="00853B94">
              <w:rPr>
                <w:rFonts w:cs="Arial"/>
                <w:b/>
                <w:bCs/>
                <w:color w:val="000000" w:themeColor="text1"/>
                <w:kern w:val="24"/>
                <w:szCs w:val="22"/>
                <w:lang w:eastAsia="en-IE"/>
              </w:rPr>
              <w:t>10</w:t>
            </w:r>
          </w:p>
        </w:tc>
        <w:tc>
          <w:tcPr>
            <w:tcW w:w="2225" w:type="pct"/>
            <w:shd w:val="clear" w:color="auto" w:fill="FFFFFF" w:themeFill="background1"/>
            <w:vAlign w:val="center"/>
          </w:tcPr>
          <w:p w14:paraId="2DA2BEC5" w14:textId="77777777" w:rsidR="005D6DA8" w:rsidRPr="00853B94" w:rsidRDefault="005D6DA8" w:rsidP="00853B94">
            <w:pPr>
              <w:rPr>
                <w:rFonts w:cs="Arial"/>
                <w:b/>
                <w:bCs/>
                <w:color w:val="000000" w:themeColor="text1"/>
                <w:kern w:val="24"/>
                <w:szCs w:val="22"/>
                <w:lang w:eastAsia="en-IE"/>
              </w:rPr>
            </w:pPr>
            <w:r w:rsidRPr="00853B94">
              <w:rPr>
                <w:rFonts w:cs="Arial"/>
                <w:b/>
                <w:bCs/>
                <w:color w:val="000000" w:themeColor="text1"/>
                <w:kern w:val="24"/>
                <w:szCs w:val="22"/>
                <w:lang w:eastAsia="en-IE"/>
              </w:rPr>
              <w:t>Hysteresis recovery trigger</w:t>
            </w:r>
          </w:p>
        </w:tc>
        <w:tc>
          <w:tcPr>
            <w:tcW w:w="527" w:type="pct"/>
            <w:shd w:val="clear" w:color="auto" w:fill="FFFFFF" w:themeFill="background1"/>
            <w:vAlign w:val="center"/>
          </w:tcPr>
          <w:p w14:paraId="577D53F2" w14:textId="77777777" w:rsidR="005D6DA8" w:rsidRPr="00853B94" w:rsidRDefault="005D6DA8" w:rsidP="00EB7A43">
            <w:pPr>
              <w:jc w:val="center"/>
              <w:rPr>
                <w:rFonts w:cs="Arial"/>
                <w:b/>
                <w:bCs/>
                <w:color w:val="000000" w:themeColor="text1"/>
                <w:kern w:val="24"/>
                <w:szCs w:val="22"/>
                <w:highlight w:val="yellow"/>
                <w:lang w:eastAsia="en-IE"/>
              </w:rPr>
            </w:pPr>
            <w:r w:rsidRPr="00853B94">
              <w:rPr>
                <w:rFonts w:cs="Arial"/>
                <w:b/>
                <w:bCs/>
                <w:color w:val="000000" w:themeColor="text1"/>
                <w:kern w:val="24"/>
                <w:szCs w:val="22"/>
                <w:highlight w:val="yellow"/>
                <w:lang w:eastAsia="en-IE"/>
              </w:rPr>
              <w:t>Hz</w:t>
            </w:r>
          </w:p>
        </w:tc>
        <w:tc>
          <w:tcPr>
            <w:tcW w:w="1993" w:type="pct"/>
            <w:vAlign w:val="center"/>
          </w:tcPr>
          <w:p w14:paraId="7E0A5695" w14:textId="77777777" w:rsidR="005D6DA8" w:rsidRPr="00853B94" w:rsidRDefault="005D6DA8" w:rsidP="00EB7A43">
            <w:pPr>
              <w:jc w:val="center"/>
              <w:rPr>
                <w:rFonts w:cs="Arial"/>
                <w:color w:val="000000" w:themeColor="text1"/>
                <w:highlight w:val="yellow"/>
                <w:lang w:val="en-US"/>
              </w:rPr>
            </w:pPr>
          </w:p>
        </w:tc>
      </w:tr>
    </w:tbl>
    <w:p w14:paraId="4A7966D3" w14:textId="77777777" w:rsidR="000C4FE3" w:rsidRPr="000C4FE3" w:rsidRDefault="000C4FE3" w:rsidP="000C4FE3">
      <w:pPr>
        <w:pStyle w:val="BodyText"/>
      </w:pPr>
    </w:p>
    <w:p w14:paraId="35C0C8C8" w14:textId="77777777" w:rsidR="005D6DA8" w:rsidRPr="00853B94" w:rsidRDefault="005D6DA8" w:rsidP="005D6DA8">
      <w:pPr>
        <w:pStyle w:val="Heading2"/>
        <w:rPr>
          <w:color w:val="000000" w:themeColor="text1"/>
        </w:rPr>
      </w:pPr>
      <w:r w:rsidRPr="00853B94">
        <w:rPr>
          <w:color w:val="000000" w:themeColor="text1"/>
        </w:rPr>
        <w:t>Proposed Volumes</w:t>
      </w:r>
    </w:p>
    <w:p w14:paraId="41C7A00A" w14:textId="37404FEB" w:rsidR="00F4453F" w:rsidRPr="00853B94" w:rsidRDefault="005D6DA8" w:rsidP="005D6DA8">
      <w:pPr>
        <w:pStyle w:val="BodyText"/>
        <w:spacing w:after="240"/>
        <w:rPr>
          <w:color w:val="000000" w:themeColor="text1"/>
        </w:rPr>
      </w:pPr>
      <w:r w:rsidRPr="00853B94">
        <w:rPr>
          <w:color w:val="000000" w:themeColor="text1"/>
        </w:rPr>
        <w:t>Please provide the proposed contract values for each service as per test results.</w:t>
      </w:r>
    </w:p>
    <w:tbl>
      <w:tblPr>
        <w:tblW w:w="5236" w:type="pct"/>
        <w:jc w:val="center"/>
        <w:tblInd w:w="-8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0"/>
        <w:gridCol w:w="4364"/>
        <w:gridCol w:w="1883"/>
        <w:gridCol w:w="3060"/>
      </w:tblGrid>
      <w:tr w:rsidR="000C4FE3" w:rsidRPr="00853B94" w14:paraId="00CE6E37" w14:textId="77777777" w:rsidTr="000C4FE3">
        <w:trPr>
          <w:trHeight w:val="555"/>
          <w:jc w:val="center"/>
        </w:trPr>
        <w:tc>
          <w:tcPr>
            <w:tcW w:w="255" w:type="pct"/>
            <w:shd w:val="clear" w:color="auto" w:fill="FFFFFF" w:themeFill="background1"/>
            <w:vAlign w:val="center"/>
          </w:tcPr>
          <w:p w14:paraId="3ACF3F5E" w14:textId="77777777" w:rsidR="000C4FE3" w:rsidRPr="00853B94" w:rsidRDefault="000C4FE3" w:rsidP="00EB7A43">
            <w:pPr>
              <w:jc w:val="center"/>
              <w:rPr>
                <w:rFonts w:cs="Arial"/>
                <w:b/>
                <w:bCs/>
                <w:color w:val="000000" w:themeColor="text1"/>
                <w:kern w:val="24"/>
                <w:szCs w:val="22"/>
                <w:lang w:eastAsia="en-IE"/>
              </w:rPr>
            </w:pPr>
          </w:p>
        </w:tc>
        <w:tc>
          <w:tcPr>
            <w:tcW w:w="2225" w:type="pct"/>
            <w:shd w:val="clear" w:color="auto" w:fill="FFFFFF" w:themeFill="background1"/>
            <w:vAlign w:val="center"/>
          </w:tcPr>
          <w:p w14:paraId="3BBEB9BD" w14:textId="77777777" w:rsidR="000C4FE3" w:rsidRPr="00853B94" w:rsidRDefault="000C4FE3" w:rsidP="00EB7A43">
            <w:pPr>
              <w:jc w:val="center"/>
              <w:rPr>
                <w:rFonts w:cs="Arial"/>
                <w:color w:val="000000" w:themeColor="text1"/>
                <w:lang w:val="en-US"/>
              </w:rPr>
            </w:pPr>
          </w:p>
        </w:tc>
        <w:tc>
          <w:tcPr>
            <w:tcW w:w="960" w:type="pct"/>
            <w:shd w:val="clear" w:color="auto" w:fill="FFFFFF" w:themeFill="background1"/>
            <w:vAlign w:val="center"/>
          </w:tcPr>
          <w:p w14:paraId="4902242F" w14:textId="77777777" w:rsidR="000C4FE3" w:rsidRPr="00853B94" w:rsidRDefault="000C4FE3" w:rsidP="000C4FE3">
            <w:pPr>
              <w:jc w:val="center"/>
              <w:rPr>
                <w:rFonts w:cs="Arial"/>
                <w:bCs/>
                <w:color w:val="000000" w:themeColor="text1"/>
                <w:kern w:val="24"/>
                <w:szCs w:val="22"/>
                <w:lang w:eastAsia="en-IE"/>
              </w:rPr>
            </w:pPr>
            <w:r w:rsidRPr="00853B94">
              <w:rPr>
                <w:rFonts w:cs="Arial"/>
                <w:bCs/>
                <w:color w:val="000000" w:themeColor="text1"/>
                <w:kern w:val="24"/>
                <w:szCs w:val="22"/>
                <w:lang w:eastAsia="en-IE"/>
              </w:rPr>
              <w:t>Total:</w:t>
            </w:r>
          </w:p>
          <w:p w14:paraId="1EE8512B" w14:textId="72330460" w:rsidR="000C4FE3" w:rsidRPr="00853B94" w:rsidRDefault="000C4FE3" w:rsidP="000C4FE3">
            <w:pPr>
              <w:jc w:val="center"/>
              <w:rPr>
                <w:rFonts w:cs="Arial"/>
                <w:b/>
                <w:bCs/>
                <w:color w:val="000000" w:themeColor="text1"/>
                <w:kern w:val="24"/>
                <w:szCs w:val="22"/>
                <w:highlight w:val="yellow"/>
                <w:lang w:eastAsia="en-IE"/>
              </w:rPr>
            </w:pPr>
            <w:r w:rsidRPr="00853B94">
              <w:rPr>
                <w:rFonts w:cs="Arial"/>
                <w:bCs/>
                <w:color w:val="000000" w:themeColor="text1"/>
                <w:kern w:val="24"/>
                <w:szCs w:val="22"/>
                <w:lang w:eastAsia="en-IE"/>
              </w:rPr>
              <w:t xml:space="preserve"> Services tested and available from date of System Service contract</w:t>
            </w:r>
            <w:r w:rsidRPr="00853B94">
              <w:rPr>
                <w:rFonts w:cs="Arial"/>
                <w:b/>
                <w:bCs/>
                <w:color w:val="000000" w:themeColor="text1"/>
                <w:kern w:val="24"/>
                <w:szCs w:val="22"/>
                <w:lang w:eastAsia="en-IE"/>
              </w:rPr>
              <w:t xml:space="preserve">  </w:t>
            </w:r>
          </w:p>
        </w:tc>
        <w:tc>
          <w:tcPr>
            <w:tcW w:w="1560" w:type="pct"/>
            <w:vAlign w:val="center"/>
          </w:tcPr>
          <w:p w14:paraId="2DB88E49" w14:textId="77777777" w:rsidR="000C4FE3" w:rsidRPr="00853B94" w:rsidRDefault="000C4FE3" w:rsidP="000C4FE3">
            <w:pPr>
              <w:jc w:val="center"/>
              <w:rPr>
                <w:rFonts w:cs="Arial"/>
                <w:bCs/>
                <w:color w:val="000000" w:themeColor="text1"/>
                <w:kern w:val="24"/>
                <w:szCs w:val="22"/>
                <w:lang w:eastAsia="en-IE"/>
              </w:rPr>
            </w:pPr>
            <w:r w:rsidRPr="00853B94">
              <w:rPr>
                <w:rFonts w:cs="Arial"/>
                <w:bCs/>
                <w:color w:val="000000" w:themeColor="text1"/>
                <w:kern w:val="24"/>
                <w:szCs w:val="22"/>
                <w:lang w:eastAsia="en-IE"/>
              </w:rPr>
              <w:t>Total:</w:t>
            </w:r>
          </w:p>
          <w:p w14:paraId="517E995D" w14:textId="1C37490F" w:rsidR="000C4FE3" w:rsidRPr="00853B94" w:rsidRDefault="000C4FE3" w:rsidP="000C4FE3">
            <w:pPr>
              <w:jc w:val="center"/>
              <w:rPr>
                <w:rFonts w:cs="Arial"/>
                <w:bCs/>
                <w:color w:val="000000" w:themeColor="text1"/>
                <w:kern w:val="24"/>
                <w:szCs w:val="22"/>
                <w:highlight w:val="yellow"/>
                <w:lang w:eastAsia="en-IE"/>
              </w:rPr>
            </w:pPr>
            <w:r w:rsidRPr="00853B94">
              <w:rPr>
                <w:rFonts w:cs="Arial"/>
                <w:bCs/>
                <w:color w:val="000000" w:themeColor="text1"/>
                <w:kern w:val="24"/>
                <w:szCs w:val="22"/>
                <w:lang w:eastAsia="en-IE"/>
              </w:rPr>
              <w:t>Services tested and available including sites becoming available on date aligning with commencement of upcoming Capacity year (As per section J of I-SEM Capacity Market Code)</w:t>
            </w:r>
          </w:p>
        </w:tc>
      </w:tr>
      <w:tr w:rsidR="000C4FE3" w:rsidRPr="00853B94" w14:paraId="6EF584AB" w14:textId="77777777" w:rsidTr="000C4FE3">
        <w:trPr>
          <w:trHeight w:val="555"/>
          <w:jc w:val="center"/>
        </w:trPr>
        <w:tc>
          <w:tcPr>
            <w:tcW w:w="255" w:type="pct"/>
            <w:shd w:val="clear" w:color="auto" w:fill="FFFFFF" w:themeFill="background1"/>
            <w:vAlign w:val="center"/>
          </w:tcPr>
          <w:p w14:paraId="1BDBC7B4" w14:textId="307BD172" w:rsidR="000C4FE3" w:rsidRPr="00853B94" w:rsidRDefault="000C4FE3" w:rsidP="00EB7A43">
            <w:pPr>
              <w:jc w:val="center"/>
              <w:rPr>
                <w:rFonts w:cs="Arial"/>
                <w:b/>
                <w:bCs/>
                <w:color w:val="000000" w:themeColor="text1"/>
                <w:kern w:val="24"/>
                <w:szCs w:val="22"/>
                <w:lang w:eastAsia="en-IE"/>
              </w:rPr>
            </w:pPr>
            <w:r w:rsidRPr="00853B94">
              <w:rPr>
                <w:rFonts w:cs="Arial"/>
                <w:b/>
                <w:bCs/>
                <w:color w:val="000000" w:themeColor="text1"/>
                <w:kern w:val="24"/>
                <w:szCs w:val="22"/>
                <w:lang w:eastAsia="en-IE"/>
              </w:rPr>
              <w:t>1</w:t>
            </w:r>
          </w:p>
        </w:tc>
        <w:tc>
          <w:tcPr>
            <w:tcW w:w="2225" w:type="pct"/>
            <w:shd w:val="clear" w:color="auto" w:fill="FFFFFF" w:themeFill="background1"/>
            <w:vAlign w:val="center"/>
          </w:tcPr>
          <w:p w14:paraId="5989044E" w14:textId="77777777" w:rsidR="000C4FE3" w:rsidRPr="00853B94" w:rsidRDefault="000C4FE3" w:rsidP="00EB7A43">
            <w:pPr>
              <w:jc w:val="center"/>
              <w:rPr>
                <w:rFonts w:cs="Arial"/>
                <w:b/>
                <w:bCs/>
                <w:color w:val="000000" w:themeColor="text1"/>
                <w:kern w:val="24"/>
                <w:szCs w:val="22"/>
                <w:lang w:eastAsia="en-IE"/>
              </w:rPr>
            </w:pPr>
            <w:r w:rsidRPr="00853B94">
              <w:rPr>
                <w:rFonts w:cs="Arial"/>
                <w:color w:val="000000" w:themeColor="text1"/>
                <w:lang w:val="en-US"/>
              </w:rPr>
              <w:t>Proposed Maximum FFR Available Volume</w:t>
            </w:r>
          </w:p>
        </w:tc>
        <w:tc>
          <w:tcPr>
            <w:tcW w:w="960" w:type="pct"/>
            <w:shd w:val="clear" w:color="auto" w:fill="FFFFFF" w:themeFill="background1"/>
            <w:vAlign w:val="center"/>
          </w:tcPr>
          <w:p w14:paraId="7876FBD9" w14:textId="77777777" w:rsidR="000C4FE3" w:rsidRPr="00853B94" w:rsidRDefault="000C4FE3" w:rsidP="00EB7A43">
            <w:pPr>
              <w:jc w:val="center"/>
              <w:rPr>
                <w:rFonts w:cs="Arial"/>
                <w:b/>
                <w:bCs/>
                <w:color w:val="000000" w:themeColor="text1"/>
                <w:kern w:val="24"/>
                <w:szCs w:val="22"/>
                <w:highlight w:val="yellow"/>
                <w:lang w:eastAsia="en-IE"/>
              </w:rPr>
            </w:pPr>
            <w:r w:rsidRPr="00853B94">
              <w:rPr>
                <w:rFonts w:cs="Arial"/>
                <w:b/>
                <w:bCs/>
                <w:color w:val="000000" w:themeColor="text1"/>
                <w:kern w:val="24"/>
                <w:szCs w:val="22"/>
                <w:highlight w:val="yellow"/>
                <w:lang w:eastAsia="en-IE"/>
              </w:rPr>
              <w:t>____MW</w:t>
            </w:r>
          </w:p>
        </w:tc>
        <w:tc>
          <w:tcPr>
            <w:tcW w:w="1560" w:type="pct"/>
            <w:vAlign w:val="center"/>
          </w:tcPr>
          <w:p w14:paraId="07A8BA08" w14:textId="08464655" w:rsidR="000C4FE3" w:rsidRPr="00853B94" w:rsidRDefault="000C4FE3" w:rsidP="00EB7A43">
            <w:pPr>
              <w:jc w:val="center"/>
              <w:rPr>
                <w:rFonts w:cs="Arial"/>
                <w:bCs/>
                <w:color w:val="000000" w:themeColor="text1"/>
                <w:kern w:val="24"/>
                <w:szCs w:val="22"/>
                <w:highlight w:val="yellow"/>
                <w:lang w:eastAsia="en-IE"/>
              </w:rPr>
            </w:pPr>
            <w:r w:rsidRPr="00853B94">
              <w:rPr>
                <w:rFonts w:cs="Arial"/>
                <w:b/>
                <w:bCs/>
                <w:color w:val="000000" w:themeColor="text1"/>
                <w:kern w:val="24"/>
                <w:szCs w:val="22"/>
                <w:highlight w:val="yellow"/>
                <w:lang w:eastAsia="en-IE"/>
              </w:rPr>
              <w:t>____MW</w:t>
            </w:r>
          </w:p>
        </w:tc>
      </w:tr>
      <w:tr w:rsidR="000C4FE3" w:rsidRPr="00853B94" w14:paraId="193019C7" w14:textId="77777777" w:rsidTr="000C4FE3">
        <w:trPr>
          <w:trHeight w:val="555"/>
          <w:jc w:val="center"/>
        </w:trPr>
        <w:tc>
          <w:tcPr>
            <w:tcW w:w="255" w:type="pct"/>
            <w:shd w:val="clear" w:color="auto" w:fill="FFFFFF" w:themeFill="background1"/>
            <w:vAlign w:val="center"/>
          </w:tcPr>
          <w:p w14:paraId="7D1231E2" w14:textId="251DA3C0" w:rsidR="000C4FE3" w:rsidRPr="00853B94" w:rsidRDefault="000C4FE3" w:rsidP="00EB7A43">
            <w:pPr>
              <w:jc w:val="center"/>
              <w:rPr>
                <w:rFonts w:cs="Arial"/>
                <w:b/>
                <w:bCs/>
                <w:color w:val="000000" w:themeColor="text1"/>
                <w:kern w:val="24"/>
                <w:szCs w:val="22"/>
                <w:lang w:eastAsia="en-IE"/>
              </w:rPr>
            </w:pPr>
            <w:r w:rsidRPr="00853B94">
              <w:rPr>
                <w:rFonts w:cs="Arial"/>
                <w:b/>
                <w:bCs/>
                <w:color w:val="000000" w:themeColor="text1"/>
                <w:kern w:val="24"/>
                <w:szCs w:val="22"/>
                <w:lang w:eastAsia="en-IE"/>
              </w:rPr>
              <w:t>2</w:t>
            </w:r>
          </w:p>
        </w:tc>
        <w:tc>
          <w:tcPr>
            <w:tcW w:w="2225" w:type="pct"/>
            <w:shd w:val="clear" w:color="auto" w:fill="FFFFFF" w:themeFill="background1"/>
            <w:vAlign w:val="center"/>
          </w:tcPr>
          <w:p w14:paraId="3E10AFA6" w14:textId="77777777" w:rsidR="000C4FE3" w:rsidRPr="00853B94" w:rsidRDefault="000C4FE3" w:rsidP="00EB7A43">
            <w:pPr>
              <w:jc w:val="center"/>
              <w:rPr>
                <w:rFonts w:cs="Arial"/>
                <w:b/>
                <w:bCs/>
                <w:color w:val="000000" w:themeColor="text1"/>
                <w:kern w:val="24"/>
                <w:szCs w:val="22"/>
                <w:lang w:eastAsia="en-IE"/>
              </w:rPr>
            </w:pPr>
            <w:r w:rsidRPr="00853B94">
              <w:rPr>
                <w:rFonts w:cs="Arial"/>
                <w:color w:val="000000" w:themeColor="text1"/>
                <w:lang w:val="en-US"/>
              </w:rPr>
              <w:t>Proposed Maximum POR Available Volume</w:t>
            </w:r>
          </w:p>
        </w:tc>
        <w:tc>
          <w:tcPr>
            <w:tcW w:w="960" w:type="pct"/>
            <w:shd w:val="clear" w:color="auto" w:fill="FFFFFF" w:themeFill="background1"/>
            <w:vAlign w:val="center"/>
          </w:tcPr>
          <w:p w14:paraId="212F5996" w14:textId="77777777" w:rsidR="000C4FE3" w:rsidRPr="00853B94" w:rsidRDefault="000C4FE3" w:rsidP="00EB7A43">
            <w:pPr>
              <w:jc w:val="center"/>
              <w:rPr>
                <w:rFonts w:cs="Arial"/>
                <w:b/>
                <w:bCs/>
                <w:color w:val="000000" w:themeColor="text1"/>
                <w:kern w:val="24"/>
                <w:szCs w:val="22"/>
                <w:highlight w:val="yellow"/>
                <w:lang w:eastAsia="en-IE"/>
              </w:rPr>
            </w:pPr>
            <w:r w:rsidRPr="00853B94">
              <w:rPr>
                <w:rFonts w:cs="Arial"/>
                <w:b/>
                <w:bCs/>
                <w:color w:val="000000" w:themeColor="text1"/>
                <w:kern w:val="24"/>
                <w:szCs w:val="22"/>
                <w:highlight w:val="yellow"/>
                <w:lang w:eastAsia="en-IE"/>
              </w:rPr>
              <w:t>____MW</w:t>
            </w:r>
          </w:p>
        </w:tc>
        <w:tc>
          <w:tcPr>
            <w:tcW w:w="1560" w:type="pct"/>
            <w:vAlign w:val="center"/>
          </w:tcPr>
          <w:p w14:paraId="308C80A5" w14:textId="0B04DF55" w:rsidR="000C4FE3" w:rsidRPr="00853B94" w:rsidRDefault="000C4FE3" w:rsidP="00EB7A43">
            <w:pPr>
              <w:jc w:val="center"/>
              <w:rPr>
                <w:rFonts w:cs="Arial"/>
                <w:color w:val="000000" w:themeColor="text1"/>
                <w:highlight w:val="yellow"/>
                <w:lang w:val="en-US"/>
              </w:rPr>
            </w:pPr>
            <w:r w:rsidRPr="00853B94">
              <w:rPr>
                <w:rFonts w:cs="Arial"/>
                <w:b/>
                <w:bCs/>
                <w:color w:val="000000" w:themeColor="text1"/>
                <w:kern w:val="24"/>
                <w:szCs w:val="22"/>
                <w:highlight w:val="yellow"/>
                <w:lang w:eastAsia="en-IE"/>
              </w:rPr>
              <w:t>____MW</w:t>
            </w:r>
          </w:p>
        </w:tc>
      </w:tr>
      <w:tr w:rsidR="000C4FE3" w:rsidRPr="00853B94" w14:paraId="574A0DAD" w14:textId="77777777" w:rsidTr="000C4FE3">
        <w:trPr>
          <w:trHeight w:val="555"/>
          <w:jc w:val="center"/>
        </w:trPr>
        <w:tc>
          <w:tcPr>
            <w:tcW w:w="255" w:type="pct"/>
            <w:shd w:val="clear" w:color="auto" w:fill="FFFFFF" w:themeFill="background1"/>
            <w:vAlign w:val="center"/>
          </w:tcPr>
          <w:p w14:paraId="6559A6FB" w14:textId="5562DDC8" w:rsidR="000C4FE3" w:rsidRPr="00853B94" w:rsidRDefault="000C4FE3" w:rsidP="00EB7A43">
            <w:pPr>
              <w:jc w:val="center"/>
              <w:rPr>
                <w:rFonts w:cs="Arial"/>
                <w:b/>
                <w:bCs/>
                <w:color w:val="000000" w:themeColor="text1"/>
                <w:kern w:val="24"/>
                <w:szCs w:val="22"/>
                <w:lang w:eastAsia="en-IE"/>
              </w:rPr>
            </w:pPr>
            <w:r w:rsidRPr="00853B94">
              <w:rPr>
                <w:rFonts w:cs="Arial"/>
                <w:b/>
                <w:bCs/>
                <w:color w:val="000000" w:themeColor="text1"/>
                <w:kern w:val="24"/>
                <w:szCs w:val="22"/>
                <w:lang w:eastAsia="en-IE"/>
              </w:rPr>
              <w:t>3</w:t>
            </w:r>
          </w:p>
        </w:tc>
        <w:tc>
          <w:tcPr>
            <w:tcW w:w="2225" w:type="pct"/>
            <w:shd w:val="clear" w:color="auto" w:fill="FFFFFF" w:themeFill="background1"/>
            <w:vAlign w:val="center"/>
          </w:tcPr>
          <w:p w14:paraId="3B67D429" w14:textId="77777777" w:rsidR="000C4FE3" w:rsidRPr="00853B94" w:rsidRDefault="000C4FE3" w:rsidP="00EB7A43">
            <w:pPr>
              <w:jc w:val="center"/>
              <w:rPr>
                <w:rFonts w:cs="Arial"/>
                <w:color w:val="000000" w:themeColor="text1"/>
                <w:lang w:val="en-US"/>
              </w:rPr>
            </w:pPr>
            <w:r w:rsidRPr="00853B94">
              <w:rPr>
                <w:rFonts w:cs="Arial"/>
                <w:color w:val="000000" w:themeColor="text1"/>
                <w:lang w:val="en-US"/>
              </w:rPr>
              <w:t>Proposed Maximum SOR Available Volume</w:t>
            </w:r>
          </w:p>
        </w:tc>
        <w:tc>
          <w:tcPr>
            <w:tcW w:w="960" w:type="pct"/>
            <w:shd w:val="clear" w:color="auto" w:fill="FFFFFF" w:themeFill="background1"/>
            <w:vAlign w:val="center"/>
          </w:tcPr>
          <w:p w14:paraId="1942EEBB" w14:textId="77777777" w:rsidR="000C4FE3" w:rsidRPr="00853B94" w:rsidRDefault="000C4FE3" w:rsidP="00EB7A43">
            <w:pPr>
              <w:jc w:val="center"/>
              <w:rPr>
                <w:rFonts w:cs="Arial"/>
                <w:b/>
                <w:bCs/>
                <w:color w:val="000000" w:themeColor="text1"/>
                <w:kern w:val="24"/>
                <w:szCs w:val="22"/>
                <w:highlight w:val="yellow"/>
                <w:lang w:eastAsia="en-IE"/>
              </w:rPr>
            </w:pPr>
            <w:r w:rsidRPr="00853B94">
              <w:rPr>
                <w:rFonts w:cs="Arial"/>
                <w:b/>
                <w:bCs/>
                <w:color w:val="000000" w:themeColor="text1"/>
                <w:kern w:val="24"/>
                <w:szCs w:val="22"/>
                <w:highlight w:val="yellow"/>
                <w:lang w:eastAsia="en-IE"/>
              </w:rPr>
              <w:t>____MW</w:t>
            </w:r>
          </w:p>
        </w:tc>
        <w:tc>
          <w:tcPr>
            <w:tcW w:w="1560" w:type="pct"/>
            <w:vAlign w:val="center"/>
          </w:tcPr>
          <w:p w14:paraId="37CD3A80" w14:textId="54F8790C" w:rsidR="000C4FE3" w:rsidRPr="00853B94" w:rsidRDefault="000C4FE3" w:rsidP="00EB7A43">
            <w:pPr>
              <w:jc w:val="center"/>
              <w:rPr>
                <w:rFonts w:cs="Arial"/>
                <w:color w:val="000000" w:themeColor="text1"/>
                <w:highlight w:val="yellow"/>
                <w:lang w:val="en-US"/>
              </w:rPr>
            </w:pPr>
            <w:r w:rsidRPr="00853B94">
              <w:rPr>
                <w:rFonts w:cs="Arial"/>
                <w:b/>
                <w:bCs/>
                <w:color w:val="000000" w:themeColor="text1"/>
                <w:kern w:val="24"/>
                <w:szCs w:val="22"/>
                <w:highlight w:val="yellow"/>
                <w:lang w:eastAsia="en-IE"/>
              </w:rPr>
              <w:t>____MW</w:t>
            </w:r>
          </w:p>
        </w:tc>
      </w:tr>
      <w:tr w:rsidR="000C4FE3" w:rsidRPr="00853B94" w14:paraId="4AEE105C" w14:textId="77777777" w:rsidTr="000C4FE3">
        <w:trPr>
          <w:trHeight w:val="555"/>
          <w:jc w:val="center"/>
        </w:trPr>
        <w:tc>
          <w:tcPr>
            <w:tcW w:w="255" w:type="pct"/>
            <w:shd w:val="clear" w:color="auto" w:fill="FFFFFF" w:themeFill="background1"/>
            <w:vAlign w:val="center"/>
          </w:tcPr>
          <w:p w14:paraId="4EFB8322" w14:textId="4B0E81E2" w:rsidR="000C4FE3" w:rsidRPr="00853B94" w:rsidRDefault="000C4FE3" w:rsidP="00EB7A43">
            <w:pPr>
              <w:jc w:val="center"/>
              <w:rPr>
                <w:rFonts w:cs="Arial"/>
                <w:b/>
                <w:bCs/>
                <w:color w:val="000000" w:themeColor="text1"/>
                <w:kern w:val="24"/>
                <w:szCs w:val="22"/>
                <w:lang w:eastAsia="en-IE"/>
              </w:rPr>
            </w:pPr>
            <w:r w:rsidRPr="00853B94">
              <w:rPr>
                <w:rFonts w:cs="Arial"/>
                <w:b/>
                <w:bCs/>
                <w:color w:val="000000" w:themeColor="text1"/>
                <w:kern w:val="24"/>
                <w:szCs w:val="22"/>
                <w:lang w:eastAsia="en-IE"/>
              </w:rPr>
              <w:lastRenderedPageBreak/>
              <w:t>4</w:t>
            </w:r>
          </w:p>
        </w:tc>
        <w:tc>
          <w:tcPr>
            <w:tcW w:w="2225" w:type="pct"/>
            <w:shd w:val="clear" w:color="auto" w:fill="FFFFFF" w:themeFill="background1"/>
            <w:vAlign w:val="center"/>
          </w:tcPr>
          <w:p w14:paraId="21E28EAA" w14:textId="77777777" w:rsidR="000C4FE3" w:rsidRPr="00853B94" w:rsidRDefault="000C4FE3" w:rsidP="00EB7A43">
            <w:pPr>
              <w:jc w:val="center"/>
              <w:rPr>
                <w:rFonts w:cs="Arial"/>
                <w:color w:val="000000" w:themeColor="text1"/>
                <w:lang w:val="en-US"/>
              </w:rPr>
            </w:pPr>
            <w:r w:rsidRPr="00853B94">
              <w:rPr>
                <w:rFonts w:cs="Arial"/>
                <w:color w:val="000000" w:themeColor="text1"/>
                <w:lang w:val="en-US"/>
              </w:rPr>
              <w:t>Proposed Maximum TOR1 Available Volume</w:t>
            </w:r>
          </w:p>
        </w:tc>
        <w:tc>
          <w:tcPr>
            <w:tcW w:w="960" w:type="pct"/>
            <w:shd w:val="clear" w:color="auto" w:fill="FFFFFF" w:themeFill="background1"/>
            <w:vAlign w:val="center"/>
          </w:tcPr>
          <w:p w14:paraId="0B87C509" w14:textId="77777777" w:rsidR="000C4FE3" w:rsidRPr="00853B94" w:rsidRDefault="000C4FE3" w:rsidP="00EB7A43">
            <w:pPr>
              <w:jc w:val="center"/>
              <w:rPr>
                <w:rFonts w:cs="Arial"/>
                <w:b/>
                <w:bCs/>
                <w:color w:val="000000" w:themeColor="text1"/>
                <w:kern w:val="24"/>
                <w:szCs w:val="22"/>
                <w:highlight w:val="yellow"/>
                <w:lang w:eastAsia="en-IE"/>
              </w:rPr>
            </w:pPr>
            <w:r w:rsidRPr="00853B94">
              <w:rPr>
                <w:rFonts w:cs="Arial"/>
                <w:b/>
                <w:bCs/>
                <w:color w:val="000000" w:themeColor="text1"/>
                <w:kern w:val="24"/>
                <w:szCs w:val="22"/>
                <w:highlight w:val="yellow"/>
                <w:lang w:eastAsia="en-IE"/>
              </w:rPr>
              <w:t>____MW</w:t>
            </w:r>
          </w:p>
        </w:tc>
        <w:tc>
          <w:tcPr>
            <w:tcW w:w="1560" w:type="pct"/>
            <w:vAlign w:val="center"/>
          </w:tcPr>
          <w:p w14:paraId="729EA35D" w14:textId="5B48B1E6" w:rsidR="000C4FE3" w:rsidRPr="00853B94" w:rsidRDefault="000C4FE3" w:rsidP="00EB7A43">
            <w:pPr>
              <w:jc w:val="center"/>
              <w:rPr>
                <w:rFonts w:cs="Arial"/>
                <w:color w:val="000000" w:themeColor="text1"/>
                <w:highlight w:val="yellow"/>
                <w:lang w:val="en-US"/>
              </w:rPr>
            </w:pPr>
            <w:r w:rsidRPr="00853B94">
              <w:rPr>
                <w:rFonts w:cs="Arial"/>
                <w:b/>
                <w:bCs/>
                <w:color w:val="000000" w:themeColor="text1"/>
                <w:kern w:val="24"/>
                <w:szCs w:val="22"/>
                <w:highlight w:val="yellow"/>
                <w:lang w:eastAsia="en-IE"/>
              </w:rPr>
              <w:t>____MW</w:t>
            </w:r>
          </w:p>
        </w:tc>
      </w:tr>
      <w:tr w:rsidR="000C4FE3" w:rsidRPr="00853B94" w14:paraId="3AA307CD" w14:textId="77777777" w:rsidTr="000C4FE3">
        <w:trPr>
          <w:trHeight w:val="555"/>
          <w:jc w:val="center"/>
        </w:trPr>
        <w:tc>
          <w:tcPr>
            <w:tcW w:w="255" w:type="pct"/>
            <w:shd w:val="clear" w:color="auto" w:fill="FFFFFF" w:themeFill="background1"/>
            <w:vAlign w:val="center"/>
          </w:tcPr>
          <w:p w14:paraId="452F75A4" w14:textId="5CF0C296" w:rsidR="000C4FE3" w:rsidRPr="00853B94" w:rsidRDefault="000C4FE3" w:rsidP="00EB7A43">
            <w:pPr>
              <w:jc w:val="center"/>
              <w:rPr>
                <w:rFonts w:cs="Arial"/>
                <w:b/>
                <w:bCs/>
                <w:color w:val="000000" w:themeColor="text1"/>
                <w:kern w:val="24"/>
                <w:szCs w:val="22"/>
                <w:lang w:eastAsia="en-IE"/>
              </w:rPr>
            </w:pPr>
            <w:r w:rsidRPr="00853B94">
              <w:rPr>
                <w:rFonts w:cs="Arial"/>
                <w:b/>
                <w:bCs/>
                <w:color w:val="000000" w:themeColor="text1"/>
                <w:kern w:val="24"/>
                <w:szCs w:val="22"/>
                <w:lang w:eastAsia="en-IE"/>
              </w:rPr>
              <w:t>4</w:t>
            </w:r>
          </w:p>
        </w:tc>
        <w:tc>
          <w:tcPr>
            <w:tcW w:w="2225" w:type="pct"/>
            <w:shd w:val="clear" w:color="auto" w:fill="FFFFFF" w:themeFill="background1"/>
            <w:vAlign w:val="center"/>
          </w:tcPr>
          <w:p w14:paraId="48C0E128" w14:textId="4C3129E6" w:rsidR="000C4FE3" w:rsidRPr="00853B94" w:rsidRDefault="000C4FE3" w:rsidP="00EB7A43">
            <w:pPr>
              <w:jc w:val="center"/>
              <w:rPr>
                <w:rFonts w:cs="Arial"/>
                <w:color w:val="000000" w:themeColor="text1"/>
                <w:lang w:val="en-US"/>
              </w:rPr>
            </w:pPr>
            <w:r w:rsidRPr="00853B94">
              <w:rPr>
                <w:rFonts w:cs="Arial"/>
                <w:color w:val="000000" w:themeColor="text1"/>
                <w:lang w:val="en-US"/>
              </w:rPr>
              <w:t>Proposed Maximum TOR2 Available Volume</w:t>
            </w:r>
          </w:p>
        </w:tc>
        <w:tc>
          <w:tcPr>
            <w:tcW w:w="960" w:type="pct"/>
            <w:shd w:val="clear" w:color="auto" w:fill="FFFFFF" w:themeFill="background1"/>
            <w:vAlign w:val="center"/>
          </w:tcPr>
          <w:p w14:paraId="2A8A876F" w14:textId="302450F3" w:rsidR="000C4FE3" w:rsidRPr="00853B94" w:rsidRDefault="000C4FE3" w:rsidP="00EB7A43">
            <w:pPr>
              <w:jc w:val="center"/>
              <w:rPr>
                <w:rFonts w:cs="Arial"/>
                <w:b/>
                <w:bCs/>
                <w:color w:val="000000" w:themeColor="text1"/>
                <w:kern w:val="24"/>
                <w:szCs w:val="22"/>
                <w:highlight w:val="yellow"/>
                <w:lang w:eastAsia="en-IE"/>
              </w:rPr>
            </w:pPr>
            <w:r w:rsidRPr="00853B94">
              <w:rPr>
                <w:rFonts w:cs="Arial"/>
                <w:b/>
                <w:bCs/>
                <w:color w:val="000000" w:themeColor="text1"/>
                <w:kern w:val="24"/>
                <w:szCs w:val="22"/>
                <w:highlight w:val="yellow"/>
                <w:lang w:eastAsia="en-IE"/>
              </w:rPr>
              <w:t>____MW</w:t>
            </w:r>
          </w:p>
        </w:tc>
        <w:tc>
          <w:tcPr>
            <w:tcW w:w="1560" w:type="pct"/>
            <w:vAlign w:val="center"/>
          </w:tcPr>
          <w:p w14:paraId="1F7A873E" w14:textId="6BCF63C9" w:rsidR="000C4FE3" w:rsidRPr="00853B94" w:rsidRDefault="000C4FE3" w:rsidP="00C11546">
            <w:pPr>
              <w:jc w:val="center"/>
              <w:rPr>
                <w:rFonts w:cs="Arial"/>
                <w:color w:val="000000" w:themeColor="text1"/>
                <w:highlight w:val="yellow"/>
                <w:lang w:val="en-US"/>
              </w:rPr>
            </w:pPr>
            <w:r w:rsidRPr="00853B94">
              <w:rPr>
                <w:rFonts w:cs="Arial"/>
                <w:b/>
                <w:bCs/>
                <w:color w:val="000000" w:themeColor="text1"/>
                <w:kern w:val="24"/>
                <w:szCs w:val="22"/>
                <w:highlight w:val="yellow"/>
                <w:lang w:eastAsia="en-IE"/>
              </w:rPr>
              <w:t>____MW</w:t>
            </w:r>
          </w:p>
        </w:tc>
      </w:tr>
    </w:tbl>
    <w:p w14:paraId="36E8FB78" w14:textId="77777777" w:rsidR="00EB7A43" w:rsidRPr="00853B94" w:rsidRDefault="00EB7A43" w:rsidP="00AE4952"/>
    <w:p w14:paraId="40937F59" w14:textId="77777777" w:rsidR="008F174C" w:rsidRPr="00853B94" w:rsidRDefault="008F174C" w:rsidP="008F174C">
      <w:pPr>
        <w:pStyle w:val="Heading2"/>
        <w:rPr>
          <w:color w:val="000000" w:themeColor="text1"/>
        </w:rPr>
      </w:pPr>
      <w:r w:rsidRPr="00853B94">
        <w:rPr>
          <w:color w:val="000000" w:themeColor="text1"/>
        </w:rPr>
        <w:t>Reserve Curve Characteristics</w:t>
      </w:r>
    </w:p>
    <w:p w14:paraId="758955CA" w14:textId="77777777" w:rsidR="008F174C" w:rsidRPr="00853B94" w:rsidRDefault="008F174C" w:rsidP="008F174C">
      <w:pPr>
        <w:pStyle w:val="BodyText"/>
        <w:rPr>
          <w:color w:val="000000" w:themeColor="text1"/>
        </w:rPr>
      </w:pPr>
      <w:r w:rsidRPr="00853B94">
        <w:rPr>
          <w:color w:val="000000" w:themeColor="text1"/>
        </w:rPr>
        <w:t>The Unit shall provide a proposed reserve curve for each service based on test data showing the levels of Operating Reserve at varying MW outputs.</w:t>
      </w:r>
    </w:p>
    <w:p w14:paraId="30AD2C22" w14:textId="77777777" w:rsidR="008F174C" w:rsidRPr="00853B94" w:rsidRDefault="008F174C" w:rsidP="008F174C">
      <w:pPr>
        <w:pStyle w:val="BodyText"/>
        <w:rPr>
          <w:color w:val="000000" w:themeColor="text1"/>
        </w:rPr>
      </w:pPr>
    </w:p>
    <w:p w14:paraId="7E82D0AA" w14:textId="77777777" w:rsidR="008F174C" w:rsidRPr="00853B94" w:rsidRDefault="008F174C" w:rsidP="008F174C">
      <w:pPr>
        <w:pStyle w:val="BodyText"/>
        <w:rPr>
          <w:color w:val="000000" w:themeColor="text1"/>
        </w:rPr>
      </w:pPr>
      <w:r w:rsidRPr="00853B94">
        <w:rPr>
          <w:noProof/>
          <w:color w:val="000000" w:themeColor="text1"/>
          <w:lang w:eastAsia="en-IE"/>
        </w:rPr>
        <w:drawing>
          <wp:inline distT="0" distB="0" distL="0" distR="0" wp14:anchorId="5CC2F097" wp14:editId="3D94BDE0">
            <wp:extent cx="5926348" cy="3234905"/>
            <wp:effectExtent l="0" t="0" r="0" b="3810"/>
            <wp:docPr id="14" name="Picture 3" descr="Proposed_AS_Curve.jpg"/>
            <wp:cNvGraphicFramePr/>
            <a:graphic xmlns:a="http://schemas.openxmlformats.org/drawingml/2006/main">
              <a:graphicData uri="http://schemas.openxmlformats.org/drawingml/2006/picture">
                <pic:pic xmlns:pic="http://schemas.openxmlformats.org/drawingml/2006/picture">
                  <pic:nvPicPr>
                    <pic:cNvPr id="4" name="Picture 3" descr="Proposed_AS_Curve.jpg"/>
                    <pic:cNvPicPr/>
                  </pic:nvPicPr>
                  <pic:blipFill>
                    <a:blip r:embed="rId31" cstate="print"/>
                    <a:stretch>
                      <a:fillRect/>
                    </a:stretch>
                  </pic:blipFill>
                  <pic:spPr>
                    <a:xfrm>
                      <a:off x="0" y="0"/>
                      <a:ext cx="5930560" cy="3237204"/>
                    </a:xfrm>
                    <a:prstGeom prst="rect">
                      <a:avLst/>
                    </a:prstGeom>
                    <a:ln>
                      <a:noFill/>
                    </a:ln>
                    <a:effectLst/>
                  </pic:spPr>
                </pic:pic>
              </a:graphicData>
            </a:graphic>
          </wp:inline>
        </w:drawing>
      </w:r>
    </w:p>
    <w:p w14:paraId="7B8C126C" w14:textId="77777777" w:rsidR="008F174C" w:rsidRPr="00853B94" w:rsidRDefault="008F174C" w:rsidP="008F174C">
      <w:pPr>
        <w:pStyle w:val="BodyText"/>
        <w:rPr>
          <w:color w:val="000000" w:themeColor="text1"/>
        </w:rPr>
      </w:pPr>
    </w:p>
    <w:p w14:paraId="1A88D555" w14:textId="77777777" w:rsidR="000C4FE3" w:rsidRPr="00853B94" w:rsidRDefault="000C4FE3" w:rsidP="008F174C">
      <w:pPr>
        <w:pStyle w:val="BodyText"/>
        <w:rPr>
          <w:color w:val="000000" w:themeColor="text1"/>
        </w:rPr>
      </w:pPr>
    </w:p>
    <w:tbl>
      <w:tblPr>
        <w:tblStyle w:val="TableGrid"/>
        <w:tblW w:w="0" w:type="auto"/>
        <w:jc w:val="center"/>
        <w:tblLayout w:type="fixed"/>
        <w:tblLook w:val="04A0" w:firstRow="1" w:lastRow="0" w:firstColumn="1" w:lastColumn="0" w:noHBand="0" w:noVBand="1"/>
      </w:tblPr>
      <w:tblGrid>
        <w:gridCol w:w="3016"/>
        <w:gridCol w:w="1134"/>
        <w:gridCol w:w="1134"/>
        <w:gridCol w:w="1134"/>
        <w:gridCol w:w="1134"/>
        <w:gridCol w:w="1134"/>
      </w:tblGrid>
      <w:tr w:rsidR="000C4FE3" w:rsidRPr="00853B94" w14:paraId="142F8A18" w14:textId="77777777" w:rsidTr="000C4FE3">
        <w:trPr>
          <w:trHeight w:val="334"/>
          <w:jc w:val="center"/>
        </w:trPr>
        <w:tc>
          <w:tcPr>
            <w:tcW w:w="3016" w:type="dxa"/>
            <w:shd w:val="clear" w:color="auto" w:fill="DDDDDD" w:themeFill="accent1"/>
            <w:noWrap/>
            <w:hideMark/>
          </w:tcPr>
          <w:p w14:paraId="47ABC56D" w14:textId="77777777" w:rsidR="000C4FE3" w:rsidRPr="00853B94" w:rsidRDefault="000C4FE3" w:rsidP="00EB7A43">
            <w:pPr>
              <w:jc w:val="center"/>
              <w:rPr>
                <w:b/>
                <w:color w:val="000000" w:themeColor="text1"/>
              </w:rPr>
            </w:pPr>
          </w:p>
        </w:tc>
        <w:tc>
          <w:tcPr>
            <w:tcW w:w="1134" w:type="dxa"/>
            <w:shd w:val="clear" w:color="auto" w:fill="DDDDDD" w:themeFill="accent1"/>
          </w:tcPr>
          <w:p w14:paraId="23C1BABF" w14:textId="77777777" w:rsidR="000C4FE3" w:rsidRPr="00853B94" w:rsidRDefault="000C4FE3" w:rsidP="00EB7A43">
            <w:pPr>
              <w:jc w:val="center"/>
              <w:rPr>
                <w:b/>
                <w:color w:val="000000" w:themeColor="text1"/>
              </w:rPr>
            </w:pPr>
            <w:r w:rsidRPr="00853B94">
              <w:rPr>
                <w:b/>
                <w:color w:val="000000" w:themeColor="text1"/>
              </w:rPr>
              <w:t>FFR</w:t>
            </w:r>
          </w:p>
        </w:tc>
        <w:tc>
          <w:tcPr>
            <w:tcW w:w="1134" w:type="dxa"/>
            <w:shd w:val="clear" w:color="auto" w:fill="DDDDDD" w:themeFill="accent1"/>
            <w:noWrap/>
            <w:hideMark/>
          </w:tcPr>
          <w:p w14:paraId="5A25E430" w14:textId="77777777" w:rsidR="000C4FE3" w:rsidRPr="00853B94" w:rsidRDefault="000C4FE3" w:rsidP="00EB7A43">
            <w:pPr>
              <w:jc w:val="center"/>
              <w:rPr>
                <w:b/>
                <w:color w:val="000000" w:themeColor="text1"/>
              </w:rPr>
            </w:pPr>
            <w:r w:rsidRPr="00853B94">
              <w:rPr>
                <w:b/>
                <w:color w:val="000000" w:themeColor="text1"/>
              </w:rPr>
              <w:t>POR</w:t>
            </w:r>
          </w:p>
        </w:tc>
        <w:tc>
          <w:tcPr>
            <w:tcW w:w="1134" w:type="dxa"/>
            <w:shd w:val="clear" w:color="auto" w:fill="DDDDDD" w:themeFill="accent1"/>
          </w:tcPr>
          <w:p w14:paraId="21FBC0E7" w14:textId="63571514" w:rsidR="000C4FE3" w:rsidRPr="00853B94" w:rsidRDefault="000C4FE3" w:rsidP="00EB7A43">
            <w:pPr>
              <w:jc w:val="center"/>
              <w:rPr>
                <w:b/>
                <w:color w:val="000000" w:themeColor="text1"/>
              </w:rPr>
            </w:pPr>
            <w:r w:rsidRPr="00853B94">
              <w:rPr>
                <w:b/>
                <w:color w:val="000000" w:themeColor="text1"/>
              </w:rPr>
              <w:t>SOR</w:t>
            </w:r>
          </w:p>
        </w:tc>
        <w:tc>
          <w:tcPr>
            <w:tcW w:w="1134" w:type="dxa"/>
            <w:shd w:val="clear" w:color="auto" w:fill="DDDDDD" w:themeFill="accent1"/>
            <w:noWrap/>
            <w:hideMark/>
          </w:tcPr>
          <w:p w14:paraId="7AAFE51E" w14:textId="19F2A89A" w:rsidR="000C4FE3" w:rsidRPr="00853B94" w:rsidRDefault="000C4FE3" w:rsidP="00EB7A43">
            <w:pPr>
              <w:jc w:val="center"/>
              <w:rPr>
                <w:b/>
                <w:color w:val="000000" w:themeColor="text1"/>
              </w:rPr>
            </w:pPr>
            <w:r w:rsidRPr="00853B94">
              <w:rPr>
                <w:b/>
                <w:color w:val="000000" w:themeColor="text1"/>
              </w:rPr>
              <w:t>TOR1</w:t>
            </w:r>
          </w:p>
        </w:tc>
        <w:tc>
          <w:tcPr>
            <w:tcW w:w="1134" w:type="dxa"/>
            <w:shd w:val="clear" w:color="auto" w:fill="DDDDDD" w:themeFill="accent1"/>
            <w:noWrap/>
            <w:hideMark/>
          </w:tcPr>
          <w:p w14:paraId="48F5AE61" w14:textId="28C8AD65" w:rsidR="000C4FE3" w:rsidRPr="00853B94" w:rsidRDefault="000C4FE3" w:rsidP="00EB7A43">
            <w:pPr>
              <w:jc w:val="center"/>
              <w:rPr>
                <w:b/>
                <w:color w:val="000000" w:themeColor="text1"/>
              </w:rPr>
            </w:pPr>
            <w:r w:rsidRPr="00853B94">
              <w:rPr>
                <w:b/>
                <w:color w:val="000000" w:themeColor="text1"/>
              </w:rPr>
              <w:t>TOR2</w:t>
            </w:r>
          </w:p>
        </w:tc>
      </w:tr>
      <w:tr w:rsidR="000C4FE3" w:rsidRPr="00853B94" w14:paraId="23536C83" w14:textId="77777777" w:rsidTr="00B01BF3">
        <w:trPr>
          <w:trHeight w:val="440"/>
          <w:jc w:val="center"/>
        </w:trPr>
        <w:tc>
          <w:tcPr>
            <w:tcW w:w="3016" w:type="dxa"/>
            <w:noWrap/>
          </w:tcPr>
          <w:p w14:paraId="7ED17FCD" w14:textId="77777777" w:rsidR="000C4FE3" w:rsidRPr="00853B94" w:rsidRDefault="000C4FE3" w:rsidP="00EB7A43">
            <w:pPr>
              <w:jc w:val="center"/>
              <w:rPr>
                <w:rFonts w:cs="Arial"/>
                <w:b/>
                <w:bCs/>
                <w:color w:val="000000" w:themeColor="text1"/>
                <w:szCs w:val="22"/>
                <w:lang w:eastAsia="en-IE"/>
              </w:rPr>
            </w:pPr>
            <w:r w:rsidRPr="00853B94">
              <w:rPr>
                <w:rFonts w:cs="Arial"/>
                <w:b/>
                <w:bCs/>
                <w:color w:val="000000" w:themeColor="text1"/>
                <w:szCs w:val="22"/>
                <w:lang w:eastAsia="en-IE"/>
              </w:rPr>
              <w:t>GMX (</w:t>
            </w:r>
            <w:proofErr w:type="spellStart"/>
            <w:r w:rsidRPr="00853B94">
              <w:rPr>
                <w:rFonts w:cs="Arial"/>
                <w:b/>
                <w:bCs/>
                <w:color w:val="000000" w:themeColor="text1"/>
                <w:szCs w:val="22"/>
                <w:lang w:eastAsia="en-IE"/>
              </w:rPr>
              <w:t>Reg</w:t>
            </w:r>
            <w:proofErr w:type="spellEnd"/>
            <w:r w:rsidRPr="00853B94">
              <w:rPr>
                <w:rFonts w:cs="Arial"/>
                <w:b/>
                <w:bCs/>
                <w:color w:val="000000" w:themeColor="text1"/>
                <w:szCs w:val="22"/>
                <w:lang w:eastAsia="en-IE"/>
              </w:rPr>
              <w:t xml:space="preserve"> Cap)</w:t>
            </w:r>
          </w:p>
        </w:tc>
        <w:tc>
          <w:tcPr>
            <w:tcW w:w="1134" w:type="dxa"/>
            <w:shd w:val="clear" w:color="auto" w:fill="FFFF00"/>
          </w:tcPr>
          <w:p w14:paraId="4620C772" w14:textId="77777777" w:rsidR="000C4FE3" w:rsidRPr="00853B94" w:rsidRDefault="000C4FE3" w:rsidP="00EB7A43">
            <w:pPr>
              <w:rPr>
                <w:rFonts w:cs="Arial"/>
                <w:color w:val="000000" w:themeColor="text1"/>
                <w:szCs w:val="22"/>
              </w:rPr>
            </w:pPr>
          </w:p>
        </w:tc>
        <w:tc>
          <w:tcPr>
            <w:tcW w:w="1134" w:type="dxa"/>
            <w:shd w:val="clear" w:color="auto" w:fill="FFFF00"/>
            <w:noWrap/>
          </w:tcPr>
          <w:p w14:paraId="72903082" w14:textId="77777777" w:rsidR="000C4FE3" w:rsidRPr="00853B94" w:rsidRDefault="000C4FE3" w:rsidP="00EB7A43">
            <w:pPr>
              <w:rPr>
                <w:rFonts w:cs="Arial"/>
                <w:color w:val="000000" w:themeColor="text1"/>
                <w:szCs w:val="22"/>
              </w:rPr>
            </w:pPr>
          </w:p>
        </w:tc>
        <w:tc>
          <w:tcPr>
            <w:tcW w:w="1134" w:type="dxa"/>
            <w:shd w:val="clear" w:color="auto" w:fill="FFFF00"/>
          </w:tcPr>
          <w:p w14:paraId="1629C04A" w14:textId="77777777" w:rsidR="000C4FE3" w:rsidRPr="00853B94" w:rsidRDefault="000C4FE3" w:rsidP="00EB7A43">
            <w:pPr>
              <w:rPr>
                <w:rFonts w:cs="Arial"/>
                <w:color w:val="000000" w:themeColor="text1"/>
                <w:szCs w:val="22"/>
              </w:rPr>
            </w:pPr>
          </w:p>
        </w:tc>
        <w:tc>
          <w:tcPr>
            <w:tcW w:w="1134" w:type="dxa"/>
            <w:shd w:val="clear" w:color="auto" w:fill="FFFF00"/>
            <w:noWrap/>
          </w:tcPr>
          <w:p w14:paraId="20A1F21A" w14:textId="0781B5D7" w:rsidR="000C4FE3" w:rsidRPr="00853B94" w:rsidRDefault="000C4FE3" w:rsidP="00EB7A43">
            <w:pPr>
              <w:rPr>
                <w:rFonts w:cs="Arial"/>
                <w:color w:val="000000" w:themeColor="text1"/>
                <w:szCs w:val="22"/>
              </w:rPr>
            </w:pPr>
          </w:p>
        </w:tc>
        <w:tc>
          <w:tcPr>
            <w:tcW w:w="1134" w:type="dxa"/>
            <w:shd w:val="clear" w:color="auto" w:fill="FFFF00"/>
            <w:noWrap/>
          </w:tcPr>
          <w:p w14:paraId="7FD1811F" w14:textId="77777777" w:rsidR="000C4FE3" w:rsidRPr="00853B94" w:rsidRDefault="000C4FE3" w:rsidP="00EB7A43">
            <w:pPr>
              <w:rPr>
                <w:rFonts w:cs="Arial"/>
                <w:color w:val="000000" w:themeColor="text1"/>
                <w:szCs w:val="22"/>
              </w:rPr>
            </w:pPr>
          </w:p>
        </w:tc>
      </w:tr>
      <w:tr w:rsidR="000C4FE3" w:rsidRPr="00853B94" w14:paraId="46DB0E6C" w14:textId="77777777" w:rsidTr="00B01BF3">
        <w:trPr>
          <w:trHeight w:val="440"/>
          <w:jc w:val="center"/>
        </w:trPr>
        <w:tc>
          <w:tcPr>
            <w:tcW w:w="3016" w:type="dxa"/>
            <w:noWrap/>
            <w:hideMark/>
          </w:tcPr>
          <w:p w14:paraId="5276A6F2" w14:textId="77777777" w:rsidR="000C4FE3" w:rsidRPr="00853B94" w:rsidRDefault="000C4FE3" w:rsidP="00EB7A43">
            <w:pPr>
              <w:jc w:val="center"/>
              <w:rPr>
                <w:rFonts w:cs="Arial"/>
                <w:b/>
                <w:bCs/>
                <w:color w:val="000000" w:themeColor="text1"/>
                <w:szCs w:val="22"/>
                <w:lang w:eastAsia="en-IE"/>
              </w:rPr>
            </w:pPr>
            <w:r w:rsidRPr="00853B94">
              <w:rPr>
                <w:rFonts w:cs="Arial"/>
                <w:b/>
                <w:bCs/>
                <w:color w:val="000000" w:themeColor="text1"/>
                <w:szCs w:val="22"/>
                <w:lang w:eastAsia="en-IE"/>
              </w:rPr>
              <w:t>RMX (Max reserve volume)</w:t>
            </w:r>
          </w:p>
        </w:tc>
        <w:tc>
          <w:tcPr>
            <w:tcW w:w="1134" w:type="dxa"/>
            <w:shd w:val="clear" w:color="auto" w:fill="FFFF00"/>
          </w:tcPr>
          <w:p w14:paraId="2CEF6516" w14:textId="77777777" w:rsidR="000C4FE3" w:rsidRPr="00853B94" w:rsidRDefault="000C4FE3" w:rsidP="00EB7A43">
            <w:pPr>
              <w:rPr>
                <w:rFonts w:cs="Arial"/>
                <w:color w:val="000000" w:themeColor="text1"/>
                <w:szCs w:val="22"/>
              </w:rPr>
            </w:pPr>
          </w:p>
        </w:tc>
        <w:tc>
          <w:tcPr>
            <w:tcW w:w="1134" w:type="dxa"/>
            <w:shd w:val="clear" w:color="auto" w:fill="FFFF00"/>
            <w:noWrap/>
          </w:tcPr>
          <w:p w14:paraId="7705C84B" w14:textId="77777777" w:rsidR="000C4FE3" w:rsidRPr="00853B94" w:rsidRDefault="000C4FE3" w:rsidP="00EB7A43">
            <w:pPr>
              <w:rPr>
                <w:rFonts w:cs="Arial"/>
                <w:color w:val="000000" w:themeColor="text1"/>
                <w:szCs w:val="22"/>
              </w:rPr>
            </w:pPr>
          </w:p>
        </w:tc>
        <w:tc>
          <w:tcPr>
            <w:tcW w:w="1134" w:type="dxa"/>
            <w:shd w:val="clear" w:color="auto" w:fill="FFFF00"/>
          </w:tcPr>
          <w:p w14:paraId="21276977" w14:textId="77777777" w:rsidR="000C4FE3" w:rsidRPr="00853B94" w:rsidRDefault="000C4FE3" w:rsidP="00EB7A43">
            <w:pPr>
              <w:rPr>
                <w:rFonts w:cs="Arial"/>
                <w:color w:val="000000" w:themeColor="text1"/>
                <w:szCs w:val="22"/>
              </w:rPr>
            </w:pPr>
          </w:p>
        </w:tc>
        <w:tc>
          <w:tcPr>
            <w:tcW w:w="1134" w:type="dxa"/>
            <w:shd w:val="clear" w:color="auto" w:fill="FFFF00"/>
            <w:noWrap/>
          </w:tcPr>
          <w:p w14:paraId="33E1D424" w14:textId="720767D6" w:rsidR="000C4FE3" w:rsidRPr="00853B94" w:rsidRDefault="000C4FE3" w:rsidP="00EB7A43">
            <w:pPr>
              <w:rPr>
                <w:rFonts w:cs="Arial"/>
                <w:color w:val="000000" w:themeColor="text1"/>
                <w:szCs w:val="22"/>
              </w:rPr>
            </w:pPr>
          </w:p>
        </w:tc>
        <w:tc>
          <w:tcPr>
            <w:tcW w:w="1134" w:type="dxa"/>
            <w:shd w:val="clear" w:color="auto" w:fill="FFFF00"/>
            <w:noWrap/>
          </w:tcPr>
          <w:p w14:paraId="79943C52" w14:textId="77777777" w:rsidR="000C4FE3" w:rsidRPr="00853B94" w:rsidRDefault="000C4FE3" w:rsidP="00EB7A43">
            <w:pPr>
              <w:rPr>
                <w:rFonts w:cs="Arial"/>
                <w:color w:val="000000" w:themeColor="text1"/>
                <w:szCs w:val="22"/>
              </w:rPr>
            </w:pPr>
          </w:p>
        </w:tc>
      </w:tr>
      <w:tr w:rsidR="000C4FE3" w:rsidRPr="00853B94" w14:paraId="4BACA451" w14:textId="77777777" w:rsidTr="00B01BF3">
        <w:trPr>
          <w:trHeight w:val="334"/>
          <w:jc w:val="center"/>
        </w:trPr>
        <w:tc>
          <w:tcPr>
            <w:tcW w:w="3016" w:type="dxa"/>
            <w:noWrap/>
            <w:hideMark/>
          </w:tcPr>
          <w:p w14:paraId="13D55017" w14:textId="14C9D9CE" w:rsidR="000C4FE3" w:rsidRPr="00853B94" w:rsidRDefault="000C4FE3" w:rsidP="000C4FE3">
            <w:pPr>
              <w:jc w:val="center"/>
              <w:rPr>
                <w:rFonts w:cs="Arial"/>
                <w:b/>
                <w:bCs/>
                <w:color w:val="000000" w:themeColor="text1"/>
                <w:szCs w:val="22"/>
                <w:lang w:eastAsia="en-IE"/>
              </w:rPr>
            </w:pPr>
            <w:r w:rsidRPr="00853B94">
              <w:rPr>
                <w:rFonts w:cs="Arial"/>
                <w:b/>
                <w:bCs/>
                <w:color w:val="000000" w:themeColor="text1"/>
                <w:szCs w:val="22"/>
                <w:lang w:eastAsia="en-IE"/>
              </w:rPr>
              <w:t>GMN(Min Load)</w:t>
            </w:r>
          </w:p>
        </w:tc>
        <w:tc>
          <w:tcPr>
            <w:tcW w:w="1134" w:type="dxa"/>
            <w:shd w:val="clear" w:color="auto" w:fill="FFFF00"/>
          </w:tcPr>
          <w:p w14:paraId="796E48DC" w14:textId="77777777" w:rsidR="000C4FE3" w:rsidRPr="00853B94" w:rsidRDefault="000C4FE3" w:rsidP="00EB7A43">
            <w:pPr>
              <w:rPr>
                <w:rFonts w:cs="Arial"/>
                <w:color w:val="000000" w:themeColor="text1"/>
                <w:szCs w:val="22"/>
              </w:rPr>
            </w:pPr>
          </w:p>
        </w:tc>
        <w:tc>
          <w:tcPr>
            <w:tcW w:w="1134" w:type="dxa"/>
            <w:shd w:val="clear" w:color="auto" w:fill="FFFF00"/>
            <w:noWrap/>
          </w:tcPr>
          <w:p w14:paraId="16EE1D34" w14:textId="77777777" w:rsidR="000C4FE3" w:rsidRPr="00853B94" w:rsidRDefault="000C4FE3" w:rsidP="00EB7A43">
            <w:pPr>
              <w:rPr>
                <w:rFonts w:cs="Arial"/>
                <w:color w:val="000000" w:themeColor="text1"/>
                <w:szCs w:val="22"/>
              </w:rPr>
            </w:pPr>
          </w:p>
        </w:tc>
        <w:tc>
          <w:tcPr>
            <w:tcW w:w="1134" w:type="dxa"/>
            <w:shd w:val="clear" w:color="auto" w:fill="FFFF00"/>
          </w:tcPr>
          <w:p w14:paraId="24085065" w14:textId="77777777" w:rsidR="000C4FE3" w:rsidRPr="00853B94" w:rsidRDefault="000C4FE3" w:rsidP="00EB7A43">
            <w:pPr>
              <w:rPr>
                <w:rFonts w:cs="Arial"/>
                <w:color w:val="000000" w:themeColor="text1"/>
                <w:szCs w:val="22"/>
              </w:rPr>
            </w:pPr>
          </w:p>
        </w:tc>
        <w:tc>
          <w:tcPr>
            <w:tcW w:w="1134" w:type="dxa"/>
            <w:shd w:val="clear" w:color="auto" w:fill="FFFF00"/>
            <w:noWrap/>
          </w:tcPr>
          <w:p w14:paraId="47E32257" w14:textId="3DCAB180" w:rsidR="000C4FE3" w:rsidRPr="00853B94" w:rsidRDefault="000C4FE3" w:rsidP="00EB7A43">
            <w:pPr>
              <w:rPr>
                <w:rFonts w:cs="Arial"/>
                <w:color w:val="000000" w:themeColor="text1"/>
                <w:szCs w:val="22"/>
              </w:rPr>
            </w:pPr>
          </w:p>
        </w:tc>
        <w:tc>
          <w:tcPr>
            <w:tcW w:w="1134" w:type="dxa"/>
            <w:shd w:val="clear" w:color="auto" w:fill="FFFF00"/>
            <w:noWrap/>
          </w:tcPr>
          <w:p w14:paraId="6FA94443" w14:textId="77777777" w:rsidR="000C4FE3" w:rsidRPr="00853B94" w:rsidRDefault="000C4FE3" w:rsidP="00EB7A43">
            <w:pPr>
              <w:rPr>
                <w:rFonts w:cs="Arial"/>
                <w:color w:val="000000" w:themeColor="text1"/>
                <w:szCs w:val="22"/>
              </w:rPr>
            </w:pPr>
          </w:p>
        </w:tc>
      </w:tr>
      <w:tr w:rsidR="000C4FE3" w:rsidRPr="00853B94" w14:paraId="2EC120BE" w14:textId="77777777" w:rsidTr="00B01BF3">
        <w:trPr>
          <w:trHeight w:val="334"/>
          <w:jc w:val="center"/>
        </w:trPr>
        <w:tc>
          <w:tcPr>
            <w:tcW w:w="3016" w:type="dxa"/>
            <w:noWrap/>
            <w:hideMark/>
          </w:tcPr>
          <w:p w14:paraId="39289982" w14:textId="77777777" w:rsidR="000C4FE3" w:rsidRPr="00853B94" w:rsidRDefault="000C4FE3" w:rsidP="00EB7A43">
            <w:pPr>
              <w:jc w:val="center"/>
              <w:rPr>
                <w:rFonts w:cs="Arial"/>
                <w:b/>
                <w:bCs/>
                <w:color w:val="000000" w:themeColor="text1"/>
                <w:szCs w:val="22"/>
                <w:lang w:eastAsia="en-IE"/>
              </w:rPr>
            </w:pPr>
            <w:r w:rsidRPr="00853B94">
              <w:rPr>
                <w:rFonts w:cs="Arial"/>
                <w:b/>
                <w:bCs/>
                <w:color w:val="000000" w:themeColor="text1"/>
                <w:szCs w:val="22"/>
                <w:lang w:eastAsia="en-IE"/>
              </w:rPr>
              <w:t>R0</w:t>
            </w:r>
          </w:p>
        </w:tc>
        <w:tc>
          <w:tcPr>
            <w:tcW w:w="1134" w:type="dxa"/>
            <w:shd w:val="clear" w:color="auto" w:fill="FFFF00"/>
          </w:tcPr>
          <w:p w14:paraId="6595E126" w14:textId="77777777" w:rsidR="000C4FE3" w:rsidRPr="00853B94" w:rsidRDefault="000C4FE3" w:rsidP="00EB7A43">
            <w:pPr>
              <w:rPr>
                <w:rFonts w:cs="Arial"/>
                <w:color w:val="000000" w:themeColor="text1"/>
                <w:szCs w:val="22"/>
              </w:rPr>
            </w:pPr>
          </w:p>
        </w:tc>
        <w:tc>
          <w:tcPr>
            <w:tcW w:w="1134" w:type="dxa"/>
            <w:shd w:val="clear" w:color="auto" w:fill="FFFF00"/>
            <w:noWrap/>
          </w:tcPr>
          <w:p w14:paraId="41EB4F3D" w14:textId="77777777" w:rsidR="000C4FE3" w:rsidRPr="00853B94" w:rsidRDefault="000C4FE3" w:rsidP="00EB7A43">
            <w:pPr>
              <w:rPr>
                <w:rFonts w:cs="Arial"/>
                <w:color w:val="000000" w:themeColor="text1"/>
                <w:szCs w:val="22"/>
              </w:rPr>
            </w:pPr>
          </w:p>
        </w:tc>
        <w:tc>
          <w:tcPr>
            <w:tcW w:w="1134" w:type="dxa"/>
            <w:shd w:val="clear" w:color="auto" w:fill="FFFF00"/>
          </w:tcPr>
          <w:p w14:paraId="2E63553E" w14:textId="77777777" w:rsidR="000C4FE3" w:rsidRPr="00853B94" w:rsidRDefault="000C4FE3" w:rsidP="00EB7A43">
            <w:pPr>
              <w:rPr>
                <w:rFonts w:cs="Arial"/>
                <w:color w:val="000000" w:themeColor="text1"/>
                <w:szCs w:val="22"/>
              </w:rPr>
            </w:pPr>
          </w:p>
        </w:tc>
        <w:tc>
          <w:tcPr>
            <w:tcW w:w="1134" w:type="dxa"/>
            <w:shd w:val="clear" w:color="auto" w:fill="FFFF00"/>
            <w:noWrap/>
          </w:tcPr>
          <w:p w14:paraId="7B4BA83B" w14:textId="1E0B30FE" w:rsidR="000C4FE3" w:rsidRPr="00853B94" w:rsidRDefault="000C4FE3" w:rsidP="00EB7A43">
            <w:pPr>
              <w:rPr>
                <w:rFonts w:cs="Arial"/>
                <w:color w:val="000000" w:themeColor="text1"/>
                <w:szCs w:val="22"/>
              </w:rPr>
            </w:pPr>
          </w:p>
        </w:tc>
        <w:tc>
          <w:tcPr>
            <w:tcW w:w="1134" w:type="dxa"/>
            <w:shd w:val="clear" w:color="auto" w:fill="FFFF00"/>
            <w:noWrap/>
          </w:tcPr>
          <w:p w14:paraId="2081CDCE" w14:textId="77777777" w:rsidR="000C4FE3" w:rsidRPr="00853B94" w:rsidRDefault="000C4FE3" w:rsidP="00EB7A43">
            <w:pPr>
              <w:rPr>
                <w:rFonts w:cs="Arial"/>
                <w:color w:val="000000" w:themeColor="text1"/>
                <w:szCs w:val="22"/>
              </w:rPr>
            </w:pPr>
          </w:p>
        </w:tc>
      </w:tr>
      <w:tr w:rsidR="000C4FE3" w:rsidRPr="00853B94" w14:paraId="379CCF3C" w14:textId="77777777" w:rsidTr="00B01BF3">
        <w:trPr>
          <w:trHeight w:val="334"/>
          <w:jc w:val="center"/>
        </w:trPr>
        <w:tc>
          <w:tcPr>
            <w:tcW w:w="3016" w:type="dxa"/>
            <w:noWrap/>
            <w:hideMark/>
          </w:tcPr>
          <w:p w14:paraId="4211E8BF" w14:textId="77777777" w:rsidR="000C4FE3" w:rsidRPr="00853B94" w:rsidRDefault="000C4FE3" w:rsidP="00EB7A43">
            <w:pPr>
              <w:jc w:val="center"/>
              <w:rPr>
                <w:rFonts w:cs="Arial"/>
                <w:b/>
                <w:bCs/>
                <w:color w:val="000000" w:themeColor="text1"/>
                <w:szCs w:val="22"/>
                <w:lang w:eastAsia="en-IE"/>
              </w:rPr>
            </w:pPr>
            <w:r w:rsidRPr="00853B94">
              <w:rPr>
                <w:rFonts w:cs="Arial"/>
                <w:b/>
                <w:bCs/>
                <w:color w:val="000000" w:themeColor="text1"/>
                <w:szCs w:val="22"/>
                <w:lang w:eastAsia="en-IE"/>
              </w:rPr>
              <w:t>R1</w:t>
            </w:r>
          </w:p>
        </w:tc>
        <w:tc>
          <w:tcPr>
            <w:tcW w:w="1134" w:type="dxa"/>
            <w:shd w:val="clear" w:color="auto" w:fill="FFFF00"/>
          </w:tcPr>
          <w:p w14:paraId="441ACB6B" w14:textId="77777777" w:rsidR="000C4FE3" w:rsidRPr="00853B94" w:rsidRDefault="000C4FE3" w:rsidP="00EB7A43">
            <w:pPr>
              <w:rPr>
                <w:rFonts w:cs="Arial"/>
                <w:color w:val="000000" w:themeColor="text1"/>
                <w:szCs w:val="22"/>
              </w:rPr>
            </w:pPr>
          </w:p>
        </w:tc>
        <w:tc>
          <w:tcPr>
            <w:tcW w:w="1134" w:type="dxa"/>
            <w:shd w:val="clear" w:color="auto" w:fill="FFFF00"/>
            <w:noWrap/>
          </w:tcPr>
          <w:p w14:paraId="52FA8E27" w14:textId="77777777" w:rsidR="000C4FE3" w:rsidRPr="00853B94" w:rsidRDefault="000C4FE3" w:rsidP="00EB7A43">
            <w:pPr>
              <w:rPr>
                <w:rFonts w:cs="Arial"/>
                <w:color w:val="000000" w:themeColor="text1"/>
                <w:szCs w:val="22"/>
              </w:rPr>
            </w:pPr>
          </w:p>
        </w:tc>
        <w:tc>
          <w:tcPr>
            <w:tcW w:w="1134" w:type="dxa"/>
            <w:shd w:val="clear" w:color="auto" w:fill="FFFF00"/>
          </w:tcPr>
          <w:p w14:paraId="53FBDC63" w14:textId="77777777" w:rsidR="000C4FE3" w:rsidRPr="00853B94" w:rsidRDefault="000C4FE3" w:rsidP="00EB7A43">
            <w:pPr>
              <w:rPr>
                <w:rFonts w:cs="Arial"/>
                <w:color w:val="000000" w:themeColor="text1"/>
                <w:szCs w:val="22"/>
              </w:rPr>
            </w:pPr>
          </w:p>
        </w:tc>
        <w:tc>
          <w:tcPr>
            <w:tcW w:w="1134" w:type="dxa"/>
            <w:shd w:val="clear" w:color="auto" w:fill="FFFF00"/>
            <w:noWrap/>
          </w:tcPr>
          <w:p w14:paraId="712C568A" w14:textId="280B48FD" w:rsidR="000C4FE3" w:rsidRPr="00853B94" w:rsidRDefault="000C4FE3" w:rsidP="00EB7A43">
            <w:pPr>
              <w:rPr>
                <w:rFonts w:cs="Arial"/>
                <w:color w:val="000000" w:themeColor="text1"/>
                <w:szCs w:val="22"/>
              </w:rPr>
            </w:pPr>
          </w:p>
        </w:tc>
        <w:tc>
          <w:tcPr>
            <w:tcW w:w="1134" w:type="dxa"/>
            <w:shd w:val="clear" w:color="auto" w:fill="FFFF00"/>
            <w:noWrap/>
          </w:tcPr>
          <w:p w14:paraId="4D00ED4F" w14:textId="77777777" w:rsidR="000C4FE3" w:rsidRPr="00853B94" w:rsidRDefault="000C4FE3" w:rsidP="00EB7A43">
            <w:pPr>
              <w:rPr>
                <w:rFonts w:cs="Arial"/>
                <w:color w:val="000000" w:themeColor="text1"/>
                <w:szCs w:val="22"/>
              </w:rPr>
            </w:pPr>
          </w:p>
        </w:tc>
      </w:tr>
      <w:tr w:rsidR="000C4FE3" w:rsidRPr="00853B94" w14:paraId="34C0C268" w14:textId="77777777" w:rsidTr="00B01BF3">
        <w:trPr>
          <w:trHeight w:val="334"/>
          <w:jc w:val="center"/>
        </w:trPr>
        <w:tc>
          <w:tcPr>
            <w:tcW w:w="3016" w:type="dxa"/>
            <w:noWrap/>
            <w:hideMark/>
          </w:tcPr>
          <w:p w14:paraId="15C6FAFB" w14:textId="77777777" w:rsidR="000C4FE3" w:rsidRPr="00853B94" w:rsidRDefault="000C4FE3" w:rsidP="00EB7A43">
            <w:pPr>
              <w:jc w:val="center"/>
              <w:rPr>
                <w:rFonts w:cs="Arial"/>
                <w:b/>
                <w:bCs/>
                <w:color w:val="000000" w:themeColor="text1"/>
                <w:szCs w:val="22"/>
                <w:lang w:eastAsia="en-IE"/>
              </w:rPr>
            </w:pPr>
            <w:r w:rsidRPr="00853B94">
              <w:rPr>
                <w:rFonts w:cs="Arial"/>
                <w:b/>
                <w:bCs/>
                <w:color w:val="000000" w:themeColor="text1"/>
                <w:szCs w:val="22"/>
                <w:lang w:eastAsia="en-IE"/>
              </w:rPr>
              <w:t>R2</w:t>
            </w:r>
          </w:p>
        </w:tc>
        <w:tc>
          <w:tcPr>
            <w:tcW w:w="1134" w:type="dxa"/>
            <w:shd w:val="clear" w:color="auto" w:fill="FFFF00"/>
          </w:tcPr>
          <w:p w14:paraId="0D971BEB" w14:textId="77777777" w:rsidR="000C4FE3" w:rsidRPr="00853B94" w:rsidRDefault="000C4FE3" w:rsidP="00EB7A43">
            <w:pPr>
              <w:rPr>
                <w:rFonts w:cs="Arial"/>
                <w:color w:val="000000" w:themeColor="text1"/>
                <w:szCs w:val="22"/>
              </w:rPr>
            </w:pPr>
          </w:p>
        </w:tc>
        <w:tc>
          <w:tcPr>
            <w:tcW w:w="1134" w:type="dxa"/>
            <w:shd w:val="clear" w:color="auto" w:fill="FFFF00"/>
            <w:noWrap/>
          </w:tcPr>
          <w:p w14:paraId="7916CAB4" w14:textId="77777777" w:rsidR="000C4FE3" w:rsidRPr="00853B94" w:rsidRDefault="000C4FE3" w:rsidP="00EB7A43">
            <w:pPr>
              <w:rPr>
                <w:rFonts w:cs="Arial"/>
                <w:color w:val="000000" w:themeColor="text1"/>
                <w:szCs w:val="22"/>
              </w:rPr>
            </w:pPr>
          </w:p>
        </w:tc>
        <w:tc>
          <w:tcPr>
            <w:tcW w:w="1134" w:type="dxa"/>
            <w:shd w:val="clear" w:color="auto" w:fill="FFFF00"/>
          </w:tcPr>
          <w:p w14:paraId="160D9E2D" w14:textId="77777777" w:rsidR="000C4FE3" w:rsidRPr="00853B94" w:rsidRDefault="000C4FE3" w:rsidP="00EB7A43">
            <w:pPr>
              <w:rPr>
                <w:rFonts w:cs="Arial"/>
                <w:color w:val="000000" w:themeColor="text1"/>
                <w:szCs w:val="22"/>
              </w:rPr>
            </w:pPr>
          </w:p>
        </w:tc>
        <w:tc>
          <w:tcPr>
            <w:tcW w:w="1134" w:type="dxa"/>
            <w:shd w:val="clear" w:color="auto" w:fill="FFFF00"/>
            <w:noWrap/>
          </w:tcPr>
          <w:p w14:paraId="7A6B4E67" w14:textId="756A9CC8" w:rsidR="000C4FE3" w:rsidRPr="00853B94" w:rsidRDefault="000C4FE3" w:rsidP="00EB7A43">
            <w:pPr>
              <w:rPr>
                <w:rFonts w:cs="Arial"/>
                <w:color w:val="000000" w:themeColor="text1"/>
                <w:szCs w:val="22"/>
              </w:rPr>
            </w:pPr>
          </w:p>
        </w:tc>
        <w:tc>
          <w:tcPr>
            <w:tcW w:w="1134" w:type="dxa"/>
            <w:shd w:val="clear" w:color="auto" w:fill="FFFF00"/>
            <w:noWrap/>
          </w:tcPr>
          <w:p w14:paraId="01ABBEBB" w14:textId="77777777" w:rsidR="000C4FE3" w:rsidRPr="00853B94" w:rsidRDefault="000C4FE3" w:rsidP="00EB7A43">
            <w:pPr>
              <w:rPr>
                <w:rFonts w:cs="Arial"/>
                <w:color w:val="000000" w:themeColor="text1"/>
                <w:szCs w:val="22"/>
              </w:rPr>
            </w:pPr>
          </w:p>
        </w:tc>
      </w:tr>
      <w:tr w:rsidR="000C4FE3" w:rsidRPr="00853B94" w14:paraId="39D85609" w14:textId="77777777" w:rsidTr="00B01BF3">
        <w:trPr>
          <w:trHeight w:val="334"/>
          <w:jc w:val="center"/>
        </w:trPr>
        <w:tc>
          <w:tcPr>
            <w:tcW w:w="3016" w:type="dxa"/>
            <w:noWrap/>
            <w:hideMark/>
          </w:tcPr>
          <w:p w14:paraId="61EEEBA5" w14:textId="77777777" w:rsidR="000C4FE3" w:rsidRPr="00853B94" w:rsidRDefault="000C4FE3" w:rsidP="00EB7A43">
            <w:pPr>
              <w:jc w:val="center"/>
              <w:rPr>
                <w:rFonts w:cs="Arial"/>
                <w:b/>
                <w:bCs/>
                <w:color w:val="000000" w:themeColor="text1"/>
                <w:szCs w:val="22"/>
                <w:lang w:eastAsia="en-IE"/>
              </w:rPr>
            </w:pPr>
            <w:r w:rsidRPr="00853B94">
              <w:rPr>
                <w:rFonts w:cs="Arial"/>
                <w:b/>
                <w:bCs/>
                <w:color w:val="000000" w:themeColor="text1"/>
                <w:szCs w:val="22"/>
                <w:lang w:eastAsia="en-IE"/>
              </w:rPr>
              <w:t>DELTA1</w:t>
            </w:r>
          </w:p>
        </w:tc>
        <w:tc>
          <w:tcPr>
            <w:tcW w:w="1134" w:type="dxa"/>
            <w:shd w:val="clear" w:color="auto" w:fill="FFFF00"/>
          </w:tcPr>
          <w:p w14:paraId="25D2FDF2" w14:textId="77777777" w:rsidR="000C4FE3" w:rsidRPr="00853B94" w:rsidRDefault="000C4FE3" w:rsidP="00EB7A43">
            <w:pPr>
              <w:rPr>
                <w:rFonts w:cs="Arial"/>
                <w:color w:val="000000" w:themeColor="text1"/>
                <w:szCs w:val="22"/>
              </w:rPr>
            </w:pPr>
          </w:p>
        </w:tc>
        <w:tc>
          <w:tcPr>
            <w:tcW w:w="1134" w:type="dxa"/>
            <w:shd w:val="clear" w:color="auto" w:fill="FFFF00"/>
            <w:noWrap/>
          </w:tcPr>
          <w:p w14:paraId="2A65010F" w14:textId="77777777" w:rsidR="000C4FE3" w:rsidRPr="00853B94" w:rsidRDefault="000C4FE3" w:rsidP="00EB7A43">
            <w:pPr>
              <w:rPr>
                <w:rFonts w:cs="Arial"/>
                <w:color w:val="000000" w:themeColor="text1"/>
                <w:szCs w:val="22"/>
              </w:rPr>
            </w:pPr>
          </w:p>
        </w:tc>
        <w:tc>
          <w:tcPr>
            <w:tcW w:w="1134" w:type="dxa"/>
            <w:shd w:val="clear" w:color="auto" w:fill="FFFF00"/>
          </w:tcPr>
          <w:p w14:paraId="5CD8B8E0" w14:textId="77777777" w:rsidR="000C4FE3" w:rsidRPr="00853B94" w:rsidRDefault="000C4FE3" w:rsidP="00EB7A43">
            <w:pPr>
              <w:rPr>
                <w:rFonts w:cs="Arial"/>
                <w:color w:val="000000" w:themeColor="text1"/>
                <w:szCs w:val="22"/>
              </w:rPr>
            </w:pPr>
          </w:p>
        </w:tc>
        <w:tc>
          <w:tcPr>
            <w:tcW w:w="1134" w:type="dxa"/>
            <w:shd w:val="clear" w:color="auto" w:fill="FFFF00"/>
            <w:noWrap/>
          </w:tcPr>
          <w:p w14:paraId="7FE6759C" w14:textId="620E6229" w:rsidR="000C4FE3" w:rsidRPr="00853B94" w:rsidRDefault="000C4FE3" w:rsidP="00EB7A43">
            <w:pPr>
              <w:rPr>
                <w:rFonts w:cs="Arial"/>
                <w:color w:val="000000" w:themeColor="text1"/>
                <w:szCs w:val="22"/>
              </w:rPr>
            </w:pPr>
          </w:p>
        </w:tc>
        <w:tc>
          <w:tcPr>
            <w:tcW w:w="1134" w:type="dxa"/>
            <w:shd w:val="clear" w:color="auto" w:fill="FFFF00"/>
            <w:noWrap/>
          </w:tcPr>
          <w:p w14:paraId="473AE7B8" w14:textId="77777777" w:rsidR="000C4FE3" w:rsidRPr="00853B94" w:rsidRDefault="000C4FE3" w:rsidP="00EB7A43">
            <w:pPr>
              <w:rPr>
                <w:rFonts w:cs="Arial"/>
                <w:color w:val="000000" w:themeColor="text1"/>
                <w:szCs w:val="22"/>
              </w:rPr>
            </w:pPr>
          </w:p>
        </w:tc>
      </w:tr>
      <w:tr w:rsidR="000C4FE3" w:rsidRPr="00853B94" w14:paraId="075444F1" w14:textId="77777777" w:rsidTr="00B01BF3">
        <w:trPr>
          <w:trHeight w:val="334"/>
          <w:jc w:val="center"/>
        </w:trPr>
        <w:tc>
          <w:tcPr>
            <w:tcW w:w="3016" w:type="dxa"/>
            <w:noWrap/>
            <w:hideMark/>
          </w:tcPr>
          <w:p w14:paraId="3B696918" w14:textId="77777777" w:rsidR="000C4FE3" w:rsidRPr="00853B94" w:rsidRDefault="000C4FE3" w:rsidP="00EB7A43">
            <w:pPr>
              <w:jc w:val="center"/>
              <w:rPr>
                <w:rFonts w:cs="Arial"/>
                <w:b/>
                <w:bCs/>
                <w:color w:val="000000" w:themeColor="text1"/>
                <w:szCs w:val="22"/>
                <w:lang w:eastAsia="en-IE"/>
              </w:rPr>
            </w:pPr>
            <w:r w:rsidRPr="00853B94">
              <w:rPr>
                <w:rFonts w:cs="Arial"/>
                <w:b/>
                <w:bCs/>
                <w:color w:val="000000" w:themeColor="text1"/>
                <w:szCs w:val="22"/>
                <w:lang w:eastAsia="en-IE"/>
              </w:rPr>
              <w:t>DELTA2</w:t>
            </w:r>
          </w:p>
        </w:tc>
        <w:tc>
          <w:tcPr>
            <w:tcW w:w="1134" w:type="dxa"/>
            <w:shd w:val="clear" w:color="auto" w:fill="FFFF00"/>
          </w:tcPr>
          <w:p w14:paraId="55F17EAE" w14:textId="77777777" w:rsidR="000C4FE3" w:rsidRPr="00853B94" w:rsidRDefault="000C4FE3" w:rsidP="00EB7A43">
            <w:pPr>
              <w:rPr>
                <w:rFonts w:cs="Arial"/>
                <w:color w:val="000000" w:themeColor="text1"/>
                <w:szCs w:val="22"/>
              </w:rPr>
            </w:pPr>
          </w:p>
        </w:tc>
        <w:tc>
          <w:tcPr>
            <w:tcW w:w="1134" w:type="dxa"/>
            <w:shd w:val="clear" w:color="auto" w:fill="FFFF00"/>
            <w:noWrap/>
          </w:tcPr>
          <w:p w14:paraId="2C95C58F" w14:textId="77777777" w:rsidR="000C4FE3" w:rsidRPr="00853B94" w:rsidRDefault="000C4FE3" w:rsidP="00EB7A43">
            <w:pPr>
              <w:rPr>
                <w:rFonts w:cs="Arial"/>
                <w:color w:val="000000" w:themeColor="text1"/>
                <w:szCs w:val="22"/>
              </w:rPr>
            </w:pPr>
          </w:p>
        </w:tc>
        <w:tc>
          <w:tcPr>
            <w:tcW w:w="1134" w:type="dxa"/>
            <w:shd w:val="clear" w:color="auto" w:fill="FFFF00"/>
          </w:tcPr>
          <w:p w14:paraId="43A598FC" w14:textId="77777777" w:rsidR="000C4FE3" w:rsidRPr="00853B94" w:rsidRDefault="000C4FE3" w:rsidP="00EB7A43">
            <w:pPr>
              <w:rPr>
                <w:rFonts w:cs="Arial"/>
                <w:color w:val="000000" w:themeColor="text1"/>
                <w:szCs w:val="22"/>
              </w:rPr>
            </w:pPr>
          </w:p>
        </w:tc>
        <w:tc>
          <w:tcPr>
            <w:tcW w:w="1134" w:type="dxa"/>
            <w:shd w:val="clear" w:color="auto" w:fill="FFFF00"/>
            <w:noWrap/>
          </w:tcPr>
          <w:p w14:paraId="08C8CB74" w14:textId="17917E43" w:rsidR="000C4FE3" w:rsidRPr="00853B94" w:rsidRDefault="000C4FE3" w:rsidP="00EB7A43">
            <w:pPr>
              <w:rPr>
                <w:rFonts w:cs="Arial"/>
                <w:color w:val="000000" w:themeColor="text1"/>
                <w:szCs w:val="22"/>
              </w:rPr>
            </w:pPr>
          </w:p>
        </w:tc>
        <w:tc>
          <w:tcPr>
            <w:tcW w:w="1134" w:type="dxa"/>
            <w:shd w:val="clear" w:color="auto" w:fill="FFFF00"/>
            <w:noWrap/>
          </w:tcPr>
          <w:p w14:paraId="1A31E614" w14:textId="77777777" w:rsidR="000C4FE3" w:rsidRPr="00853B94" w:rsidRDefault="000C4FE3" w:rsidP="00EB7A43">
            <w:pPr>
              <w:rPr>
                <w:rFonts w:cs="Arial"/>
                <w:color w:val="000000" w:themeColor="text1"/>
                <w:szCs w:val="22"/>
              </w:rPr>
            </w:pPr>
          </w:p>
        </w:tc>
      </w:tr>
      <w:tr w:rsidR="000C4FE3" w:rsidRPr="00853B94" w14:paraId="4EE7C373" w14:textId="77777777" w:rsidTr="00B01BF3">
        <w:trPr>
          <w:trHeight w:val="334"/>
          <w:jc w:val="center"/>
        </w:trPr>
        <w:tc>
          <w:tcPr>
            <w:tcW w:w="3016" w:type="dxa"/>
            <w:noWrap/>
            <w:hideMark/>
          </w:tcPr>
          <w:p w14:paraId="46E58374" w14:textId="77777777" w:rsidR="000C4FE3" w:rsidRPr="00853B94" w:rsidRDefault="000C4FE3" w:rsidP="00EB7A43">
            <w:pPr>
              <w:jc w:val="center"/>
              <w:rPr>
                <w:rFonts w:cs="Arial"/>
                <w:b/>
                <w:bCs/>
                <w:color w:val="000000" w:themeColor="text1"/>
                <w:szCs w:val="22"/>
                <w:lang w:eastAsia="en-IE"/>
              </w:rPr>
            </w:pPr>
            <w:r w:rsidRPr="00853B94">
              <w:rPr>
                <w:rFonts w:cs="Arial"/>
                <w:b/>
                <w:bCs/>
                <w:color w:val="000000" w:themeColor="text1"/>
                <w:szCs w:val="22"/>
                <w:lang w:eastAsia="en-IE"/>
              </w:rPr>
              <w:t>DELTA3</w:t>
            </w:r>
          </w:p>
        </w:tc>
        <w:tc>
          <w:tcPr>
            <w:tcW w:w="1134" w:type="dxa"/>
            <w:shd w:val="clear" w:color="auto" w:fill="FFFF00"/>
          </w:tcPr>
          <w:p w14:paraId="6DF0D1EE" w14:textId="77777777" w:rsidR="000C4FE3" w:rsidRPr="00853B94" w:rsidRDefault="000C4FE3" w:rsidP="00EB7A43">
            <w:pPr>
              <w:rPr>
                <w:rFonts w:cs="Arial"/>
                <w:color w:val="000000" w:themeColor="text1"/>
                <w:szCs w:val="22"/>
              </w:rPr>
            </w:pPr>
          </w:p>
        </w:tc>
        <w:tc>
          <w:tcPr>
            <w:tcW w:w="1134" w:type="dxa"/>
            <w:shd w:val="clear" w:color="auto" w:fill="FFFF00"/>
            <w:noWrap/>
          </w:tcPr>
          <w:p w14:paraId="4AB27AAA" w14:textId="77777777" w:rsidR="000C4FE3" w:rsidRPr="00853B94" w:rsidRDefault="000C4FE3" w:rsidP="00EB7A43">
            <w:pPr>
              <w:rPr>
                <w:rFonts w:cs="Arial"/>
                <w:color w:val="000000" w:themeColor="text1"/>
                <w:szCs w:val="22"/>
              </w:rPr>
            </w:pPr>
          </w:p>
        </w:tc>
        <w:tc>
          <w:tcPr>
            <w:tcW w:w="1134" w:type="dxa"/>
            <w:shd w:val="clear" w:color="auto" w:fill="FFFF00"/>
          </w:tcPr>
          <w:p w14:paraId="74BEE203" w14:textId="77777777" w:rsidR="000C4FE3" w:rsidRPr="00853B94" w:rsidRDefault="000C4FE3" w:rsidP="00EB7A43">
            <w:pPr>
              <w:rPr>
                <w:rFonts w:cs="Arial"/>
                <w:color w:val="000000" w:themeColor="text1"/>
                <w:szCs w:val="22"/>
              </w:rPr>
            </w:pPr>
          </w:p>
        </w:tc>
        <w:tc>
          <w:tcPr>
            <w:tcW w:w="1134" w:type="dxa"/>
            <w:shd w:val="clear" w:color="auto" w:fill="FFFF00"/>
            <w:noWrap/>
          </w:tcPr>
          <w:p w14:paraId="3C18B87B" w14:textId="4C5F07E6" w:rsidR="000C4FE3" w:rsidRPr="00853B94" w:rsidRDefault="000C4FE3" w:rsidP="00EB7A43">
            <w:pPr>
              <w:rPr>
                <w:rFonts w:cs="Arial"/>
                <w:color w:val="000000" w:themeColor="text1"/>
                <w:szCs w:val="22"/>
              </w:rPr>
            </w:pPr>
          </w:p>
        </w:tc>
        <w:tc>
          <w:tcPr>
            <w:tcW w:w="1134" w:type="dxa"/>
            <w:shd w:val="clear" w:color="auto" w:fill="FFFF00"/>
            <w:noWrap/>
          </w:tcPr>
          <w:p w14:paraId="1B6A0FAB" w14:textId="77777777" w:rsidR="000C4FE3" w:rsidRPr="00853B94" w:rsidRDefault="000C4FE3" w:rsidP="00EB7A43">
            <w:pPr>
              <w:rPr>
                <w:rFonts w:cs="Arial"/>
                <w:color w:val="000000" w:themeColor="text1"/>
                <w:szCs w:val="22"/>
              </w:rPr>
            </w:pPr>
          </w:p>
        </w:tc>
      </w:tr>
      <w:tr w:rsidR="000C4FE3" w:rsidRPr="00853B94" w14:paraId="76740A7A" w14:textId="77777777" w:rsidTr="00B01BF3">
        <w:trPr>
          <w:trHeight w:val="334"/>
          <w:jc w:val="center"/>
        </w:trPr>
        <w:tc>
          <w:tcPr>
            <w:tcW w:w="3016" w:type="dxa"/>
            <w:noWrap/>
            <w:hideMark/>
          </w:tcPr>
          <w:p w14:paraId="2C41F2B0" w14:textId="77777777" w:rsidR="000C4FE3" w:rsidRPr="00853B94" w:rsidRDefault="000C4FE3" w:rsidP="00EB7A43">
            <w:pPr>
              <w:jc w:val="center"/>
              <w:rPr>
                <w:rFonts w:cs="Arial"/>
                <w:b/>
                <w:bCs/>
                <w:color w:val="000000" w:themeColor="text1"/>
                <w:szCs w:val="22"/>
                <w:lang w:eastAsia="en-IE"/>
              </w:rPr>
            </w:pPr>
            <w:r w:rsidRPr="00853B94">
              <w:rPr>
                <w:rFonts w:cs="Arial"/>
                <w:b/>
                <w:bCs/>
                <w:color w:val="000000" w:themeColor="text1"/>
                <w:szCs w:val="22"/>
                <w:lang w:eastAsia="en-IE"/>
              </w:rPr>
              <w:t>BETA</w:t>
            </w:r>
          </w:p>
        </w:tc>
        <w:tc>
          <w:tcPr>
            <w:tcW w:w="1134" w:type="dxa"/>
            <w:shd w:val="clear" w:color="auto" w:fill="FFFF00"/>
          </w:tcPr>
          <w:p w14:paraId="79081097" w14:textId="77777777" w:rsidR="000C4FE3" w:rsidRPr="00853B94" w:rsidRDefault="000C4FE3" w:rsidP="00EB7A43">
            <w:pPr>
              <w:rPr>
                <w:rFonts w:cs="Arial"/>
                <w:color w:val="000000" w:themeColor="text1"/>
                <w:szCs w:val="22"/>
              </w:rPr>
            </w:pPr>
          </w:p>
        </w:tc>
        <w:tc>
          <w:tcPr>
            <w:tcW w:w="1134" w:type="dxa"/>
            <w:shd w:val="clear" w:color="auto" w:fill="FFFF00"/>
            <w:noWrap/>
          </w:tcPr>
          <w:p w14:paraId="45717C12" w14:textId="77777777" w:rsidR="000C4FE3" w:rsidRPr="00853B94" w:rsidRDefault="000C4FE3" w:rsidP="00EB7A43">
            <w:pPr>
              <w:rPr>
                <w:rFonts w:cs="Arial"/>
                <w:color w:val="000000" w:themeColor="text1"/>
                <w:szCs w:val="22"/>
              </w:rPr>
            </w:pPr>
          </w:p>
        </w:tc>
        <w:tc>
          <w:tcPr>
            <w:tcW w:w="1134" w:type="dxa"/>
            <w:shd w:val="clear" w:color="auto" w:fill="FFFF00"/>
          </w:tcPr>
          <w:p w14:paraId="515862B8" w14:textId="77777777" w:rsidR="000C4FE3" w:rsidRPr="00853B94" w:rsidRDefault="000C4FE3" w:rsidP="00EB7A43">
            <w:pPr>
              <w:rPr>
                <w:rFonts w:cs="Arial"/>
                <w:color w:val="000000" w:themeColor="text1"/>
                <w:szCs w:val="22"/>
              </w:rPr>
            </w:pPr>
          </w:p>
        </w:tc>
        <w:tc>
          <w:tcPr>
            <w:tcW w:w="1134" w:type="dxa"/>
            <w:shd w:val="clear" w:color="auto" w:fill="FFFF00"/>
            <w:noWrap/>
          </w:tcPr>
          <w:p w14:paraId="2DB1AB43" w14:textId="14B3D0A7" w:rsidR="000C4FE3" w:rsidRPr="00853B94" w:rsidRDefault="000C4FE3" w:rsidP="00EB7A43">
            <w:pPr>
              <w:rPr>
                <w:rFonts w:cs="Arial"/>
                <w:color w:val="000000" w:themeColor="text1"/>
                <w:szCs w:val="22"/>
              </w:rPr>
            </w:pPr>
          </w:p>
        </w:tc>
        <w:tc>
          <w:tcPr>
            <w:tcW w:w="1134" w:type="dxa"/>
            <w:shd w:val="clear" w:color="auto" w:fill="FFFF00"/>
            <w:noWrap/>
          </w:tcPr>
          <w:p w14:paraId="1403F253" w14:textId="77777777" w:rsidR="000C4FE3" w:rsidRPr="00853B94" w:rsidRDefault="000C4FE3" w:rsidP="00EB7A43">
            <w:pPr>
              <w:rPr>
                <w:rFonts w:cs="Arial"/>
                <w:color w:val="000000" w:themeColor="text1"/>
                <w:szCs w:val="22"/>
              </w:rPr>
            </w:pPr>
          </w:p>
        </w:tc>
      </w:tr>
    </w:tbl>
    <w:p w14:paraId="613F82DE" w14:textId="120292C6" w:rsidR="00F9267F" w:rsidRPr="00EC3924" w:rsidRDefault="00F9267F" w:rsidP="008F174C">
      <w:pPr>
        <w:pStyle w:val="Subtitle"/>
        <w:rPr>
          <w:lang w:val="en-GB"/>
        </w:rPr>
      </w:pPr>
    </w:p>
    <w:sectPr w:rsidR="00F9267F" w:rsidRPr="00EC3924" w:rsidSect="007F1121">
      <w:pgSz w:w="11906" w:h="16838"/>
      <w:pgMar w:top="180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823C4" w14:textId="77777777" w:rsidR="000872E4" w:rsidRDefault="000872E4">
      <w:r>
        <w:separator/>
      </w:r>
    </w:p>
  </w:endnote>
  <w:endnote w:type="continuationSeparator" w:id="0">
    <w:p w14:paraId="72CF040C" w14:textId="77777777" w:rsidR="000872E4" w:rsidRDefault="000872E4">
      <w:r>
        <w:continuationSeparator/>
      </w:r>
    </w:p>
  </w:endnote>
  <w:endnote w:type="continuationNotice" w:id="1">
    <w:p w14:paraId="158865D2" w14:textId="77777777" w:rsidR="000872E4" w:rsidRDefault="000872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25F54" w14:textId="1678C57F" w:rsidR="001F3495" w:rsidRDefault="001F3495" w:rsidP="00CC1DB4">
    <w:pPr>
      <w:pStyle w:val="Footer"/>
      <w:pBdr>
        <w:top w:val="single" w:sz="12" w:space="1" w:color="auto"/>
      </w:pBdr>
      <w:tabs>
        <w:tab w:val="clear" w:pos="9923"/>
        <w:tab w:val="right" w:pos="8364"/>
      </w:tabs>
    </w:pPr>
    <w:r>
      <w:t>OR Test Report Template – Aggregators (v4.0)</w:t>
    </w:r>
    <w:r>
      <w:tab/>
    </w:r>
    <w:r>
      <w:tab/>
      <w:t xml:space="preserve">Page </w:t>
    </w:r>
    <w:r>
      <w:fldChar w:fldCharType="begin"/>
    </w:r>
    <w:r>
      <w:instrText xml:space="preserve"> PAGE </w:instrText>
    </w:r>
    <w:r>
      <w:fldChar w:fldCharType="separate"/>
    </w:r>
    <w:r w:rsidR="003F7943">
      <w:rPr>
        <w:noProof/>
      </w:rPr>
      <w:t>19</w:t>
    </w:r>
    <w:r>
      <w:rPr>
        <w:noProof/>
      </w:rPr>
      <w:fldChar w:fldCharType="end"/>
    </w:r>
    <w:bookmarkStart w:id="3" w:name="_Toc75310453"/>
    <w:bookmarkStart w:id="4" w:name="_Toc75310621"/>
    <w:bookmarkStart w:id="5" w:name="_Toc75311309"/>
    <w:bookmarkStart w:id="6" w:name="_Toc75311563"/>
    <w:bookmarkStart w:id="7" w:name="_Toc75311654"/>
    <w:r>
      <w:t xml:space="preserve"> of </w:t>
    </w:r>
    <w:r w:rsidR="000872E4">
      <w:fldChar w:fldCharType="begin"/>
    </w:r>
    <w:r w:rsidR="000872E4">
      <w:instrText xml:space="preserve"> NUMPAGES </w:instrText>
    </w:r>
    <w:r w:rsidR="000872E4">
      <w:fldChar w:fldCharType="separate"/>
    </w:r>
    <w:r w:rsidR="003F7943">
      <w:rPr>
        <w:noProof/>
      </w:rPr>
      <w:t>19</w:t>
    </w:r>
    <w:r w:rsidR="000872E4">
      <w:rPr>
        <w:noProof/>
      </w:rPr>
      <w:fldChar w:fldCharType="end"/>
    </w:r>
    <w:bookmarkEnd w:id="3"/>
    <w:bookmarkEnd w:id="4"/>
    <w:bookmarkEnd w:id="5"/>
    <w:bookmarkEnd w:id="6"/>
    <w:bookmarkEnd w:id="7"/>
  </w:p>
  <w:p w14:paraId="72D25F55" w14:textId="157DA88D" w:rsidR="001F3495" w:rsidRDefault="001F3495" w:rsidP="00CC1DB4">
    <w:pPr>
      <w:pStyle w:val="Copyright"/>
      <w:tabs>
        <w:tab w:val="clear" w:pos="9921"/>
        <w:tab w:val="right" w:pos="8364"/>
      </w:tabs>
    </w:pPr>
    <w:r>
      <w:tab/>
      <w:t>© EirGrid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1AE5E" w14:textId="77777777" w:rsidR="000872E4" w:rsidRDefault="000872E4">
      <w:r>
        <w:separator/>
      </w:r>
    </w:p>
  </w:footnote>
  <w:footnote w:type="continuationSeparator" w:id="0">
    <w:p w14:paraId="3112A5DC" w14:textId="77777777" w:rsidR="000872E4" w:rsidRDefault="000872E4">
      <w:r>
        <w:continuationSeparator/>
      </w:r>
    </w:p>
  </w:footnote>
  <w:footnote w:type="continuationNotice" w:id="1">
    <w:p w14:paraId="2ADFABD4" w14:textId="77777777" w:rsidR="000872E4" w:rsidRDefault="000872E4"/>
  </w:footnote>
  <w:footnote w:id="2">
    <w:p w14:paraId="3C9B0BCA" w14:textId="44760FE0" w:rsidR="001F3495" w:rsidRDefault="001F3495" w:rsidP="00AD4619">
      <w:pPr>
        <w:pStyle w:val="FootnoteText"/>
      </w:pPr>
      <w:r>
        <w:rPr>
          <w:rStyle w:val="FootnoteReference"/>
        </w:rPr>
        <w:footnoteRef/>
      </w:r>
      <w:r>
        <w:t xml:space="preserve"> </w:t>
      </w:r>
      <w:hyperlink r:id="rId1" w:history="1">
        <w:r w:rsidRPr="0003545E">
          <w:rPr>
            <w:rStyle w:val="Hyperlink"/>
          </w:rPr>
          <w:t>http://www.eirgridgroup.com/</w:t>
        </w:r>
      </w:hyperlink>
      <w:r>
        <w:t xml:space="preserve"> or </w:t>
      </w:r>
      <w:hyperlink r:id="rId2" w:history="1">
        <w:r w:rsidRPr="0003545E">
          <w:rPr>
            <w:rStyle w:val="Hyperlink"/>
          </w:rPr>
          <w:t>http://www.soni.ltd.uk/</w:t>
        </w:r>
      </w:hyperlink>
      <w:r>
        <w:t xml:space="preserve"> </w:t>
      </w:r>
    </w:p>
  </w:footnote>
  <w:footnote w:id="3">
    <w:p w14:paraId="13293CAC" w14:textId="77777777" w:rsidR="001F3495" w:rsidRDefault="001F3495" w:rsidP="00B33152">
      <w:pPr>
        <w:pStyle w:val="FootnoteText"/>
      </w:pPr>
      <w:r>
        <w:rPr>
          <w:rStyle w:val="FootnoteReference"/>
        </w:rPr>
        <w:footnoteRef/>
      </w:r>
      <w:r>
        <w:t xml:space="preserve"> Definitions form DS3 System Services Decision Paper SEM-13-098: </w:t>
      </w:r>
      <w:hyperlink r:id="rId3" w:history="1">
        <w:r w:rsidRPr="00424F53">
          <w:rPr>
            <w:rStyle w:val="Hyperlink"/>
          </w:rPr>
          <w:t>https://www.semcommittee.com/sites/semcommittee.com/files/media-files/SEM-13-098%20%20DS3%20System%20Services%20Technical%20Definitions%20Decision%20Paper%20-%20FINAL_0.pdf</w:t>
        </w:r>
      </w:hyperlink>
    </w:p>
    <w:p w14:paraId="30095D7D" w14:textId="77777777" w:rsidR="001F3495" w:rsidRDefault="001F3495" w:rsidP="00B33152">
      <w:pPr>
        <w:pStyle w:val="FootnoteText"/>
      </w:pPr>
      <w:r>
        <w:t xml:space="preserve"> </w:t>
      </w:r>
    </w:p>
  </w:footnote>
  <w:footnote w:id="4">
    <w:p w14:paraId="30BA457F" w14:textId="77777777" w:rsidR="001F3495" w:rsidRDefault="001F3495" w:rsidP="00222B1C">
      <w:pPr>
        <w:pStyle w:val="FootnoteText"/>
      </w:pPr>
      <w:r>
        <w:rPr>
          <w:rStyle w:val="FootnoteReference"/>
        </w:rPr>
        <w:footnoteRef/>
      </w:r>
      <w:r>
        <w:t xml:space="preserve"> Where average step size = (Available FFR volume / number of discrete steps)</w:t>
      </w:r>
    </w:p>
  </w:footnote>
  <w:footnote w:id="5">
    <w:p w14:paraId="7508F06D" w14:textId="77777777" w:rsidR="001F3495" w:rsidRDefault="001F3495" w:rsidP="00222B1C">
      <w:pPr>
        <w:pStyle w:val="FootnoteText"/>
        <w:rPr>
          <w:rFonts w:ascii="Calibri" w:hAnsi="Calibri"/>
          <w:sz w:val="18"/>
          <w:szCs w:val="18"/>
        </w:rPr>
      </w:pPr>
      <w:r>
        <w:rPr>
          <w:rStyle w:val="FootnoteReference"/>
        </w:rPr>
        <w:footnoteRef/>
      </w:r>
      <w:r>
        <w:t xml:space="preserve"> </w:t>
      </w:r>
      <w:r>
        <w:rPr>
          <w:sz w:val="18"/>
          <w:szCs w:val="18"/>
        </w:rPr>
        <w:t>DS3 System Services Technical Definitions Decision Paper SEM-13-098 20/12/2013, page 10</w:t>
      </w:r>
    </w:p>
    <w:p w14:paraId="72FC76E3" w14:textId="77777777" w:rsidR="001F3495" w:rsidRDefault="000872E4" w:rsidP="00222B1C">
      <w:pPr>
        <w:pStyle w:val="FootnoteText"/>
      </w:pPr>
      <w:hyperlink r:id="rId4" w:history="1">
        <w:r w:rsidR="001F3495">
          <w:rPr>
            <w:rStyle w:val="Hyperlink"/>
            <w:sz w:val="18"/>
            <w:szCs w:val="18"/>
          </w:rPr>
          <w:t>https://www.semcommittee.com/sites/semcommittee.com/files/media-files/SEM-13-098%20%20DS3%20System%20Services%20Technical%20Definitions%20Decision%20Paper%20-%20FINAL_0.pdf</w:t>
        </w:r>
      </w:hyperlink>
    </w:p>
  </w:footnote>
  <w:footnote w:id="6">
    <w:p w14:paraId="5A69D4E1" w14:textId="77777777" w:rsidR="001F3495" w:rsidRDefault="001F3495" w:rsidP="00222B1C">
      <w:pPr>
        <w:pStyle w:val="FootnoteText"/>
      </w:pPr>
      <w:r>
        <w:rPr>
          <w:rStyle w:val="FootnoteReference"/>
        </w:rPr>
        <w:footnoteRef/>
      </w:r>
      <w:r>
        <w:t xml:space="preserve"> </w:t>
      </w:r>
      <w:r>
        <w:rPr>
          <w:sz w:val="18"/>
          <w:szCs w:val="18"/>
        </w:rPr>
        <w:t>For example, a battery charging to its pre-event output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9498"/>
    </w:tblGrid>
    <w:tr w:rsidR="001F3495" w:rsidRPr="00687B81" w14:paraId="72D25F4F" w14:textId="77777777" w:rsidTr="008A17AF">
      <w:trPr>
        <w:cantSplit/>
        <w:trHeight w:val="432"/>
      </w:trPr>
      <w:tc>
        <w:tcPr>
          <w:tcW w:w="9498" w:type="dxa"/>
          <w:tcBorders>
            <w:bottom w:val="single" w:sz="18" w:space="0" w:color="auto"/>
          </w:tcBorders>
          <w:vAlign w:val="center"/>
        </w:tcPr>
        <w:p w14:paraId="72D25F4E" w14:textId="5C083AD7" w:rsidR="001F3495" w:rsidRPr="005E2783" w:rsidRDefault="001F3495" w:rsidP="005E2783">
          <w:pPr>
            <w:spacing w:before="240"/>
            <w:jc w:val="both"/>
            <w:rPr>
              <w:rFonts w:cs="Arial"/>
              <w:spacing w:val="60"/>
              <w:sz w:val="36"/>
              <w:szCs w:val="32"/>
            </w:rPr>
          </w:pPr>
          <w:permStart w:id="109403215" w:edGrp="everyone"/>
          <w:r w:rsidRPr="005E2783">
            <w:rPr>
              <w:rFonts w:cs="Arial"/>
              <w:sz w:val="36"/>
              <w:szCs w:val="32"/>
              <w:highlight w:val="yellow"/>
            </w:rPr>
            <w:t>Unit Name</w:t>
          </w:r>
          <w:r w:rsidRPr="005E2783">
            <w:rPr>
              <w:rFonts w:cs="Arial"/>
              <w:sz w:val="36"/>
              <w:szCs w:val="32"/>
            </w:rPr>
            <w:t xml:space="preserve"> </w:t>
          </w:r>
          <w:permEnd w:id="109403215"/>
          <w:r w:rsidRPr="005E2783">
            <w:rPr>
              <w:rFonts w:cs="Arial"/>
              <w:spacing w:val="60"/>
              <w:sz w:val="36"/>
              <w:szCs w:val="32"/>
            </w:rPr>
            <w:t>FFR, POR, SOR, TOR1</w:t>
          </w:r>
          <w:r>
            <w:rPr>
              <w:rFonts w:cs="Arial"/>
              <w:spacing w:val="60"/>
              <w:sz w:val="36"/>
              <w:szCs w:val="32"/>
            </w:rPr>
            <w:t xml:space="preserve">, </w:t>
          </w:r>
          <w:r w:rsidRPr="00853B94">
            <w:rPr>
              <w:rFonts w:cs="Arial"/>
              <w:color w:val="000000" w:themeColor="text1"/>
              <w:spacing w:val="60"/>
              <w:sz w:val="36"/>
              <w:szCs w:val="32"/>
            </w:rPr>
            <w:t>TOR2</w:t>
          </w:r>
          <w:r w:rsidRPr="005E2783">
            <w:rPr>
              <w:rFonts w:cs="Arial"/>
              <w:spacing w:val="60"/>
              <w:sz w:val="36"/>
              <w:szCs w:val="32"/>
            </w:rPr>
            <w:t xml:space="preserve"> Report</w:t>
          </w:r>
        </w:p>
      </w:tc>
    </w:tr>
  </w:tbl>
  <w:p w14:paraId="72D25F53" w14:textId="77777777" w:rsidR="001F3495" w:rsidRPr="008A17AF" w:rsidRDefault="001F3495" w:rsidP="004E0BF3">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9498"/>
    </w:tblGrid>
    <w:tr w:rsidR="001F3495" w:rsidRPr="00184FFE" w14:paraId="39673ADD" w14:textId="77777777" w:rsidTr="00EB7A43">
      <w:trPr>
        <w:cantSplit/>
        <w:trHeight w:val="432"/>
      </w:trPr>
      <w:tc>
        <w:tcPr>
          <w:tcW w:w="9498" w:type="dxa"/>
          <w:tcBorders>
            <w:bottom w:val="single" w:sz="18" w:space="0" w:color="auto"/>
          </w:tcBorders>
          <w:vAlign w:val="center"/>
        </w:tcPr>
        <w:p w14:paraId="0F97460E" w14:textId="048B46CD" w:rsidR="001F3495" w:rsidRPr="00221C18" w:rsidRDefault="001F3495" w:rsidP="000C4FE3">
          <w:pPr>
            <w:spacing w:before="240"/>
            <w:rPr>
              <w:rFonts w:cs="Arial"/>
              <w:b/>
              <w:spacing w:val="60"/>
              <w:sz w:val="32"/>
              <w:szCs w:val="32"/>
            </w:rPr>
          </w:pPr>
          <w:permStart w:id="719142693" w:edGrp="everyone"/>
          <w:r>
            <w:rPr>
              <w:rFonts w:cs="Arial"/>
              <w:sz w:val="32"/>
              <w:szCs w:val="32"/>
              <w:highlight w:val="yellow"/>
            </w:rPr>
            <w:t>Unit</w:t>
          </w:r>
          <w:r w:rsidRPr="00893D76">
            <w:rPr>
              <w:rFonts w:cs="Arial"/>
              <w:sz w:val="32"/>
              <w:szCs w:val="32"/>
              <w:highlight w:val="yellow"/>
            </w:rPr>
            <w:t xml:space="preserve"> Name</w:t>
          </w:r>
          <w:r>
            <w:rPr>
              <w:rFonts w:cs="Arial"/>
              <w:sz w:val="32"/>
              <w:szCs w:val="32"/>
            </w:rPr>
            <w:t xml:space="preserve">] </w:t>
          </w:r>
          <w:r>
            <w:rPr>
              <w:rFonts w:cs="Arial"/>
              <w:b/>
              <w:spacing w:val="60"/>
              <w:sz w:val="32"/>
              <w:szCs w:val="32"/>
            </w:rPr>
            <w:t>FFR, POR, SOR, TOR1, TOR2</w:t>
          </w:r>
          <w:permEnd w:id="719142693"/>
          <w:r w:rsidRPr="005346CF">
            <w:rPr>
              <w:rFonts w:cs="Arial"/>
              <w:b/>
              <w:spacing w:val="60"/>
              <w:sz w:val="32"/>
              <w:szCs w:val="32"/>
            </w:rPr>
            <w:t xml:space="preserve"> Test Report</w:t>
          </w:r>
        </w:p>
      </w:tc>
    </w:tr>
  </w:tbl>
  <w:p w14:paraId="5DB841AE" w14:textId="17B613E4" w:rsidR="001F3495" w:rsidRPr="003E29F1" w:rsidRDefault="001F3495" w:rsidP="003E29F1">
    <w:pPr>
      <w:pStyle w:val="Header"/>
      <w:rPr>
        <w:color w:val="auto"/>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783F"/>
    <w:multiLevelType w:val="hybridMultilevel"/>
    <w:tmpl w:val="CF82679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4E1517"/>
    <w:multiLevelType w:val="multilevel"/>
    <w:tmpl w:val="6DD29F4A"/>
    <w:lvl w:ilvl="0">
      <w:start w:val="1"/>
      <w:numFmt w:val="decimal"/>
      <w:lvlText w:val="%1."/>
      <w:lvlJc w:val="left"/>
      <w:pPr>
        <w:tabs>
          <w:tab w:val="num" w:pos="1036"/>
        </w:tabs>
        <w:ind w:left="1036" w:hanging="856"/>
      </w:pPr>
      <w:rPr>
        <w:rFonts w:hint="default"/>
        <w:b/>
        <w:bCs w:val="0"/>
        <w:i w:val="0"/>
        <w:iCs w:val="0"/>
        <w:caps w:val="0"/>
        <w:smallCaps w:val="0"/>
        <w:strike w:val="0"/>
        <w:dstrike w:val="0"/>
        <w:outline w:val="0"/>
        <w:shadow w:val="0"/>
        <w:emboss w:val="0"/>
        <w:imprint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none"/>
      <w:lvlText w:val="5.1.2"/>
      <w:lvlJc w:val="left"/>
      <w:pPr>
        <w:tabs>
          <w:tab w:val="num" w:pos="718"/>
        </w:tabs>
        <w:ind w:left="718"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5.1"/>
      <w:lvlJc w:val="left"/>
      <w:pPr>
        <w:tabs>
          <w:tab w:val="num" w:pos="709"/>
        </w:tabs>
        <w:ind w:left="709"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3">
    <w:nsid w:val="1F361B83"/>
    <w:multiLevelType w:val="hybridMultilevel"/>
    <w:tmpl w:val="586E10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1F600B9"/>
    <w:multiLevelType w:val="hybridMultilevel"/>
    <w:tmpl w:val="B098625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3B20CF0"/>
    <w:multiLevelType w:val="hybridMultilevel"/>
    <w:tmpl w:val="01F21DAC"/>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nsid w:val="25556C98"/>
    <w:multiLevelType w:val="hybridMultilevel"/>
    <w:tmpl w:val="8F9029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nsid w:val="2BC97D73"/>
    <w:multiLevelType w:val="multilevel"/>
    <w:tmpl w:val="B5180242"/>
    <w:lvl w:ilvl="0">
      <w:start w:val="1"/>
      <w:numFmt w:val="decimal"/>
      <w:lvlText w:val="%1"/>
      <w:lvlJc w:val="left"/>
      <w:pPr>
        <w:tabs>
          <w:tab w:val="num" w:pos="856"/>
        </w:tabs>
        <w:ind w:left="856" w:hanging="856"/>
      </w:pPr>
      <w:rPr>
        <w:rFonts w:ascii="Arial Bold" w:hAnsi="Arial Bold" w:hint="default"/>
        <w:b/>
        <w:i w:val="0"/>
        <w:color w:val="000000"/>
        <w:sz w:val="28"/>
      </w:rPr>
    </w:lvl>
    <w:lvl w:ilvl="1">
      <w:start w:val="1"/>
      <w:numFmt w:val="decimal"/>
      <w:lvlText w:val="%1.%2"/>
      <w:lvlJc w:val="left"/>
      <w:pPr>
        <w:tabs>
          <w:tab w:val="num" w:pos="1284"/>
        </w:tabs>
        <w:ind w:left="1284" w:hanging="576"/>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8">
    <w:nsid w:val="31455A41"/>
    <w:multiLevelType w:val="hybridMultilevel"/>
    <w:tmpl w:val="658665C8"/>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C0E06C4"/>
    <w:multiLevelType w:val="multilevel"/>
    <w:tmpl w:val="FFC2742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4F0944F1"/>
    <w:multiLevelType w:val="hybridMultilevel"/>
    <w:tmpl w:val="2C0C3076"/>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nsid w:val="5B5E7C28"/>
    <w:multiLevelType w:val="hybridMultilevel"/>
    <w:tmpl w:val="9976D40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22D31E9"/>
    <w:multiLevelType w:val="hybridMultilevel"/>
    <w:tmpl w:val="07F6A1B8"/>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14">
    <w:nsid w:val="6824083C"/>
    <w:multiLevelType w:val="hybridMultilevel"/>
    <w:tmpl w:val="392A875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8E96F93"/>
    <w:multiLevelType w:val="hybridMultilevel"/>
    <w:tmpl w:val="5BB249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FFC756C"/>
    <w:multiLevelType w:val="hybridMultilevel"/>
    <w:tmpl w:val="E4C044A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nsid w:val="75E52811"/>
    <w:multiLevelType w:val="hybridMultilevel"/>
    <w:tmpl w:val="7EA056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7CA775E2"/>
    <w:multiLevelType w:val="multilevel"/>
    <w:tmpl w:val="CF405DAE"/>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13"/>
  </w:num>
  <w:num w:numId="3">
    <w:abstractNumId w:val="14"/>
  </w:num>
  <w:num w:numId="4">
    <w:abstractNumId w:val="9"/>
  </w:num>
  <w:num w:numId="5">
    <w:abstractNumId w:val="2"/>
  </w:num>
  <w:num w:numId="6">
    <w:abstractNumId w:val="18"/>
  </w:num>
  <w:num w:numId="7">
    <w:abstractNumId w:val="8"/>
  </w:num>
  <w:num w:numId="8">
    <w:abstractNumId w:val="1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15"/>
  </w:num>
  <w:num w:numId="13">
    <w:abstractNumId w:val="17"/>
  </w:num>
  <w:num w:numId="14">
    <w:abstractNumId w:val="10"/>
  </w:num>
  <w:num w:numId="15">
    <w:abstractNumId w:val="12"/>
  </w:num>
  <w:num w:numId="16">
    <w:abstractNumId w:val="7"/>
  </w:num>
  <w:num w:numId="17">
    <w:abstractNumId w:val="3"/>
  </w:num>
  <w:num w:numId="18">
    <w:abstractNumId w:val="5"/>
  </w:num>
  <w:num w:numId="19">
    <w:abstractNumId w:val="11"/>
  </w:num>
  <w:num w:numId="20">
    <w:abstractNumId w:val="4"/>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2049">
      <o:colormru v:ext="edit" colors="#e6ff00,#c60,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0A2B"/>
    <w:rsid w:val="00002552"/>
    <w:rsid w:val="00002C80"/>
    <w:rsid w:val="00003151"/>
    <w:rsid w:val="00006200"/>
    <w:rsid w:val="0000734D"/>
    <w:rsid w:val="00011263"/>
    <w:rsid w:val="0001166A"/>
    <w:rsid w:val="00013D2D"/>
    <w:rsid w:val="00015AA5"/>
    <w:rsid w:val="000173E2"/>
    <w:rsid w:val="00017C0C"/>
    <w:rsid w:val="00017CD8"/>
    <w:rsid w:val="0002036A"/>
    <w:rsid w:val="0002081B"/>
    <w:rsid w:val="0002082F"/>
    <w:rsid w:val="00021FA3"/>
    <w:rsid w:val="000235DA"/>
    <w:rsid w:val="00024149"/>
    <w:rsid w:val="00030DC7"/>
    <w:rsid w:val="00030E06"/>
    <w:rsid w:val="0003232B"/>
    <w:rsid w:val="00033089"/>
    <w:rsid w:val="000342D6"/>
    <w:rsid w:val="00035293"/>
    <w:rsid w:val="00036458"/>
    <w:rsid w:val="00037610"/>
    <w:rsid w:val="00042B7E"/>
    <w:rsid w:val="00044084"/>
    <w:rsid w:val="00044176"/>
    <w:rsid w:val="000446AF"/>
    <w:rsid w:val="00044EBB"/>
    <w:rsid w:val="00045189"/>
    <w:rsid w:val="00046940"/>
    <w:rsid w:val="0005046E"/>
    <w:rsid w:val="000507AF"/>
    <w:rsid w:val="0005257D"/>
    <w:rsid w:val="000535D7"/>
    <w:rsid w:val="000538BA"/>
    <w:rsid w:val="00055321"/>
    <w:rsid w:val="000562DA"/>
    <w:rsid w:val="000600FA"/>
    <w:rsid w:val="000601BA"/>
    <w:rsid w:val="0006028A"/>
    <w:rsid w:val="00060625"/>
    <w:rsid w:val="00062127"/>
    <w:rsid w:val="00062C87"/>
    <w:rsid w:val="00065FE7"/>
    <w:rsid w:val="000676AD"/>
    <w:rsid w:val="00067EE1"/>
    <w:rsid w:val="000706FB"/>
    <w:rsid w:val="00071D4C"/>
    <w:rsid w:val="000734A8"/>
    <w:rsid w:val="0007370B"/>
    <w:rsid w:val="00073E8A"/>
    <w:rsid w:val="00074891"/>
    <w:rsid w:val="000749F7"/>
    <w:rsid w:val="00074F67"/>
    <w:rsid w:val="0007502A"/>
    <w:rsid w:val="00080C34"/>
    <w:rsid w:val="000821F5"/>
    <w:rsid w:val="00082713"/>
    <w:rsid w:val="00082845"/>
    <w:rsid w:val="00086CF4"/>
    <w:rsid w:val="000872E4"/>
    <w:rsid w:val="000875FB"/>
    <w:rsid w:val="00090627"/>
    <w:rsid w:val="000923C4"/>
    <w:rsid w:val="00092BF8"/>
    <w:rsid w:val="00093F1E"/>
    <w:rsid w:val="00094D81"/>
    <w:rsid w:val="000A0153"/>
    <w:rsid w:val="000A44B0"/>
    <w:rsid w:val="000A562D"/>
    <w:rsid w:val="000A707E"/>
    <w:rsid w:val="000B0CA3"/>
    <w:rsid w:val="000B36DF"/>
    <w:rsid w:val="000B36F6"/>
    <w:rsid w:val="000B4710"/>
    <w:rsid w:val="000B560D"/>
    <w:rsid w:val="000B5A00"/>
    <w:rsid w:val="000B6501"/>
    <w:rsid w:val="000B6C91"/>
    <w:rsid w:val="000B78EB"/>
    <w:rsid w:val="000C0362"/>
    <w:rsid w:val="000C04F2"/>
    <w:rsid w:val="000C0536"/>
    <w:rsid w:val="000C4FE3"/>
    <w:rsid w:val="000C58FA"/>
    <w:rsid w:val="000C62CA"/>
    <w:rsid w:val="000C6656"/>
    <w:rsid w:val="000D0C11"/>
    <w:rsid w:val="000D14BB"/>
    <w:rsid w:val="000D1695"/>
    <w:rsid w:val="000D25A7"/>
    <w:rsid w:val="000D419E"/>
    <w:rsid w:val="000D51E5"/>
    <w:rsid w:val="000E0340"/>
    <w:rsid w:val="000E10E8"/>
    <w:rsid w:val="000E11D2"/>
    <w:rsid w:val="000E15EA"/>
    <w:rsid w:val="000E1915"/>
    <w:rsid w:val="000E4B47"/>
    <w:rsid w:val="000E5EEA"/>
    <w:rsid w:val="000F0149"/>
    <w:rsid w:val="000F0234"/>
    <w:rsid w:val="000F08A6"/>
    <w:rsid w:val="000F17AB"/>
    <w:rsid w:val="000F1E04"/>
    <w:rsid w:val="000F26BF"/>
    <w:rsid w:val="000F2AC9"/>
    <w:rsid w:val="000F2E2F"/>
    <w:rsid w:val="000F31A1"/>
    <w:rsid w:val="000F364B"/>
    <w:rsid w:val="000F46F9"/>
    <w:rsid w:val="001009E0"/>
    <w:rsid w:val="00101EA0"/>
    <w:rsid w:val="0010353A"/>
    <w:rsid w:val="001045B5"/>
    <w:rsid w:val="0010489C"/>
    <w:rsid w:val="00105FB2"/>
    <w:rsid w:val="0010659B"/>
    <w:rsid w:val="00106D45"/>
    <w:rsid w:val="001071FE"/>
    <w:rsid w:val="00110983"/>
    <w:rsid w:val="00110A88"/>
    <w:rsid w:val="00111449"/>
    <w:rsid w:val="00112A60"/>
    <w:rsid w:val="001137DF"/>
    <w:rsid w:val="001142C2"/>
    <w:rsid w:val="00115180"/>
    <w:rsid w:val="001155FF"/>
    <w:rsid w:val="001163B3"/>
    <w:rsid w:val="00116885"/>
    <w:rsid w:val="001173C9"/>
    <w:rsid w:val="001207F8"/>
    <w:rsid w:val="00120F26"/>
    <w:rsid w:val="001233C4"/>
    <w:rsid w:val="00123711"/>
    <w:rsid w:val="0012387F"/>
    <w:rsid w:val="00124680"/>
    <w:rsid w:val="00124A2E"/>
    <w:rsid w:val="00125931"/>
    <w:rsid w:val="0012602E"/>
    <w:rsid w:val="0012626B"/>
    <w:rsid w:val="001316E0"/>
    <w:rsid w:val="001343D6"/>
    <w:rsid w:val="00136785"/>
    <w:rsid w:val="001371E1"/>
    <w:rsid w:val="001402D5"/>
    <w:rsid w:val="00140874"/>
    <w:rsid w:val="00140DC7"/>
    <w:rsid w:val="00141820"/>
    <w:rsid w:val="00141841"/>
    <w:rsid w:val="00142343"/>
    <w:rsid w:val="00142B33"/>
    <w:rsid w:val="00143599"/>
    <w:rsid w:val="001439A7"/>
    <w:rsid w:val="00144243"/>
    <w:rsid w:val="001443C0"/>
    <w:rsid w:val="00144B61"/>
    <w:rsid w:val="001469BE"/>
    <w:rsid w:val="00147A79"/>
    <w:rsid w:val="00156E36"/>
    <w:rsid w:val="001575D7"/>
    <w:rsid w:val="001623E0"/>
    <w:rsid w:val="0016242A"/>
    <w:rsid w:val="0016441A"/>
    <w:rsid w:val="00164714"/>
    <w:rsid w:val="0016628E"/>
    <w:rsid w:val="00166B75"/>
    <w:rsid w:val="00166E7E"/>
    <w:rsid w:val="001677B7"/>
    <w:rsid w:val="00175BE0"/>
    <w:rsid w:val="00176E7B"/>
    <w:rsid w:val="00177745"/>
    <w:rsid w:val="00177A89"/>
    <w:rsid w:val="00177C26"/>
    <w:rsid w:val="00180491"/>
    <w:rsid w:val="00183A3F"/>
    <w:rsid w:val="00184C42"/>
    <w:rsid w:val="00184FFE"/>
    <w:rsid w:val="001859EF"/>
    <w:rsid w:val="00187A8D"/>
    <w:rsid w:val="001909F4"/>
    <w:rsid w:val="00191729"/>
    <w:rsid w:val="00191C32"/>
    <w:rsid w:val="00192BD6"/>
    <w:rsid w:val="00194325"/>
    <w:rsid w:val="0019500F"/>
    <w:rsid w:val="00195EE0"/>
    <w:rsid w:val="00196F08"/>
    <w:rsid w:val="001971AF"/>
    <w:rsid w:val="001976A9"/>
    <w:rsid w:val="001A0F1E"/>
    <w:rsid w:val="001A4825"/>
    <w:rsid w:val="001A4A12"/>
    <w:rsid w:val="001A4EED"/>
    <w:rsid w:val="001A4F73"/>
    <w:rsid w:val="001A56B3"/>
    <w:rsid w:val="001A5F67"/>
    <w:rsid w:val="001B050D"/>
    <w:rsid w:val="001B3C89"/>
    <w:rsid w:val="001B42A7"/>
    <w:rsid w:val="001B6137"/>
    <w:rsid w:val="001B6BA3"/>
    <w:rsid w:val="001C040A"/>
    <w:rsid w:val="001C091E"/>
    <w:rsid w:val="001C094C"/>
    <w:rsid w:val="001C2D11"/>
    <w:rsid w:val="001C2D3C"/>
    <w:rsid w:val="001C4B61"/>
    <w:rsid w:val="001C510B"/>
    <w:rsid w:val="001C777F"/>
    <w:rsid w:val="001C7D87"/>
    <w:rsid w:val="001D0708"/>
    <w:rsid w:val="001D264F"/>
    <w:rsid w:val="001D361E"/>
    <w:rsid w:val="001D376F"/>
    <w:rsid w:val="001D6611"/>
    <w:rsid w:val="001D6E23"/>
    <w:rsid w:val="001D7AAD"/>
    <w:rsid w:val="001E0D27"/>
    <w:rsid w:val="001E157D"/>
    <w:rsid w:val="001E45B8"/>
    <w:rsid w:val="001E57F6"/>
    <w:rsid w:val="001E5CD3"/>
    <w:rsid w:val="001E6EA7"/>
    <w:rsid w:val="001F1EBE"/>
    <w:rsid w:val="001F2AEA"/>
    <w:rsid w:val="001F3495"/>
    <w:rsid w:val="001F3A21"/>
    <w:rsid w:val="001F3C81"/>
    <w:rsid w:val="001F4165"/>
    <w:rsid w:val="001F6249"/>
    <w:rsid w:val="001F7F51"/>
    <w:rsid w:val="002005E3"/>
    <w:rsid w:val="00202A2C"/>
    <w:rsid w:val="002039AC"/>
    <w:rsid w:val="002054CC"/>
    <w:rsid w:val="00206172"/>
    <w:rsid w:val="002065B2"/>
    <w:rsid w:val="002075DC"/>
    <w:rsid w:val="00207777"/>
    <w:rsid w:val="00210C12"/>
    <w:rsid w:val="00213285"/>
    <w:rsid w:val="00214D01"/>
    <w:rsid w:val="00214F81"/>
    <w:rsid w:val="00221C18"/>
    <w:rsid w:val="00222B1C"/>
    <w:rsid w:val="00223502"/>
    <w:rsid w:val="00223ABA"/>
    <w:rsid w:val="0022651C"/>
    <w:rsid w:val="00226990"/>
    <w:rsid w:val="002323F8"/>
    <w:rsid w:val="00232BE4"/>
    <w:rsid w:val="00232F80"/>
    <w:rsid w:val="0023328F"/>
    <w:rsid w:val="00233CC1"/>
    <w:rsid w:val="002344EC"/>
    <w:rsid w:val="00234B67"/>
    <w:rsid w:val="00235A84"/>
    <w:rsid w:val="00235B08"/>
    <w:rsid w:val="00235E2C"/>
    <w:rsid w:val="00237038"/>
    <w:rsid w:val="00237999"/>
    <w:rsid w:val="00237BC0"/>
    <w:rsid w:val="00237C14"/>
    <w:rsid w:val="00240D44"/>
    <w:rsid w:val="0024318D"/>
    <w:rsid w:val="00246C6C"/>
    <w:rsid w:val="0024704F"/>
    <w:rsid w:val="00250440"/>
    <w:rsid w:val="00251BB7"/>
    <w:rsid w:val="002523AF"/>
    <w:rsid w:val="00252E05"/>
    <w:rsid w:val="002539F7"/>
    <w:rsid w:val="00254D75"/>
    <w:rsid w:val="00254E53"/>
    <w:rsid w:val="00257A04"/>
    <w:rsid w:val="002603C7"/>
    <w:rsid w:val="00263583"/>
    <w:rsid w:val="0026366F"/>
    <w:rsid w:val="002662A5"/>
    <w:rsid w:val="00266F20"/>
    <w:rsid w:val="00272929"/>
    <w:rsid w:val="002756B7"/>
    <w:rsid w:val="002760D5"/>
    <w:rsid w:val="00276D4F"/>
    <w:rsid w:val="00277779"/>
    <w:rsid w:val="002805A6"/>
    <w:rsid w:val="0028572C"/>
    <w:rsid w:val="0028597C"/>
    <w:rsid w:val="00285B58"/>
    <w:rsid w:val="0028619F"/>
    <w:rsid w:val="002872FC"/>
    <w:rsid w:val="002873BF"/>
    <w:rsid w:val="00287A49"/>
    <w:rsid w:val="00290B01"/>
    <w:rsid w:val="002928CB"/>
    <w:rsid w:val="00292C05"/>
    <w:rsid w:val="00293BF1"/>
    <w:rsid w:val="00293C96"/>
    <w:rsid w:val="002968E3"/>
    <w:rsid w:val="002968F5"/>
    <w:rsid w:val="002A1351"/>
    <w:rsid w:val="002A1B76"/>
    <w:rsid w:val="002A21F2"/>
    <w:rsid w:val="002A29DC"/>
    <w:rsid w:val="002A32DB"/>
    <w:rsid w:val="002A34A6"/>
    <w:rsid w:val="002A3765"/>
    <w:rsid w:val="002A559A"/>
    <w:rsid w:val="002A5CB9"/>
    <w:rsid w:val="002A5F4E"/>
    <w:rsid w:val="002A724E"/>
    <w:rsid w:val="002B0F98"/>
    <w:rsid w:val="002B1335"/>
    <w:rsid w:val="002B3D00"/>
    <w:rsid w:val="002B4153"/>
    <w:rsid w:val="002B4810"/>
    <w:rsid w:val="002B51B8"/>
    <w:rsid w:val="002B5803"/>
    <w:rsid w:val="002B5BE5"/>
    <w:rsid w:val="002B5F85"/>
    <w:rsid w:val="002B6219"/>
    <w:rsid w:val="002C088A"/>
    <w:rsid w:val="002C0A6A"/>
    <w:rsid w:val="002C2593"/>
    <w:rsid w:val="002C39C2"/>
    <w:rsid w:val="002D13DD"/>
    <w:rsid w:val="002D240F"/>
    <w:rsid w:val="002D2975"/>
    <w:rsid w:val="002D3172"/>
    <w:rsid w:val="002D460F"/>
    <w:rsid w:val="002D4BC2"/>
    <w:rsid w:val="002D5D83"/>
    <w:rsid w:val="002D658A"/>
    <w:rsid w:val="002D6C92"/>
    <w:rsid w:val="002D7B2F"/>
    <w:rsid w:val="002E0E52"/>
    <w:rsid w:val="002E10F4"/>
    <w:rsid w:val="002E19F7"/>
    <w:rsid w:val="002E2354"/>
    <w:rsid w:val="002E24FA"/>
    <w:rsid w:val="002E26FB"/>
    <w:rsid w:val="002E373F"/>
    <w:rsid w:val="002E505E"/>
    <w:rsid w:val="002E5BDE"/>
    <w:rsid w:val="002E60BF"/>
    <w:rsid w:val="002E6F36"/>
    <w:rsid w:val="002E71A1"/>
    <w:rsid w:val="002F0959"/>
    <w:rsid w:val="002F1B58"/>
    <w:rsid w:val="002F588C"/>
    <w:rsid w:val="002F5F5D"/>
    <w:rsid w:val="002F75A2"/>
    <w:rsid w:val="003018ED"/>
    <w:rsid w:val="00302822"/>
    <w:rsid w:val="00304389"/>
    <w:rsid w:val="003061BD"/>
    <w:rsid w:val="003061C5"/>
    <w:rsid w:val="00306C13"/>
    <w:rsid w:val="00307468"/>
    <w:rsid w:val="003103E5"/>
    <w:rsid w:val="00310697"/>
    <w:rsid w:val="00310CB0"/>
    <w:rsid w:val="00312286"/>
    <w:rsid w:val="00312C06"/>
    <w:rsid w:val="00312C19"/>
    <w:rsid w:val="0031519C"/>
    <w:rsid w:val="0031617F"/>
    <w:rsid w:val="003172EB"/>
    <w:rsid w:val="003177BC"/>
    <w:rsid w:val="00320D51"/>
    <w:rsid w:val="00321DCE"/>
    <w:rsid w:val="0032257C"/>
    <w:rsid w:val="003243F0"/>
    <w:rsid w:val="0032662F"/>
    <w:rsid w:val="00326BDA"/>
    <w:rsid w:val="0032745E"/>
    <w:rsid w:val="003277CA"/>
    <w:rsid w:val="00330D51"/>
    <w:rsid w:val="00331D72"/>
    <w:rsid w:val="003331CB"/>
    <w:rsid w:val="003335D3"/>
    <w:rsid w:val="00333ECD"/>
    <w:rsid w:val="003352BF"/>
    <w:rsid w:val="003419F7"/>
    <w:rsid w:val="00341A3D"/>
    <w:rsid w:val="003429F8"/>
    <w:rsid w:val="0034373A"/>
    <w:rsid w:val="00343B74"/>
    <w:rsid w:val="00346D21"/>
    <w:rsid w:val="00347C04"/>
    <w:rsid w:val="003504D2"/>
    <w:rsid w:val="00353039"/>
    <w:rsid w:val="003535CA"/>
    <w:rsid w:val="0035436A"/>
    <w:rsid w:val="00354A17"/>
    <w:rsid w:val="0035532B"/>
    <w:rsid w:val="0035556B"/>
    <w:rsid w:val="00355B07"/>
    <w:rsid w:val="00357842"/>
    <w:rsid w:val="00363EF0"/>
    <w:rsid w:val="00366F1E"/>
    <w:rsid w:val="003675DA"/>
    <w:rsid w:val="0037128E"/>
    <w:rsid w:val="00373772"/>
    <w:rsid w:val="00373D21"/>
    <w:rsid w:val="00375184"/>
    <w:rsid w:val="00375E87"/>
    <w:rsid w:val="00376163"/>
    <w:rsid w:val="003765F3"/>
    <w:rsid w:val="003775B1"/>
    <w:rsid w:val="00377CE5"/>
    <w:rsid w:val="00377F82"/>
    <w:rsid w:val="00382144"/>
    <w:rsid w:val="00383E19"/>
    <w:rsid w:val="00384591"/>
    <w:rsid w:val="003879A9"/>
    <w:rsid w:val="003905C8"/>
    <w:rsid w:val="00392D36"/>
    <w:rsid w:val="00393D98"/>
    <w:rsid w:val="003955B9"/>
    <w:rsid w:val="00396339"/>
    <w:rsid w:val="003970AA"/>
    <w:rsid w:val="00397A60"/>
    <w:rsid w:val="003A194F"/>
    <w:rsid w:val="003A1A49"/>
    <w:rsid w:val="003A2095"/>
    <w:rsid w:val="003A2FFC"/>
    <w:rsid w:val="003A3666"/>
    <w:rsid w:val="003A39A0"/>
    <w:rsid w:val="003A5A20"/>
    <w:rsid w:val="003A7322"/>
    <w:rsid w:val="003A7D61"/>
    <w:rsid w:val="003B23C8"/>
    <w:rsid w:val="003B35CE"/>
    <w:rsid w:val="003B5FD0"/>
    <w:rsid w:val="003B7C14"/>
    <w:rsid w:val="003C0A3B"/>
    <w:rsid w:val="003C1205"/>
    <w:rsid w:val="003C1F7F"/>
    <w:rsid w:val="003C3417"/>
    <w:rsid w:val="003C36AD"/>
    <w:rsid w:val="003C3C48"/>
    <w:rsid w:val="003C3F24"/>
    <w:rsid w:val="003D1490"/>
    <w:rsid w:val="003D1AD8"/>
    <w:rsid w:val="003D21D7"/>
    <w:rsid w:val="003D3DB5"/>
    <w:rsid w:val="003D46E4"/>
    <w:rsid w:val="003D506F"/>
    <w:rsid w:val="003D6C85"/>
    <w:rsid w:val="003E00EE"/>
    <w:rsid w:val="003E1222"/>
    <w:rsid w:val="003E29F1"/>
    <w:rsid w:val="003E2A48"/>
    <w:rsid w:val="003E3068"/>
    <w:rsid w:val="003E49CC"/>
    <w:rsid w:val="003E77D8"/>
    <w:rsid w:val="003E7E64"/>
    <w:rsid w:val="003F00B2"/>
    <w:rsid w:val="003F1E4A"/>
    <w:rsid w:val="003F2057"/>
    <w:rsid w:val="003F465C"/>
    <w:rsid w:val="003F481B"/>
    <w:rsid w:val="003F5EA7"/>
    <w:rsid w:val="003F60AE"/>
    <w:rsid w:val="003F7943"/>
    <w:rsid w:val="00400A7B"/>
    <w:rsid w:val="00400E29"/>
    <w:rsid w:val="0040361D"/>
    <w:rsid w:val="00404861"/>
    <w:rsid w:val="00410BE1"/>
    <w:rsid w:val="0041107B"/>
    <w:rsid w:val="00412B3F"/>
    <w:rsid w:val="00412CED"/>
    <w:rsid w:val="0041352F"/>
    <w:rsid w:val="00414449"/>
    <w:rsid w:val="00414651"/>
    <w:rsid w:val="00415CB8"/>
    <w:rsid w:val="00420AFF"/>
    <w:rsid w:val="0042309D"/>
    <w:rsid w:val="00424545"/>
    <w:rsid w:val="004261A3"/>
    <w:rsid w:val="00426FD2"/>
    <w:rsid w:val="004275B4"/>
    <w:rsid w:val="00427E95"/>
    <w:rsid w:val="0043000A"/>
    <w:rsid w:val="00430B5C"/>
    <w:rsid w:val="00432B55"/>
    <w:rsid w:val="00433F6A"/>
    <w:rsid w:val="00435C6C"/>
    <w:rsid w:val="004379D3"/>
    <w:rsid w:val="0044042A"/>
    <w:rsid w:val="00440B4F"/>
    <w:rsid w:val="004417DA"/>
    <w:rsid w:val="00441BDC"/>
    <w:rsid w:val="00441BF4"/>
    <w:rsid w:val="004429D8"/>
    <w:rsid w:val="0044312A"/>
    <w:rsid w:val="004432D3"/>
    <w:rsid w:val="004461BE"/>
    <w:rsid w:val="00446B1D"/>
    <w:rsid w:val="00446CB8"/>
    <w:rsid w:val="00446EA2"/>
    <w:rsid w:val="004479A0"/>
    <w:rsid w:val="00447FC9"/>
    <w:rsid w:val="00453CC3"/>
    <w:rsid w:val="00455E0B"/>
    <w:rsid w:val="00456891"/>
    <w:rsid w:val="00461675"/>
    <w:rsid w:val="00461F6B"/>
    <w:rsid w:val="00462F50"/>
    <w:rsid w:val="0046400C"/>
    <w:rsid w:val="004641B8"/>
    <w:rsid w:val="0046432E"/>
    <w:rsid w:val="00465180"/>
    <w:rsid w:val="004672EC"/>
    <w:rsid w:val="00467850"/>
    <w:rsid w:val="004678F8"/>
    <w:rsid w:val="004709E2"/>
    <w:rsid w:val="00472AFF"/>
    <w:rsid w:val="0047403B"/>
    <w:rsid w:val="00474BCE"/>
    <w:rsid w:val="0047524B"/>
    <w:rsid w:val="00475956"/>
    <w:rsid w:val="00475BDC"/>
    <w:rsid w:val="00475E73"/>
    <w:rsid w:val="004760C8"/>
    <w:rsid w:val="00476D98"/>
    <w:rsid w:val="00477646"/>
    <w:rsid w:val="00477E1E"/>
    <w:rsid w:val="004819ED"/>
    <w:rsid w:val="00481C66"/>
    <w:rsid w:val="004850DB"/>
    <w:rsid w:val="004858F3"/>
    <w:rsid w:val="00487D19"/>
    <w:rsid w:val="00490667"/>
    <w:rsid w:val="00490EAC"/>
    <w:rsid w:val="004918CA"/>
    <w:rsid w:val="0049247F"/>
    <w:rsid w:val="00492B2D"/>
    <w:rsid w:val="00492BFF"/>
    <w:rsid w:val="00492E91"/>
    <w:rsid w:val="004960D6"/>
    <w:rsid w:val="0049615A"/>
    <w:rsid w:val="004966F0"/>
    <w:rsid w:val="0049701A"/>
    <w:rsid w:val="004A0333"/>
    <w:rsid w:val="004A0BEC"/>
    <w:rsid w:val="004A2837"/>
    <w:rsid w:val="004A2D32"/>
    <w:rsid w:val="004A49BC"/>
    <w:rsid w:val="004A502F"/>
    <w:rsid w:val="004A5761"/>
    <w:rsid w:val="004A59A1"/>
    <w:rsid w:val="004A5BC9"/>
    <w:rsid w:val="004A6070"/>
    <w:rsid w:val="004A6D57"/>
    <w:rsid w:val="004A7FF6"/>
    <w:rsid w:val="004B1BBC"/>
    <w:rsid w:val="004B2808"/>
    <w:rsid w:val="004B3427"/>
    <w:rsid w:val="004B490F"/>
    <w:rsid w:val="004B4CA1"/>
    <w:rsid w:val="004B4CF5"/>
    <w:rsid w:val="004B4F9B"/>
    <w:rsid w:val="004C0E1D"/>
    <w:rsid w:val="004C2DF1"/>
    <w:rsid w:val="004C62FF"/>
    <w:rsid w:val="004C67E3"/>
    <w:rsid w:val="004D34D0"/>
    <w:rsid w:val="004D39ED"/>
    <w:rsid w:val="004D3AA9"/>
    <w:rsid w:val="004D3FD0"/>
    <w:rsid w:val="004D641F"/>
    <w:rsid w:val="004E04E0"/>
    <w:rsid w:val="004E0BF3"/>
    <w:rsid w:val="004E12D7"/>
    <w:rsid w:val="004E5B87"/>
    <w:rsid w:val="004E7EA2"/>
    <w:rsid w:val="004F04B5"/>
    <w:rsid w:val="004F13AD"/>
    <w:rsid w:val="004F196B"/>
    <w:rsid w:val="004F223C"/>
    <w:rsid w:val="004F266E"/>
    <w:rsid w:val="004F4D3D"/>
    <w:rsid w:val="004F5665"/>
    <w:rsid w:val="004F7D30"/>
    <w:rsid w:val="00500FC4"/>
    <w:rsid w:val="00502FDE"/>
    <w:rsid w:val="005033C0"/>
    <w:rsid w:val="0050500D"/>
    <w:rsid w:val="005053E5"/>
    <w:rsid w:val="00505B05"/>
    <w:rsid w:val="00506684"/>
    <w:rsid w:val="00507FF9"/>
    <w:rsid w:val="00510F16"/>
    <w:rsid w:val="00511456"/>
    <w:rsid w:val="00512BC7"/>
    <w:rsid w:val="005142D2"/>
    <w:rsid w:val="00515DB2"/>
    <w:rsid w:val="0052148C"/>
    <w:rsid w:val="00524BAC"/>
    <w:rsid w:val="00525DAF"/>
    <w:rsid w:val="005264BB"/>
    <w:rsid w:val="00526DA7"/>
    <w:rsid w:val="00527980"/>
    <w:rsid w:val="0053139B"/>
    <w:rsid w:val="00532412"/>
    <w:rsid w:val="005343E4"/>
    <w:rsid w:val="005346CF"/>
    <w:rsid w:val="00534DB0"/>
    <w:rsid w:val="005361C5"/>
    <w:rsid w:val="00537A8D"/>
    <w:rsid w:val="00537CE5"/>
    <w:rsid w:val="00540DE5"/>
    <w:rsid w:val="005415E8"/>
    <w:rsid w:val="005425A3"/>
    <w:rsid w:val="0054442A"/>
    <w:rsid w:val="005452ED"/>
    <w:rsid w:val="00547A2B"/>
    <w:rsid w:val="00550984"/>
    <w:rsid w:val="00551660"/>
    <w:rsid w:val="00551FCF"/>
    <w:rsid w:val="005547C0"/>
    <w:rsid w:val="00556EA1"/>
    <w:rsid w:val="00557B4F"/>
    <w:rsid w:val="00562308"/>
    <w:rsid w:val="00562A20"/>
    <w:rsid w:val="005643A1"/>
    <w:rsid w:val="00564926"/>
    <w:rsid w:val="00564CBB"/>
    <w:rsid w:val="00565683"/>
    <w:rsid w:val="00567C23"/>
    <w:rsid w:val="005707EA"/>
    <w:rsid w:val="005710B4"/>
    <w:rsid w:val="005719AE"/>
    <w:rsid w:val="00571D38"/>
    <w:rsid w:val="00571E1B"/>
    <w:rsid w:val="00572248"/>
    <w:rsid w:val="00572D2D"/>
    <w:rsid w:val="00572E40"/>
    <w:rsid w:val="0057304F"/>
    <w:rsid w:val="005733FA"/>
    <w:rsid w:val="0057358A"/>
    <w:rsid w:val="00574902"/>
    <w:rsid w:val="00575002"/>
    <w:rsid w:val="00575644"/>
    <w:rsid w:val="00577903"/>
    <w:rsid w:val="0058187C"/>
    <w:rsid w:val="00581A11"/>
    <w:rsid w:val="00582BAE"/>
    <w:rsid w:val="00584F24"/>
    <w:rsid w:val="00585042"/>
    <w:rsid w:val="00586398"/>
    <w:rsid w:val="00586F6D"/>
    <w:rsid w:val="005874CE"/>
    <w:rsid w:val="00590AAF"/>
    <w:rsid w:val="0059129C"/>
    <w:rsid w:val="00591BEF"/>
    <w:rsid w:val="0059278F"/>
    <w:rsid w:val="00592F6A"/>
    <w:rsid w:val="00593E4D"/>
    <w:rsid w:val="00596230"/>
    <w:rsid w:val="00597BC3"/>
    <w:rsid w:val="005A28F7"/>
    <w:rsid w:val="005A3AF2"/>
    <w:rsid w:val="005A4F2D"/>
    <w:rsid w:val="005A514B"/>
    <w:rsid w:val="005A52E9"/>
    <w:rsid w:val="005A5DDA"/>
    <w:rsid w:val="005A6C1A"/>
    <w:rsid w:val="005A70AE"/>
    <w:rsid w:val="005A7697"/>
    <w:rsid w:val="005A7C9E"/>
    <w:rsid w:val="005B198D"/>
    <w:rsid w:val="005B1F10"/>
    <w:rsid w:val="005B2280"/>
    <w:rsid w:val="005B25CE"/>
    <w:rsid w:val="005B2E15"/>
    <w:rsid w:val="005B3BC5"/>
    <w:rsid w:val="005B3F97"/>
    <w:rsid w:val="005B4A91"/>
    <w:rsid w:val="005B4C91"/>
    <w:rsid w:val="005B5443"/>
    <w:rsid w:val="005B58ED"/>
    <w:rsid w:val="005B687E"/>
    <w:rsid w:val="005B6A54"/>
    <w:rsid w:val="005B7D64"/>
    <w:rsid w:val="005C1A0F"/>
    <w:rsid w:val="005C3919"/>
    <w:rsid w:val="005C426D"/>
    <w:rsid w:val="005C58CC"/>
    <w:rsid w:val="005C601A"/>
    <w:rsid w:val="005C6BC5"/>
    <w:rsid w:val="005D024A"/>
    <w:rsid w:val="005D0479"/>
    <w:rsid w:val="005D1193"/>
    <w:rsid w:val="005D380C"/>
    <w:rsid w:val="005D4098"/>
    <w:rsid w:val="005D536B"/>
    <w:rsid w:val="005D5AD8"/>
    <w:rsid w:val="005D5B22"/>
    <w:rsid w:val="005D6055"/>
    <w:rsid w:val="005D6DA8"/>
    <w:rsid w:val="005D6FE8"/>
    <w:rsid w:val="005D77E8"/>
    <w:rsid w:val="005E027B"/>
    <w:rsid w:val="005E0BC1"/>
    <w:rsid w:val="005E1EA6"/>
    <w:rsid w:val="005E21A6"/>
    <w:rsid w:val="005E26BA"/>
    <w:rsid w:val="005E26F7"/>
    <w:rsid w:val="005E2783"/>
    <w:rsid w:val="005E4B3A"/>
    <w:rsid w:val="005E5902"/>
    <w:rsid w:val="005F18D4"/>
    <w:rsid w:val="005F260E"/>
    <w:rsid w:val="005F291B"/>
    <w:rsid w:val="005F32C2"/>
    <w:rsid w:val="005F5F22"/>
    <w:rsid w:val="005F6D64"/>
    <w:rsid w:val="005F74F6"/>
    <w:rsid w:val="006009D9"/>
    <w:rsid w:val="006010EF"/>
    <w:rsid w:val="00601EB4"/>
    <w:rsid w:val="006021F3"/>
    <w:rsid w:val="00603C73"/>
    <w:rsid w:val="006049A5"/>
    <w:rsid w:val="00604FB4"/>
    <w:rsid w:val="0060581C"/>
    <w:rsid w:val="00605AE8"/>
    <w:rsid w:val="00605D87"/>
    <w:rsid w:val="00605FC1"/>
    <w:rsid w:val="006067CB"/>
    <w:rsid w:val="00606F93"/>
    <w:rsid w:val="006072E5"/>
    <w:rsid w:val="00607CB7"/>
    <w:rsid w:val="0061177B"/>
    <w:rsid w:val="00611D84"/>
    <w:rsid w:val="00613F1E"/>
    <w:rsid w:val="00616E21"/>
    <w:rsid w:val="006218BA"/>
    <w:rsid w:val="00622686"/>
    <w:rsid w:val="006233E9"/>
    <w:rsid w:val="006242FC"/>
    <w:rsid w:val="0062482C"/>
    <w:rsid w:val="006263FA"/>
    <w:rsid w:val="006277B9"/>
    <w:rsid w:val="00627D51"/>
    <w:rsid w:val="00630B19"/>
    <w:rsid w:val="00631977"/>
    <w:rsid w:val="00631C85"/>
    <w:rsid w:val="00631E7F"/>
    <w:rsid w:val="00632508"/>
    <w:rsid w:val="00632915"/>
    <w:rsid w:val="00632C09"/>
    <w:rsid w:val="00633F47"/>
    <w:rsid w:val="00636B37"/>
    <w:rsid w:val="00637E2F"/>
    <w:rsid w:val="00640C0D"/>
    <w:rsid w:val="00642425"/>
    <w:rsid w:val="00642A1C"/>
    <w:rsid w:val="006430D3"/>
    <w:rsid w:val="00643AD0"/>
    <w:rsid w:val="00643EC8"/>
    <w:rsid w:val="006448B7"/>
    <w:rsid w:val="00646D0F"/>
    <w:rsid w:val="00647D80"/>
    <w:rsid w:val="00650043"/>
    <w:rsid w:val="0065030F"/>
    <w:rsid w:val="00650490"/>
    <w:rsid w:val="00651B82"/>
    <w:rsid w:val="00653689"/>
    <w:rsid w:val="006558A4"/>
    <w:rsid w:val="00656447"/>
    <w:rsid w:val="00661A0B"/>
    <w:rsid w:val="00661A5D"/>
    <w:rsid w:val="00662A48"/>
    <w:rsid w:val="00662FEA"/>
    <w:rsid w:val="006630F5"/>
    <w:rsid w:val="00663F09"/>
    <w:rsid w:val="00665E31"/>
    <w:rsid w:val="00666C63"/>
    <w:rsid w:val="00666F4F"/>
    <w:rsid w:val="0066703B"/>
    <w:rsid w:val="00670501"/>
    <w:rsid w:val="006709B4"/>
    <w:rsid w:val="00670D8B"/>
    <w:rsid w:val="0067291E"/>
    <w:rsid w:val="00672948"/>
    <w:rsid w:val="006736CF"/>
    <w:rsid w:val="006743A6"/>
    <w:rsid w:val="0067553D"/>
    <w:rsid w:val="0067586F"/>
    <w:rsid w:val="006828AB"/>
    <w:rsid w:val="006834DB"/>
    <w:rsid w:val="00684DBB"/>
    <w:rsid w:val="00684F66"/>
    <w:rsid w:val="0068599A"/>
    <w:rsid w:val="00685F44"/>
    <w:rsid w:val="00687B81"/>
    <w:rsid w:val="00691D7B"/>
    <w:rsid w:val="00692F69"/>
    <w:rsid w:val="00693DE2"/>
    <w:rsid w:val="00697888"/>
    <w:rsid w:val="006A0963"/>
    <w:rsid w:val="006A13D6"/>
    <w:rsid w:val="006A178F"/>
    <w:rsid w:val="006A2CA5"/>
    <w:rsid w:val="006A34AB"/>
    <w:rsid w:val="006A360C"/>
    <w:rsid w:val="006A4156"/>
    <w:rsid w:val="006A626A"/>
    <w:rsid w:val="006A742A"/>
    <w:rsid w:val="006B4520"/>
    <w:rsid w:val="006B4C6A"/>
    <w:rsid w:val="006B53FC"/>
    <w:rsid w:val="006B564D"/>
    <w:rsid w:val="006B58BB"/>
    <w:rsid w:val="006B5A43"/>
    <w:rsid w:val="006C1C71"/>
    <w:rsid w:val="006C2385"/>
    <w:rsid w:val="006C328E"/>
    <w:rsid w:val="006C4FAE"/>
    <w:rsid w:val="006C5772"/>
    <w:rsid w:val="006C5D0C"/>
    <w:rsid w:val="006C5DC1"/>
    <w:rsid w:val="006C73F2"/>
    <w:rsid w:val="006D0C69"/>
    <w:rsid w:val="006D0D87"/>
    <w:rsid w:val="006D101D"/>
    <w:rsid w:val="006D1A5D"/>
    <w:rsid w:val="006D4C74"/>
    <w:rsid w:val="006D4EC4"/>
    <w:rsid w:val="006D4F4E"/>
    <w:rsid w:val="006D56B8"/>
    <w:rsid w:val="006D626E"/>
    <w:rsid w:val="006D78D2"/>
    <w:rsid w:val="006E1C37"/>
    <w:rsid w:val="006E2BC4"/>
    <w:rsid w:val="006E2F52"/>
    <w:rsid w:val="006E32FD"/>
    <w:rsid w:val="006E4E79"/>
    <w:rsid w:val="006E746D"/>
    <w:rsid w:val="006E7B06"/>
    <w:rsid w:val="006F03EF"/>
    <w:rsid w:val="006F2BC0"/>
    <w:rsid w:val="006F330B"/>
    <w:rsid w:val="006F3AA5"/>
    <w:rsid w:val="006F3FCC"/>
    <w:rsid w:val="006F5F96"/>
    <w:rsid w:val="006F6B83"/>
    <w:rsid w:val="006F6E98"/>
    <w:rsid w:val="006F7BF6"/>
    <w:rsid w:val="007008E1"/>
    <w:rsid w:val="0070171D"/>
    <w:rsid w:val="00701875"/>
    <w:rsid w:val="00702FCF"/>
    <w:rsid w:val="007048B8"/>
    <w:rsid w:val="007058B2"/>
    <w:rsid w:val="00705B8E"/>
    <w:rsid w:val="00711F7F"/>
    <w:rsid w:val="0071277A"/>
    <w:rsid w:val="00715683"/>
    <w:rsid w:val="00716D50"/>
    <w:rsid w:val="00717A5F"/>
    <w:rsid w:val="00720B3B"/>
    <w:rsid w:val="00720C0C"/>
    <w:rsid w:val="00720D9F"/>
    <w:rsid w:val="00721179"/>
    <w:rsid w:val="00721702"/>
    <w:rsid w:val="00724D13"/>
    <w:rsid w:val="00724F6D"/>
    <w:rsid w:val="00725E58"/>
    <w:rsid w:val="00726FF0"/>
    <w:rsid w:val="00730A56"/>
    <w:rsid w:val="0073122F"/>
    <w:rsid w:val="0073186A"/>
    <w:rsid w:val="007328BC"/>
    <w:rsid w:val="00735D94"/>
    <w:rsid w:val="00735EC6"/>
    <w:rsid w:val="00736113"/>
    <w:rsid w:val="00736DD9"/>
    <w:rsid w:val="00736FF7"/>
    <w:rsid w:val="00740BCF"/>
    <w:rsid w:val="007417FC"/>
    <w:rsid w:val="00742DBB"/>
    <w:rsid w:val="00744669"/>
    <w:rsid w:val="007456A6"/>
    <w:rsid w:val="007461FA"/>
    <w:rsid w:val="00746BE0"/>
    <w:rsid w:val="0074744C"/>
    <w:rsid w:val="00750253"/>
    <w:rsid w:val="00752CF9"/>
    <w:rsid w:val="00752D97"/>
    <w:rsid w:val="00754977"/>
    <w:rsid w:val="00756453"/>
    <w:rsid w:val="00756560"/>
    <w:rsid w:val="00756EE8"/>
    <w:rsid w:val="00757584"/>
    <w:rsid w:val="007612CA"/>
    <w:rsid w:val="00762AAF"/>
    <w:rsid w:val="00762BF2"/>
    <w:rsid w:val="00764A17"/>
    <w:rsid w:val="00765570"/>
    <w:rsid w:val="007658CB"/>
    <w:rsid w:val="0076620D"/>
    <w:rsid w:val="007671F3"/>
    <w:rsid w:val="00767946"/>
    <w:rsid w:val="007713B7"/>
    <w:rsid w:val="00772C38"/>
    <w:rsid w:val="00773153"/>
    <w:rsid w:val="007739AA"/>
    <w:rsid w:val="00775DDA"/>
    <w:rsid w:val="00777113"/>
    <w:rsid w:val="00781287"/>
    <w:rsid w:val="007821ED"/>
    <w:rsid w:val="00783D1F"/>
    <w:rsid w:val="007853B3"/>
    <w:rsid w:val="00786D0F"/>
    <w:rsid w:val="007903C0"/>
    <w:rsid w:val="00791370"/>
    <w:rsid w:val="00791F4B"/>
    <w:rsid w:val="007921AA"/>
    <w:rsid w:val="00792434"/>
    <w:rsid w:val="007925FA"/>
    <w:rsid w:val="00792FDA"/>
    <w:rsid w:val="00793103"/>
    <w:rsid w:val="007932E8"/>
    <w:rsid w:val="007946E0"/>
    <w:rsid w:val="00795EB0"/>
    <w:rsid w:val="00797E9C"/>
    <w:rsid w:val="007A11F2"/>
    <w:rsid w:val="007A148A"/>
    <w:rsid w:val="007A42D3"/>
    <w:rsid w:val="007A6A93"/>
    <w:rsid w:val="007A70A0"/>
    <w:rsid w:val="007A7909"/>
    <w:rsid w:val="007B01D9"/>
    <w:rsid w:val="007B05A7"/>
    <w:rsid w:val="007B07F0"/>
    <w:rsid w:val="007B19EF"/>
    <w:rsid w:val="007B1F79"/>
    <w:rsid w:val="007B34DF"/>
    <w:rsid w:val="007B3A74"/>
    <w:rsid w:val="007B3BCD"/>
    <w:rsid w:val="007B5322"/>
    <w:rsid w:val="007B7450"/>
    <w:rsid w:val="007B7A87"/>
    <w:rsid w:val="007C12AA"/>
    <w:rsid w:val="007C147B"/>
    <w:rsid w:val="007C2565"/>
    <w:rsid w:val="007C27B0"/>
    <w:rsid w:val="007C29DA"/>
    <w:rsid w:val="007C3CAF"/>
    <w:rsid w:val="007C4D31"/>
    <w:rsid w:val="007C54A7"/>
    <w:rsid w:val="007C6757"/>
    <w:rsid w:val="007C71F7"/>
    <w:rsid w:val="007D026B"/>
    <w:rsid w:val="007D0BBD"/>
    <w:rsid w:val="007D2283"/>
    <w:rsid w:val="007D363D"/>
    <w:rsid w:val="007D5AE3"/>
    <w:rsid w:val="007D5B62"/>
    <w:rsid w:val="007E01FF"/>
    <w:rsid w:val="007E0E25"/>
    <w:rsid w:val="007E0E81"/>
    <w:rsid w:val="007E0F79"/>
    <w:rsid w:val="007E47ED"/>
    <w:rsid w:val="007E515E"/>
    <w:rsid w:val="007E621D"/>
    <w:rsid w:val="007E647B"/>
    <w:rsid w:val="007F02AB"/>
    <w:rsid w:val="007F1121"/>
    <w:rsid w:val="007F153B"/>
    <w:rsid w:val="007F16D8"/>
    <w:rsid w:val="007F26A9"/>
    <w:rsid w:val="007F2DF0"/>
    <w:rsid w:val="007F2E23"/>
    <w:rsid w:val="007F4120"/>
    <w:rsid w:val="007F459F"/>
    <w:rsid w:val="007F4BF3"/>
    <w:rsid w:val="007F5820"/>
    <w:rsid w:val="007F76E9"/>
    <w:rsid w:val="007F7762"/>
    <w:rsid w:val="00800C24"/>
    <w:rsid w:val="008032B5"/>
    <w:rsid w:val="00803C16"/>
    <w:rsid w:val="00803FFB"/>
    <w:rsid w:val="008043E6"/>
    <w:rsid w:val="008068DE"/>
    <w:rsid w:val="0080695B"/>
    <w:rsid w:val="008077ED"/>
    <w:rsid w:val="00810B9F"/>
    <w:rsid w:val="00810C41"/>
    <w:rsid w:val="00814851"/>
    <w:rsid w:val="00815392"/>
    <w:rsid w:val="00816A8D"/>
    <w:rsid w:val="00816B4B"/>
    <w:rsid w:val="0081763F"/>
    <w:rsid w:val="00820743"/>
    <w:rsid w:val="00822B80"/>
    <w:rsid w:val="00823BB4"/>
    <w:rsid w:val="00824629"/>
    <w:rsid w:val="008262F7"/>
    <w:rsid w:val="0082664D"/>
    <w:rsid w:val="008310F7"/>
    <w:rsid w:val="008326EA"/>
    <w:rsid w:val="00832824"/>
    <w:rsid w:val="00833E5C"/>
    <w:rsid w:val="00834DE6"/>
    <w:rsid w:val="00846645"/>
    <w:rsid w:val="00846772"/>
    <w:rsid w:val="008470A2"/>
    <w:rsid w:val="0084746C"/>
    <w:rsid w:val="00847AAA"/>
    <w:rsid w:val="008502F9"/>
    <w:rsid w:val="00850C2B"/>
    <w:rsid w:val="00850F17"/>
    <w:rsid w:val="008518DE"/>
    <w:rsid w:val="00851D0D"/>
    <w:rsid w:val="0085229C"/>
    <w:rsid w:val="0085259D"/>
    <w:rsid w:val="00853B94"/>
    <w:rsid w:val="00854453"/>
    <w:rsid w:val="008544F3"/>
    <w:rsid w:val="00854833"/>
    <w:rsid w:val="00855935"/>
    <w:rsid w:val="00855C4E"/>
    <w:rsid w:val="00855CD7"/>
    <w:rsid w:val="00855DA0"/>
    <w:rsid w:val="00856971"/>
    <w:rsid w:val="00860484"/>
    <w:rsid w:val="00863817"/>
    <w:rsid w:val="0086525A"/>
    <w:rsid w:val="00866496"/>
    <w:rsid w:val="00866C4F"/>
    <w:rsid w:val="00866E4C"/>
    <w:rsid w:val="00867D14"/>
    <w:rsid w:val="0087026C"/>
    <w:rsid w:val="008704EA"/>
    <w:rsid w:val="00870690"/>
    <w:rsid w:val="008724E8"/>
    <w:rsid w:val="008735F8"/>
    <w:rsid w:val="008736BA"/>
    <w:rsid w:val="00874408"/>
    <w:rsid w:val="008747FB"/>
    <w:rsid w:val="00874D76"/>
    <w:rsid w:val="00874D79"/>
    <w:rsid w:val="00875184"/>
    <w:rsid w:val="008767B7"/>
    <w:rsid w:val="00880201"/>
    <w:rsid w:val="00881706"/>
    <w:rsid w:val="00882247"/>
    <w:rsid w:val="00883D6F"/>
    <w:rsid w:val="00885955"/>
    <w:rsid w:val="008866D9"/>
    <w:rsid w:val="00886ACE"/>
    <w:rsid w:val="00890394"/>
    <w:rsid w:val="00890F02"/>
    <w:rsid w:val="0089154F"/>
    <w:rsid w:val="0089158F"/>
    <w:rsid w:val="008917E4"/>
    <w:rsid w:val="00893D76"/>
    <w:rsid w:val="00894D02"/>
    <w:rsid w:val="00895432"/>
    <w:rsid w:val="008960CD"/>
    <w:rsid w:val="00896D94"/>
    <w:rsid w:val="008971AA"/>
    <w:rsid w:val="008978F2"/>
    <w:rsid w:val="008A10B3"/>
    <w:rsid w:val="008A17AF"/>
    <w:rsid w:val="008A18BA"/>
    <w:rsid w:val="008A27AD"/>
    <w:rsid w:val="008A30A6"/>
    <w:rsid w:val="008A4DDF"/>
    <w:rsid w:val="008A4F08"/>
    <w:rsid w:val="008B0534"/>
    <w:rsid w:val="008B0E73"/>
    <w:rsid w:val="008B3CF6"/>
    <w:rsid w:val="008B4774"/>
    <w:rsid w:val="008B5F0D"/>
    <w:rsid w:val="008B7BED"/>
    <w:rsid w:val="008B7EBB"/>
    <w:rsid w:val="008C00AB"/>
    <w:rsid w:val="008C06C7"/>
    <w:rsid w:val="008C1483"/>
    <w:rsid w:val="008C2440"/>
    <w:rsid w:val="008C3507"/>
    <w:rsid w:val="008C360F"/>
    <w:rsid w:val="008C3A74"/>
    <w:rsid w:val="008C4882"/>
    <w:rsid w:val="008D36F2"/>
    <w:rsid w:val="008D3D3A"/>
    <w:rsid w:val="008D3E48"/>
    <w:rsid w:val="008D4441"/>
    <w:rsid w:val="008D609B"/>
    <w:rsid w:val="008D6C53"/>
    <w:rsid w:val="008D79DF"/>
    <w:rsid w:val="008E2AED"/>
    <w:rsid w:val="008E4BB6"/>
    <w:rsid w:val="008E4DF9"/>
    <w:rsid w:val="008E5063"/>
    <w:rsid w:val="008E6630"/>
    <w:rsid w:val="008E67D4"/>
    <w:rsid w:val="008E6F90"/>
    <w:rsid w:val="008F0AF8"/>
    <w:rsid w:val="008F174C"/>
    <w:rsid w:val="008F49E6"/>
    <w:rsid w:val="008F595F"/>
    <w:rsid w:val="008F676B"/>
    <w:rsid w:val="008F71A3"/>
    <w:rsid w:val="009002FA"/>
    <w:rsid w:val="00900B4F"/>
    <w:rsid w:val="00902697"/>
    <w:rsid w:val="00902AAE"/>
    <w:rsid w:val="00903104"/>
    <w:rsid w:val="00903E60"/>
    <w:rsid w:val="009044A4"/>
    <w:rsid w:val="00905277"/>
    <w:rsid w:val="009057BE"/>
    <w:rsid w:val="00905AC4"/>
    <w:rsid w:val="009070B0"/>
    <w:rsid w:val="0090787B"/>
    <w:rsid w:val="009079CF"/>
    <w:rsid w:val="00910ED7"/>
    <w:rsid w:val="00911786"/>
    <w:rsid w:val="00911858"/>
    <w:rsid w:val="00911B78"/>
    <w:rsid w:val="0091218C"/>
    <w:rsid w:val="009133DF"/>
    <w:rsid w:val="00914607"/>
    <w:rsid w:val="00914BD6"/>
    <w:rsid w:val="00917E6A"/>
    <w:rsid w:val="00920C5F"/>
    <w:rsid w:val="00921175"/>
    <w:rsid w:val="0092194F"/>
    <w:rsid w:val="00923F59"/>
    <w:rsid w:val="00924F4A"/>
    <w:rsid w:val="00925030"/>
    <w:rsid w:val="00925990"/>
    <w:rsid w:val="00926915"/>
    <w:rsid w:val="00930CD2"/>
    <w:rsid w:val="0093170E"/>
    <w:rsid w:val="00931878"/>
    <w:rsid w:val="00932E58"/>
    <w:rsid w:val="0093675A"/>
    <w:rsid w:val="00936A09"/>
    <w:rsid w:val="00937475"/>
    <w:rsid w:val="0093753F"/>
    <w:rsid w:val="00941119"/>
    <w:rsid w:val="0094481E"/>
    <w:rsid w:val="00944C43"/>
    <w:rsid w:val="00944E13"/>
    <w:rsid w:val="00950557"/>
    <w:rsid w:val="00950DB9"/>
    <w:rsid w:val="00951827"/>
    <w:rsid w:val="00951AB9"/>
    <w:rsid w:val="00952B1F"/>
    <w:rsid w:val="0095339A"/>
    <w:rsid w:val="0095343A"/>
    <w:rsid w:val="00954744"/>
    <w:rsid w:val="009560D2"/>
    <w:rsid w:val="0096149B"/>
    <w:rsid w:val="0096218B"/>
    <w:rsid w:val="009622C5"/>
    <w:rsid w:val="009636C6"/>
    <w:rsid w:val="00963C1D"/>
    <w:rsid w:val="00967195"/>
    <w:rsid w:val="009678E2"/>
    <w:rsid w:val="00970111"/>
    <w:rsid w:val="00973024"/>
    <w:rsid w:val="00974812"/>
    <w:rsid w:val="009763BD"/>
    <w:rsid w:val="00977285"/>
    <w:rsid w:val="00980017"/>
    <w:rsid w:val="00980060"/>
    <w:rsid w:val="00980498"/>
    <w:rsid w:val="00981106"/>
    <w:rsid w:val="00982674"/>
    <w:rsid w:val="009850E2"/>
    <w:rsid w:val="00985142"/>
    <w:rsid w:val="00985E03"/>
    <w:rsid w:val="00985E14"/>
    <w:rsid w:val="009909C2"/>
    <w:rsid w:val="0099279A"/>
    <w:rsid w:val="00993049"/>
    <w:rsid w:val="00993712"/>
    <w:rsid w:val="00993D22"/>
    <w:rsid w:val="00994E10"/>
    <w:rsid w:val="009952A1"/>
    <w:rsid w:val="00995AA4"/>
    <w:rsid w:val="009966FB"/>
    <w:rsid w:val="009A0ADA"/>
    <w:rsid w:val="009A1F52"/>
    <w:rsid w:val="009A2170"/>
    <w:rsid w:val="009A43FA"/>
    <w:rsid w:val="009A4D44"/>
    <w:rsid w:val="009A5522"/>
    <w:rsid w:val="009A6459"/>
    <w:rsid w:val="009B05BE"/>
    <w:rsid w:val="009B103B"/>
    <w:rsid w:val="009B29B5"/>
    <w:rsid w:val="009B33E1"/>
    <w:rsid w:val="009B44C5"/>
    <w:rsid w:val="009B5B58"/>
    <w:rsid w:val="009C5850"/>
    <w:rsid w:val="009C5B34"/>
    <w:rsid w:val="009C669B"/>
    <w:rsid w:val="009C6D60"/>
    <w:rsid w:val="009C7156"/>
    <w:rsid w:val="009D0993"/>
    <w:rsid w:val="009D1357"/>
    <w:rsid w:val="009E3CBB"/>
    <w:rsid w:val="009E5951"/>
    <w:rsid w:val="009E5BD4"/>
    <w:rsid w:val="009E5F1F"/>
    <w:rsid w:val="009E73F3"/>
    <w:rsid w:val="009E75B8"/>
    <w:rsid w:val="009F0EB5"/>
    <w:rsid w:val="009F62DC"/>
    <w:rsid w:val="009F758C"/>
    <w:rsid w:val="009F7860"/>
    <w:rsid w:val="00A00801"/>
    <w:rsid w:val="00A00BB7"/>
    <w:rsid w:val="00A04D77"/>
    <w:rsid w:val="00A0515D"/>
    <w:rsid w:val="00A074AC"/>
    <w:rsid w:val="00A10BE5"/>
    <w:rsid w:val="00A11A2C"/>
    <w:rsid w:val="00A12FAE"/>
    <w:rsid w:val="00A142D3"/>
    <w:rsid w:val="00A16520"/>
    <w:rsid w:val="00A16AEB"/>
    <w:rsid w:val="00A170AB"/>
    <w:rsid w:val="00A20D9E"/>
    <w:rsid w:val="00A239EC"/>
    <w:rsid w:val="00A24412"/>
    <w:rsid w:val="00A24535"/>
    <w:rsid w:val="00A24910"/>
    <w:rsid w:val="00A31034"/>
    <w:rsid w:val="00A32BB4"/>
    <w:rsid w:val="00A32EA3"/>
    <w:rsid w:val="00A34C66"/>
    <w:rsid w:val="00A3666F"/>
    <w:rsid w:val="00A411CB"/>
    <w:rsid w:val="00A41BDC"/>
    <w:rsid w:val="00A45093"/>
    <w:rsid w:val="00A4551C"/>
    <w:rsid w:val="00A46255"/>
    <w:rsid w:val="00A476EE"/>
    <w:rsid w:val="00A5463A"/>
    <w:rsid w:val="00A548A3"/>
    <w:rsid w:val="00A549FF"/>
    <w:rsid w:val="00A54D75"/>
    <w:rsid w:val="00A5518F"/>
    <w:rsid w:val="00A55340"/>
    <w:rsid w:val="00A55FB0"/>
    <w:rsid w:val="00A5600C"/>
    <w:rsid w:val="00A60303"/>
    <w:rsid w:val="00A607A7"/>
    <w:rsid w:val="00A61756"/>
    <w:rsid w:val="00A62381"/>
    <w:rsid w:val="00A62814"/>
    <w:rsid w:val="00A636AF"/>
    <w:rsid w:val="00A63E86"/>
    <w:rsid w:val="00A65C50"/>
    <w:rsid w:val="00A66F20"/>
    <w:rsid w:val="00A705CC"/>
    <w:rsid w:val="00A71572"/>
    <w:rsid w:val="00A718EA"/>
    <w:rsid w:val="00A71BC1"/>
    <w:rsid w:val="00A71FF7"/>
    <w:rsid w:val="00A72437"/>
    <w:rsid w:val="00A72BDE"/>
    <w:rsid w:val="00A73793"/>
    <w:rsid w:val="00A73B40"/>
    <w:rsid w:val="00A73EF4"/>
    <w:rsid w:val="00A7663F"/>
    <w:rsid w:val="00A802E4"/>
    <w:rsid w:val="00A81120"/>
    <w:rsid w:val="00A8499B"/>
    <w:rsid w:val="00A85677"/>
    <w:rsid w:val="00A87068"/>
    <w:rsid w:val="00A87F73"/>
    <w:rsid w:val="00A91F02"/>
    <w:rsid w:val="00A92D09"/>
    <w:rsid w:val="00A9471C"/>
    <w:rsid w:val="00A94CBF"/>
    <w:rsid w:val="00A952D7"/>
    <w:rsid w:val="00A977DF"/>
    <w:rsid w:val="00AA0126"/>
    <w:rsid w:val="00AA5058"/>
    <w:rsid w:val="00AA62C6"/>
    <w:rsid w:val="00AB05D7"/>
    <w:rsid w:val="00AB1470"/>
    <w:rsid w:val="00AB1B06"/>
    <w:rsid w:val="00AB1DAE"/>
    <w:rsid w:val="00AC195D"/>
    <w:rsid w:val="00AC20D1"/>
    <w:rsid w:val="00AC4C50"/>
    <w:rsid w:val="00AC5C5C"/>
    <w:rsid w:val="00AC70A8"/>
    <w:rsid w:val="00AC76C0"/>
    <w:rsid w:val="00AD01A3"/>
    <w:rsid w:val="00AD32F5"/>
    <w:rsid w:val="00AD3A59"/>
    <w:rsid w:val="00AD4326"/>
    <w:rsid w:val="00AD4403"/>
    <w:rsid w:val="00AD4619"/>
    <w:rsid w:val="00AD5858"/>
    <w:rsid w:val="00AD5D6E"/>
    <w:rsid w:val="00AD701C"/>
    <w:rsid w:val="00AD77B6"/>
    <w:rsid w:val="00AE0200"/>
    <w:rsid w:val="00AE2C5A"/>
    <w:rsid w:val="00AE4952"/>
    <w:rsid w:val="00AE4CB2"/>
    <w:rsid w:val="00AE6531"/>
    <w:rsid w:val="00AE73CE"/>
    <w:rsid w:val="00AF0ECA"/>
    <w:rsid w:val="00AF301A"/>
    <w:rsid w:val="00AF4623"/>
    <w:rsid w:val="00AF5ECF"/>
    <w:rsid w:val="00AF5EF2"/>
    <w:rsid w:val="00AF7A64"/>
    <w:rsid w:val="00AF7CFB"/>
    <w:rsid w:val="00B0172F"/>
    <w:rsid w:val="00B01BF3"/>
    <w:rsid w:val="00B04C49"/>
    <w:rsid w:val="00B05176"/>
    <w:rsid w:val="00B05373"/>
    <w:rsid w:val="00B05601"/>
    <w:rsid w:val="00B05649"/>
    <w:rsid w:val="00B05A06"/>
    <w:rsid w:val="00B069EB"/>
    <w:rsid w:val="00B10164"/>
    <w:rsid w:val="00B10681"/>
    <w:rsid w:val="00B13E86"/>
    <w:rsid w:val="00B15C77"/>
    <w:rsid w:val="00B1797D"/>
    <w:rsid w:val="00B20E90"/>
    <w:rsid w:val="00B23592"/>
    <w:rsid w:val="00B25202"/>
    <w:rsid w:val="00B25965"/>
    <w:rsid w:val="00B25B45"/>
    <w:rsid w:val="00B274BD"/>
    <w:rsid w:val="00B33152"/>
    <w:rsid w:val="00B33229"/>
    <w:rsid w:val="00B33BDE"/>
    <w:rsid w:val="00B34288"/>
    <w:rsid w:val="00B3539E"/>
    <w:rsid w:val="00B35533"/>
    <w:rsid w:val="00B359D2"/>
    <w:rsid w:val="00B371AE"/>
    <w:rsid w:val="00B37F90"/>
    <w:rsid w:val="00B408D5"/>
    <w:rsid w:val="00B44879"/>
    <w:rsid w:val="00B448C9"/>
    <w:rsid w:val="00B4665E"/>
    <w:rsid w:val="00B5000F"/>
    <w:rsid w:val="00B50366"/>
    <w:rsid w:val="00B50E6E"/>
    <w:rsid w:val="00B53EF7"/>
    <w:rsid w:val="00B54088"/>
    <w:rsid w:val="00B55780"/>
    <w:rsid w:val="00B566B6"/>
    <w:rsid w:val="00B56B05"/>
    <w:rsid w:val="00B57AE4"/>
    <w:rsid w:val="00B608D7"/>
    <w:rsid w:val="00B66D96"/>
    <w:rsid w:val="00B67428"/>
    <w:rsid w:val="00B67788"/>
    <w:rsid w:val="00B7033C"/>
    <w:rsid w:val="00B70AF6"/>
    <w:rsid w:val="00B70FD2"/>
    <w:rsid w:val="00B724C2"/>
    <w:rsid w:val="00B72CCB"/>
    <w:rsid w:val="00B73FD3"/>
    <w:rsid w:val="00B74145"/>
    <w:rsid w:val="00B74594"/>
    <w:rsid w:val="00B759FF"/>
    <w:rsid w:val="00B7692F"/>
    <w:rsid w:val="00B76980"/>
    <w:rsid w:val="00B774FE"/>
    <w:rsid w:val="00B8003C"/>
    <w:rsid w:val="00B805AE"/>
    <w:rsid w:val="00B81B0A"/>
    <w:rsid w:val="00B827A0"/>
    <w:rsid w:val="00B83437"/>
    <w:rsid w:val="00B83C28"/>
    <w:rsid w:val="00B8430A"/>
    <w:rsid w:val="00B849CE"/>
    <w:rsid w:val="00B84E57"/>
    <w:rsid w:val="00B85FEB"/>
    <w:rsid w:val="00B8717E"/>
    <w:rsid w:val="00B874C1"/>
    <w:rsid w:val="00B87E5F"/>
    <w:rsid w:val="00B9364A"/>
    <w:rsid w:val="00B94907"/>
    <w:rsid w:val="00B95EAB"/>
    <w:rsid w:val="00B974BB"/>
    <w:rsid w:val="00BA0BEC"/>
    <w:rsid w:val="00BA2077"/>
    <w:rsid w:val="00BA3048"/>
    <w:rsid w:val="00BA3F32"/>
    <w:rsid w:val="00BA6637"/>
    <w:rsid w:val="00BA6D67"/>
    <w:rsid w:val="00BA7AF9"/>
    <w:rsid w:val="00BB2AEE"/>
    <w:rsid w:val="00BB4302"/>
    <w:rsid w:val="00BB447C"/>
    <w:rsid w:val="00BB5112"/>
    <w:rsid w:val="00BB6DB1"/>
    <w:rsid w:val="00BC21EA"/>
    <w:rsid w:val="00BD024E"/>
    <w:rsid w:val="00BD2570"/>
    <w:rsid w:val="00BD38F8"/>
    <w:rsid w:val="00BD6D00"/>
    <w:rsid w:val="00BD74E7"/>
    <w:rsid w:val="00BD7CE8"/>
    <w:rsid w:val="00BE0646"/>
    <w:rsid w:val="00BE1D9F"/>
    <w:rsid w:val="00BE2D66"/>
    <w:rsid w:val="00BE348E"/>
    <w:rsid w:val="00BE45D6"/>
    <w:rsid w:val="00BE4869"/>
    <w:rsid w:val="00BE589B"/>
    <w:rsid w:val="00BE598B"/>
    <w:rsid w:val="00BE5CE8"/>
    <w:rsid w:val="00BF0576"/>
    <w:rsid w:val="00BF1C84"/>
    <w:rsid w:val="00BF327D"/>
    <w:rsid w:val="00BF3387"/>
    <w:rsid w:val="00BF457C"/>
    <w:rsid w:val="00BF7EFE"/>
    <w:rsid w:val="00C011FB"/>
    <w:rsid w:val="00C02028"/>
    <w:rsid w:val="00C057EB"/>
    <w:rsid w:val="00C05990"/>
    <w:rsid w:val="00C061F1"/>
    <w:rsid w:val="00C063F6"/>
    <w:rsid w:val="00C06CD1"/>
    <w:rsid w:val="00C070D7"/>
    <w:rsid w:val="00C10F4C"/>
    <w:rsid w:val="00C11546"/>
    <w:rsid w:val="00C12859"/>
    <w:rsid w:val="00C130B8"/>
    <w:rsid w:val="00C131D9"/>
    <w:rsid w:val="00C13E0B"/>
    <w:rsid w:val="00C14D37"/>
    <w:rsid w:val="00C159FE"/>
    <w:rsid w:val="00C17804"/>
    <w:rsid w:val="00C17A82"/>
    <w:rsid w:val="00C2035A"/>
    <w:rsid w:val="00C20C41"/>
    <w:rsid w:val="00C20FA1"/>
    <w:rsid w:val="00C21266"/>
    <w:rsid w:val="00C21283"/>
    <w:rsid w:val="00C2220D"/>
    <w:rsid w:val="00C22709"/>
    <w:rsid w:val="00C227AC"/>
    <w:rsid w:val="00C229E2"/>
    <w:rsid w:val="00C2494C"/>
    <w:rsid w:val="00C256F7"/>
    <w:rsid w:val="00C2574E"/>
    <w:rsid w:val="00C27C1B"/>
    <w:rsid w:val="00C27E60"/>
    <w:rsid w:val="00C27F76"/>
    <w:rsid w:val="00C30509"/>
    <w:rsid w:val="00C30FCB"/>
    <w:rsid w:val="00C3153B"/>
    <w:rsid w:val="00C31874"/>
    <w:rsid w:val="00C32B5F"/>
    <w:rsid w:val="00C33149"/>
    <w:rsid w:val="00C33537"/>
    <w:rsid w:val="00C3410D"/>
    <w:rsid w:val="00C36907"/>
    <w:rsid w:val="00C36C14"/>
    <w:rsid w:val="00C3723F"/>
    <w:rsid w:val="00C377A4"/>
    <w:rsid w:val="00C378D0"/>
    <w:rsid w:val="00C409D1"/>
    <w:rsid w:val="00C4127E"/>
    <w:rsid w:val="00C41C48"/>
    <w:rsid w:val="00C4330E"/>
    <w:rsid w:val="00C44258"/>
    <w:rsid w:val="00C442C6"/>
    <w:rsid w:val="00C44B06"/>
    <w:rsid w:val="00C44C8E"/>
    <w:rsid w:val="00C4511B"/>
    <w:rsid w:val="00C456FB"/>
    <w:rsid w:val="00C4599E"/>
    <w:rsid w:val="00C462FF"/>
    <w:rsid w:val="00C47178"/>
    <w:rsid w:val="00C477A3"/>
    <w:rsid w:val="00C4795D"/>
    <w:rsid w:val="00C50527"/>
    <w:rsid w:val="00C50862"/>
    <w:rsid w:val="00C5105C"/>
    <w:rsid w:val="00C51094"/>
    <w:rsid w:val="00C52D7F"/>
    <w:rsid w:val="00C5421E"/>
    <w:rsid w:val="00C546B9"/>
    <w:rsid w:val="00C54701"/>
    <w:rsid w:val="00C574AD"/>
    <w:rsid w:val="00C57B79"/>
    <w:rsid w:val="00C60F58"/>
    <w:rsid w:val="00C62E2C"/>
    <w:rsid w:val="00C62E78"/>
    <w:rsid w:val="00C651FD"/>
    <w:rsid w:val="00C65BEA"/>
    <w:rsid w:val="00C65D65"/>
    <w:rsid w:val="00C65D90"/>
    <w:rsid w:val="00C71A3D"/>
    <w:rsid w:val="00C7577B"/>
    <w:rsid w:val="00C759C6"/>
    <w:rsid w:val="00C764C8"/>
    <w:rsid w:val="00C76F82"/>
    <w:rsid w:val="00C7732B"/>
    <w:rsid w:val="00C77F55"/>
    <w:rsid w:val="00C805FA"/>
    <w:rsid w:val="00C813B4"/>
    <w:rsid w:val="00C86684"/>
    <w:rsid w:val="00C86C31"/>
    <w:rsid w:val="00C9076E"/>
    <w:rsid w:val="00C92DAF"/>
    <w:rsid w:val="00C93493"/>
    <w:rsid w:val="00C963C3"/>
    <w:rsid w:val="00C97ACA"/>
    <w:rsid w:val="00CA06D4"/>
    <w:rsid w:val="00CA2010"/>
    <w:rsid w:val="00CA22FC"/>
    <w:rsid w:val="00CA23D9"/>
    <w:rsid w:val="00CA26DF"/>
    <w:rsid w:val="00CA37D1"/>
    <w:rsid w:val="00CA3A99"/>
    <w:rsid w:val="00CA49C2"/>
    <w:rsid w:val="00CA6831"/>
    <w:rsid w:val="00CA727B"/>
    <w:rsid w:val="00CA7AEE"/>
    <w:rsid w:val="00CB28F6"/>
    <w:rsid w:val="00CB2CB0"/>
    <w:rsid w:val="00CB2FEB"/>
    <w:rsid w:val="00CB50EB"/>
    <w:rsid w:val="00CB571C"/>
    <w:rsid w:val="00CC0619"/>
    <w:rsid w:val="00CC1DB4"/>
    <w:rsid w:val="00CC363B"/>
    <w:rsid w:val="00CC3E76"/>
    <w:rsid w:val="00CC532D"/>
    <w:rsid w:val="00CC5B4C"/>
    <w:rsid w:val="00CC6F87"/>
    <w:rsid w:val="00CC7071"/>
    <w:rsid w:val="00CC7825"/>
    <w:rsid w:val="00CD0A29"/>
    <w:rsid w:val="00CD112A"/>
    <w:rsid w:val="00CD2F1B"/>
    <w:rsid w:val="00CD4FF3"/>
    <w:rsid w:val="00CD77C4"/>
    <w:rsid w:val="00CE0748"/>
    <w:rsid w:val="00CE0905"/>
    <w:rsid w:val="00CE1420"/>
    <w:rsid w:val="00CE2D53"/>
    <w:rsid w:val="00CE3547"/>
    <w:rsid w:val="00CE3FFB"/>
    <w:rsid w:val="00CE4780"/>
    <w:rsid w:val="00CE5722"/>
    <w:rsid w:val="00CF210A"/>
    <w:rsid w:val="00CF237B"/>
    <w:rsid w:val="00CF3833"/>
    <w:rsid w:val="00CF5E72"/>
    <w:rsid w:val="00CF6686"/>
    <w:rsid w:val="00CF6965"/>
    <w:rsid w:val="00CF69BA"/>
    <w:rsid w:val="00CF6A65"/>
    <w:rsid w:val="00CF7040"/>
    <w:rsid w:val="00CF7C9F"/>
    <w:rsid w:val="00D0028B"/>
    <w:rsid w:val="00D0215E"/>
    <w:rsid w:val="00D032FF"/>
    <w:rsid w:val="00D041BE"/>
    <w:rsid w:val="00D047C7"/>
    <w:rsid w:val="00D04B02"/>
    <w:rsid w:val="00D0583E"/>
    <w:rsid w:val="00D05ACC"/>
    <w:rsid w:val="00D06277"/>
    <w:rsid w:val="00D07EC0"/>
    <w:rsid w:val="00D107FF"/>
    <w:rsid w:val="00D125D8"/>
    <w:rsid w:val="00D1307E"/>
    <w:rsid w:val="00D13DCE"/>
    <w:rsid w:val="00D16060"/>
    <w:rsid w:val="00D16528"/>
    <w:rsid w:val="00D17786"/>
    <w:rsid w:val="00D20EAC"/>
    <w:rsid w:val="00D2271C"/>
    <w:rsid w:val="00D2286C"/>
    <w:rsid w:val="00D257A0"/>
    <w:rsid w:val="00D263D2"/>
    <w:rsid w:val="00D266F2"/>
    <w:rsid w:val="00D26B17"/>
    <w:rsid w:val="00D27A6C"/>
    <w:rsid w:val="00D31367"/>
    <w:rsid w:val="00D32393"/>
    <w:rsid w:val="00D339E4"/>
    <w:rsid w:val="00D357C0"/>
    <w:rsid w:val="00D40598"/>
    <w:rsid w:val="00D40FC8"/>
    <w:rsid w:val="00D41721"/>
    <w:rsid w:val="00D4558F"/>
    <w:rsid w:val="00D47380"/>
    <w:rsid w:val="00D47E61"/>
    <w:rsid w:val="00D51009"/>
    <w:rsid w:val="00D5112F"/>
    <w:rsid w:val="00D52CEE"/>
    <w:rsid w:val="00D52EFB"/>
    <w:rsid w:val="00D53F44"/>
    <w:rsid w:val="00D542F1"/>
    <w:rsid w:val="00D547E0"/>
    <w:rsid w:val="00D55E80"/>
    <w:rsid w:val="00D5771C"/>
    <w:rsid w:val="00D57E5D"/>
    <w:rsid w:val="00D60CE5"/>
    <w:rsid w:val="00D61ACC"/>
    <w:rsid w:val="00D63013"/>
    <w:rsid w:val="00D64BBC"/>
    <w:rsid w:val="00D64DA5"/>
    <w:rsid w:val="00D65B23"/>
    <w:rsid w:val="00D71F33"/>
    <w:rsid w:val="00D7246F"/>
    <w:rsid w:val="00D73F2E"/>
    <w:rsid w:val="00D747FC"/>
    <w:rsid w:val="00D74BBF"/>
    <w:rsid w:val="00D8209C"/>
    <w:rsid w:val="00D8256D"/>
    <w:rsid w:val="00D830E3"/>
    <w:rsid w:val="00D83941"/>
    <w:rsid w:val="00D84017"/>
    <w:rsid w:val="00D84DA5"/>
    <w:rsid w:val="00D85670"/>
    <w:rsid w:val="00D85B16"/>
    <w:rsid w:val="00D85B76"/>
    <w:rsid w:val="00D85BA4"/>
    <w:rsid w:val="00D87216"/>
    <w:rsid w:val="00D877F3"/>
    <w:rsid w:val="00D90912"/>
    <w:rsid w:val="00D920D4"/>
    <w:rsid w:val="00D93046"/>
    <w:rsid w:val="00D96576"/>
    <w:rsid w:val="00D969D7"/>
    <w:rsid w:val="00DA0AB6"/>
    <w:rsid w:val="00DA3A67"/>
    <w:rsid w:val="00DA5AEB"/>
    <w:rsid w:val="00DA783A"/>
    <w:rsid w:val="00DB0817"/>
    <w:rsid w:val="00DB1882"/>
    <w:rsid w:val="00DC35BD"/>
    <w:rsid w:val="00DC574F"/>
    <w:rsid w:val="00DD0EDD"/>
    <w:rsid w:val="00DD1961"/>
    <w:rsid w:val="00DD2585"/>
    <w:rsid w:val="00DD263C"/>
    <w:rsid w:val="00DD2AAA"/>
    <w:rsid w:val="00DD48C8"/>
    <w:rsid w:val="00DD5C52"/>
    <w:rsid w:val="00DD5FC5"/>
    <w:rsid w:val="00DD649E"/>
    <w:rsid w:val="00DD6D6E"/>
    <w:rsid w:val="00DD6F89"/>
    <w:rsid w:val="00DD78CD"/>
    <w:rsid w:val="00DE0331"/>
    <w:rsid w:val="00DE0919"/>
    <w:rsid w:val="00DE1E13"/>
    <w:rsid w:val="00DE3EA7"/>
    <w:rsid w:val="00DE52DB"/>
    <w:rsid w:val="00DE5B51"/>
    <w:rsid w:val="00DE7C72"/>
    <w:rsid w:val="00DF0ECB"/>
    <w:rsid w:val="00DF1707"/>
    <w:rsid w:val="00DF2F8B"/>
    <w:rsid w:val="00DF5AC0"/>
    <w:rsid w:val="00DF6A8E"/>
    <w:rsid w:val="00E02925"/>
    <w:rsid w:val="00E03946"/>
    <w:rsid w:val="00E0436A"/>
    <w:rsid w:val="00E04AF4"/>
    <w:rsid w:val="00E05691"/>
    <w:rsid w:val="00E0667A"/>
    <w:rsid w:val="00E110E4"/>
    <w:rsid w:val="00E11C3E"/>
    <w:rsid w:val="00E12C77"/>
    <w:rsid w:val="00E13950"/>
    <w:rsid w:val="00E13F39"/>
    <w:rsid w:val="00E13FBA"/>
    <w:rsid w:val="00E14E75"/>
    <w:rsid w:val="00E14EAD"/>
    <w:rsid w:val="00E1590E"/>
    <w:rsid w:val="00E15CF4"/>
    <w:rsid w:val="00E20171"/>
    <w:rsid w:val="00E21DE7"/>
    <w:rsid w:val="00E22407"/>
    <w:rsid w:val="00E23A18"/>
    <w:rsid w:val="00E2421F"/>
    <w:rsid w:val="00E24A35"/>
    <w:rsid w:val="00E24F46"/>
    <w:rsid w:val="00E30026"/>
    <w:rsid w:val="00E32080"/>
    <w:rsid w:val="00E3232B"/>
    <w:rsid w:val="00E32370"/>
    <w:rsid w:val="00E33D7B"/>
    <w:rsid w:val="00E35558"/>
    <w:rsid w:val="00E363B1"/>
    <w:rsid w:val="00E364EC"/>
    <w:rsid w:val="00E3681C"/>
    <w:rsid w:val="00E37F31"/>
    <w:rsid w:val="00E41045"/>
    <w:rsid w:val="00E41D28"/>
    <w:rsid w:val="00E446AB"/>
    <w:rsid w:val="00E44FEA"/>
    <w:rsid w:val="00E4771B"/>
    <w:rsid w:val="00E47C48"/>
    <w:rsid w:val="00E50F6E"/>
    <w:rsid w:val="00E52530"/>
    <w:rsid w:val="00E52FDE"/>
    <w:rsid w:val="00E534D0"/>
    <w:rsid w:val="00E536A3"/>
    <w:rsid w:val="00E55360"/>
    <w:rsid w:val="00E565C8"/>
    <w:rsid w:val="00E5667F"/>
    <w:rsid w:val="00E606F3"/>
    <w:rsid w:val="00E606F6"/>
    <w:rsid w:val="00E612F7"/>
    <w:rsid w:val="00E61683"/>
    <w:rsid w:val="00E61FE9"/>
    <w:rsid w:val="00E62A2F"/>
    <w:rsid w:val="00E632B0"/>
    <w:rsid w:val="00E63AF7"/>
    <w:rsid w:val="00E63D78"/>
    <w:rsid w:val="00E64229"/>
    <w:rsid w:val="00E644B0"/>
    <w:rsid w:val="00E65033"/>
    <w:rsid w:val="00E653F7"/>
    <w:rsid w:val="00E6706C"/>
    <w:rsid w:val="00E67C85"/>
    <w:rsid w:val="00E706D6"/>
    <w:rsid w:val="00E713C8"/>
    <w:rsid w:val="00E73B3A"/>
    <w:rsid w:val="00E73D20"/>
    <w:rsid w:val="00E74CEF"/>
    <w:rsid w:val="00E7538F"/>
    <w:rsid w:val="00E76830"/>
    <w:rsid w:val="00E776AA"/>
    <w:rsid w:val="00E77BF3"/>
    <w:rsid w:val="00E81D58"/>
    <w:rsid w:val="00E82A89"/>
    <w:rsid w:val="00E83237"/>
    <w:rsid w:val="00E83D28"/>
    <w:rsid w:val="00E84CE9"/>
    <w:rsid w:val="00E858BB"/>
    <w:rsid w:val="00E86D10"/>
    <w:rsid w:val="00E870EF"/>
    <w:rsid w:val="00E87615"/>
    <w:rsid w:val="00E87684"/>
    <w:rsid w:val="00E909A1"/>
    <w:rsid w:val="00E91B1F"/>
    <w:rsid w:val="00E9274F"/>
    <w:rsid w:val="00E93D0A"/>
    <w:rsid w:val="00E972E6"/>
    <w:rsid w:val="00E97743"/>
    <w:rsid w:val="00EA4175"/>
    <w:rsid w:val="00EA50BF"/>
    <w:rsid w:val="00EA60AB"/>
    <w:rsid w:val="00EA68C7"/>
    <w:rsid w:val="00EB0E2A"/>
    <w:rsid w:val="00EB1F68"/>
    <w:rsid w:val="00EB29CC"/>
    <w:rsid w:val="00EB2AA4"/>
    <w:rsid w:val="00EB2B57"/>
    <w:rsid w:val="00EB3521"/>
    <w:rsid w:val="00EB447F"/>
    <w:rsid w:val="00EB588A"/>
    <w:rsid w:val="00EB708C"/>
    <w:rsid w:val="00EB7A43"/>
    <w:rsid w:val="00EC0FE9"/>
    <w:rsid w:val="00EC1957"/>
    <w:rsid w:val="00EC24CD"/>
    <w:rsid w:val="00EC2B6C"/>
    <w:rsid w:val="00EC3141"/>
    <w:rsid w:val="00EC3924"/>
    <w:rsid w:val="00EC53AB"/>
    <w:rsid w:val="00EC5769"/>
    <w:rsid w:val="00EC5925"/>
    <w:rsid w:val="00EC59AD"/>
    <w:rsid w:val="00EC60B0"/>
    <w:rsid w:val="00EC65B3"/>
    <w:rsid w:val="00EC65D8"/>
    <w:rsid w:val="00EC6A42"/>
    <w:rsid w:val="00ED0E80"/>
    <w:rsid w:val="00ED3B29"/>
    <w:rsid w:val="00ED3D71"/>
    <w:rsid w:val="00ED4F57"/>
    <w:rsid w:val="00ED5709"/>
    <w:rsid w:val="00ED6E59"/>
    <w:rsid w:val="00ED6FA3"/>
    <w:rsid w:val="00EE002C"/>
    <w:rsid w:val="00EE06CB"/>
    <w:rsid w:val="00EE145A"/>
    <w:rsid w:val="00EE1918"/>
    <w:rsid w:val="00EE2206"/>
    <w:rsid w:val="00EE28DB"/>
    <w:rsid w:val="00EE2A9E"/>
    <w:rsid w:val="00EE3E46"/>
    <w:rsid w:val="00EE489C"/>
    <w:rsid w:val="00EE71EC"/>
    <w:rsid w:val="00EE7C72"/>
    <w:rsid w:val="00EF06AF"/>
    <w:rsid w:val="00EF0913"/>
    <w:rsid w:val="00EF2A78"/>
    <w:rsid w:val="00EF3275"/>
    <w:rsid w:val="00EF35E8"/>
    <w:rsid w:val="00EF421A"/>
    <w:rsid w:val="00EF4665"/>
    <w:rsid w:val="00EF53C8"/>
    <w:rsid w:val="00EF612F"/>
    <w:rsid w:val="00F00166"/>
    <w:rsid w:val="00F0105D"/>
    <w:rsid w:val="00F0344D"/>
    <w:rsid w:val="00F048EE"/>
    <w:rsid w:val="00F04E94"/>
    <w:rsid w:val="00F04EA3"/>
    <w:rsid w:val="00F04EC6"/>
    <w:rsid w:val="00F12073"/>
    <w:rsid w:val="00F16952"/>
    <w:rsid w:val="00F20751"/>
    <w:rsid w:val="00F2122D"/>
    <w:rsid w:val="00F2165B"/>
    <w:rsid w:val="00F21C4A"/>
    <w:rsid w:val="00F225CC"/>
    <w:rsid w:val="00F2270D"/>
    <w:rsid w:val="00F25186"/>
    <w:rsid w:val="00F26B7E"/>
    <w:rsid w:val="00F308D1"/>
    <w:rsid w:val="00F337E5"/>
    <w:rsid w:val="00F33D8E"/>
    <w:rsid w:val="00F35988"/>
    <w:rsid w:val="00F3626C"/>
    <w:rsid w:val="00F41AE5"/>
    <w:rsid w:val="00F41CEA"/>
    <w:rsid w:val="00F43086"/>
    <w:rsid w:val="00F440BA"/>
    <w:rsid w:val="00F4453F"/>
    <w:rsid w:val="00F45B76"/>
    <w:rsid w:val="00F46A81"/>
    <w:rsid w:val="00F47E0F"/>
    <w:rsid w:val="00F519AA"/>
    <w:rsid w:val="00F524A8"/>
    <w:rsid w:val="00F525EB"/>
    <w:rsid w:val="00F53093"/>
    <w:rsid w:val="00F54634"/>
    <w:rsid w:val="00F565E6"/>
    <w:rsid w:val="00F569E1"/>
    <w:rsid w:val="00F5792A"/>
    <w:rsid w:val="00F60609"/>
    <w:rsid w:val="00F61DC5"/>
    <w:rsid w:val="00F642CB"/>
    <w:rsid w:val="00F65E32"/>
    <w:rsid w:val="00F66BA4"/>
    <w:rsid w:val="00F66DD7"/>
    <w:rsid w:val="00F703C2"/>
    <w:rsid w:val="00F71CAE"/>
    <w:rsid w:val="00F723C6"/>
    <w:rsid w:val="00F72509"/>
    <w:rsid w:val="00F750AF"/>
    <w:rsid w:val="00F75212"/>
    <w:rsid w:val="00F774A6"/>
    <w:rsid w:val="00F80D7F"/>
    <w:rsid w:val="00F814C1"/>
    <w:rsid w:val="00F8176B"/>
    <w:rsid w:val="00F81B5D"/>
    <w:rsid w:val="00F823F8"/>
    <w:rsid w:val="00F84212"/>
    <w:rsid w:val="00F844B0"/>
    <w:rsid w:val="00F90216"/>
    <w:rsid w:val="00F9028B"/>
    <w:rsid w:val="00F91906"/>
    <w:rsid w:val="00F9267F"/>
    <w:rsid w:val="00F92B35"/>
    <w:rsid w:val="00F9502D"/>
    <w:rsid w:val="00F9580D"/>
    <w:rsid w:val="00FA0236"/>
    <w:rsid w:val="00FA0629"/>
    <w:rsid w:val="00FA0D2E"/>
    <w:rsid w:val="00FA0D4E"/>
    <w:rsid w:val="00FA100F"/>
    <w:rsid w:val="00FA1AF4"/>
    <w:rsid w:val="00FA1ED0"/>
    <w:rsid w:val="00FA232A"/>
    <w:rsid w:val="00FA2626"/>
    <w:rsid w:val="00FA27A8"/>
    <w:rsid w:val="00FA2D0F"/>
    <w:rsid w:val="00FA2D84"/>
    <w:rsid w:val="00FA4ABD"/>
    <w:rsid w:val="00FA4C38"/>
    <w:rsid w:val="00FA5867"/>
    <w:rsid w:val="00FA5B87"/>
    <w:rsid w:val="00FA5F32"/>
    <w:rsid w:val="00FA7539"/>
    <w:rsid w:val="00FA7E47"/>
    <w:rsid w:val="00FB0BC5"/>
    <w:rsid w:val="00FB11BB"/>
    <w:rsid w:val="00FB3F50"/>
    <w:rsid w:val="00FB446C"/>
    <w:rsid w:val="00FB6436"/>
    <w:rsid w:val="00FB69E6"/>
    <w:rsid w:val="00FC0234"/>
    <w:rsid w:val="00FC14D3"/>
    <w:rsid w:val="00FC297F"/>
    <w:rsid w:val="00FC347D"/>
    <w:rsid w:val="00FC44EB"/>
    <w:rsid w:val="00FD0BF7"/>
    <w:rsid w:val="00FD224A"/>
    <w:rsid w:val="00FD22F1"/>
    <w:rsid w:val="00FD4EF5"/>
    <w:rsid w:val="00FD5791"/>
    <w:rsid w:val="00FD792A"/>
    <w:rsid w:val="00FD7E15"/>
    <w:rsid w:val="00FE0B47"/>
    <w:rsid w:val="00FE3225"/>
    <w:rsid w:val="00FE4842"/>
    <w:rsid w:val="00FE5A18"/>
    <w:rsid w:val="00FF1C6A"/>
    <w:rsid w:val="00FF1D84"/>
    <w:rsid w:val="00FF25FB"/>
    <w:rsid w:val="00FF4748"/>
    <w:rsid w:val="00FF5A11"/>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6ff00,#c60,red"/>
    </o:shapedefaults>
    <o:shapelayout v:ext="edit">
      <o:idmap v:ext="edit" data="1"/>
    </o:shapelayout>
  </w:shapeDefaults>
  <w:decimalSymbol w:val="."/>
  <w:listSeparator w:val=","/>
  <w14:docId w14:val="72D2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9F1"/>
    <w:rPr>
      <w:rFonts w:ascii="Arial" w:hAnsi="Arial"/>
      <w:sz w:val="22"/>
      <w:lang w:eastAsia="en-US"/>
    </w:rPr>
  </w:style>
  <w:style w:type="paragraph" w:styleId="Heading1">
    <w:name w:val="heading 1"/>
    <w:basedOn w:val="Normal"/>
    <w:next w:val="BodyText"/>
    <w:qFormat/>
    <w:rsid w:val="000B6501"/>
    <w:pPr>
      <w:keepNext/>
      <w:numPr>
        <w:numId w:val="4"/>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D3D3A"/>
    <w:pPr>
      <w:keepNext/>
      <w:numPr>
        <w:ilvl w:val="1"/>
        <w:numId w:val="4"/>
      </w:numPr>
      <w:spacing w:before="240" w:after="240"/>
      <w:outlineLvl w:val="1"/>
    </w:pPr>
    <w:rPr>
      <w:rFonts w:cs="Arial"/>
      <w:b/>
      <w:bCs/>
      <w:iCs/>
      <w:sz w:val="24"/>
      <w:szCs w:val="28"/>
    </w:rPr>
  </w:style>
  <w:style w:type="paragraph" w:styleId="Heading3">
    <w:name w:val="heading 3"/>
    <w:basedOn w:val="Normal"/>
    <w:next w:val="BodyText"/>
    <w:link w:val="Heading3Char"/>
    <w:qFormat/>
    <w:rsid w:val="00292C05"/>
    <w:pPr>
      <w:keepNext/>
      <w:numPr>
        <w:ilvl w:val="2"/>
        <w:numId w:val="4"/>
      </w:numPr>
      <w:tabs>
        <w:tab w:val="num" w:pos="1004"/>
      </w:tabs>
      <w:spacing w:before="240" w:after="240"/>
      <w:ind w:left="1004"/>
      <w:outlineLvl w:val="2"/>
    </w:pPr>
    <w:rPr>
      <w:rFonts w:cs="Arial"/>
      <w:bCs/>
      <w:sz w:val="24"/>
      <w:szCs w:val="26"/>
      <w:lang w:val="en-GB"/>
    </w:rPr>
  </w:style>
  <w:style w:type="paragraph" w:styleId="Heading4">
    <w:name w:val="heading 4"/>
    <w:basedOn w:val="Normal"/>
    <w:next w:val="Normal"/>
    <w:link w:val="Heading4Char"/>
    <w:unhideWhenUsed/>
    <w:qFormat/>
    <w:rsid w:val="00BC21EA"/>
    <w:pPr>
      <w:keepNext/>
      <w:keepLines/>
      <w:numPr>
        <w:ilvl w:val="3"/>
        <w:numId w:val="4"/>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numPr>
        <w:ilvl w:val="4"/>
        <w:numId w:val="4"/>
      </w:numPr>
      <w:spacing w:before="240" w:after="60"/>
      <w:jc w:val="both"/>
      <w:outlineLvl w:val="4"/>
    </w:pPr>
    <w:rPr>
      <w:b/>
      <w:bCs/>
      <w:iCs/>
      <w:sz w:val="26"/>
      <w:szCs w:val="26"/>
      <w:lang w:val="en-GB" w:eastAsia="en-GB"/>
    </w:rPr>
  </w:style>
  <w:style w:type="paragraph" w:styleId="Heading6">
    <w:name w:val="heading 6"/>
    <w:basedOn w:val="Normal"/>
    <w:next w:val="Normal"/>
    <w:link w:val="Heading6Char"/>
    <w:qFormat/>
    <w:rsid w:val="00BC21EA"/>
    <w:pPr>
      <w:numPr>
        <w:ilvl w:val="5"/>
        <w:numId w:val="4"/>
      </w:numPr>
      <w:spacing w:before="240" w:after="60"/>
      <w:jc w:val="both"/>
      <w:outlineLvl w:val="5"/>
    </w:pPr>
    <w:rPr>
      <w:b/>
      <w:bCs/>
      <w:szCs w:val="22"/>
      <w:lang w:val="en-GB" w:eastAsia="en-GB"/>
    </w:rPr>
  </w:style>
  <w:style w:type="paragraph" w:styleId="Heading7">
    <w:name w:val="heading 7"/>
    <w:basedOn w:val="Normal"/>
    <w:next w:val="Normal"/>
    <w:link w:val="Heading7Char"/>
    <w:qFormat/>
    <w:rsid w:val="00BC21EA"/>
    <w:pPr>
      <w:numPr>
        <w:ilvl w:val="6"/>
        <w:numId w:val="4"/>
      </w:numPr>
      <w:spacing w:before="240" w:after="60"/>
      <w:jc w:val="both"/>
      <w:outlineLvl w:val="6"/>
    </w:pPr>
    <w:rPr>
      <w:szCs w:val="24"/>
      <w:lang w:val="en-GB" w:eastAsia="en-GB"/>
    </w:rPr>
  </w:style>
  <w:style w:type="paragraph" w:styleId="Heading8">
    <w:name w:val="heading 8"/>
    <w:basedOn w:val="Normal"/>
    <w:next w:val="Normal"/>
    <w:link w:val="Heading8Char"/>
    <w:qFormat/>
    <w:rsid w:val="00BC21EA"/>
    <w:pPr>
      <w:numPr>
        <w:ilvl w:val="7"/>
        <w:numId w:val="4"/>
      </w:numPr>
      <w:spacing w:before="240" w:after="60"/>
      <w:jc w:val="both"/>
      <w:outlineLvl w:val="7"/>
    </w:pPr>
    <w:rPr>
      <w:i/>
      <w:iCs/>
      <w:szCs w:val="24"/>
      <w:lang w:val="en-GB" w:eastAsia="en-GB"/>
    </w:rPr>
  </w:style>
  <w:style w:type="paragraph" w:styleId="Heading9">
    <w:name w:val="heading 9"/>
    <w:basedOn w:val="Normal"/>
    <w:next w:val="Normal"/>
    <w:link w:val="Heading9Char"/>
    <w:qFormat/>
    <w:rsid w:val="00BC21EA"/>
    <w:pPr>
      <w:numPr>
        <w:ilvl w:val="8"/>
        <w:numId w:val="4"/>
      </w:numPr>
      <w:spacing w:before="240" w:after="60"/>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1"/>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uiPriority w:val="99"/>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uiPriority w:val="99"/>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2"/>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link w:val="ListParagraphChar"/>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uiPriority w:val="99"/>
    <w:semiHidden/>
    <w:rsid w:val="00E20171"/>
    <w:rPr>
      <w:rFonts w:ascii="Arial" w:hAnsi="Arial"/>
      <w:lang w:val="en-AU" w:eastAsia="en-US"/>
    </w:rPr>
  </w:style>
  <w:style w:type="character" w:customStyle="1" w:styleId="Heading4Char">
    <w:name w:val="Heading 4 Char"/>
    <w:basedOn w:val="DefaultParagraphFont"/>
    <w:link w:val="Heading4"/>
    <w:rsid w:val="00BC21EA"/>
    <w:rPr>
      <w:rFonts w:asciiTheme="majorHAnsi" w:eastAsiaTheme="majorEastAsia" w:hAnsiTheme="majorHAnsi" w:cstheme="majorBidi"/>
      <w:b/>
      <w:bCs/>
      <w:i/>
      <w:iCs/>
      <w:color w:val="DDDDDD" w:themeColor="accent1"/>
      <w:sz w:val="22"/>
      <w:lang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8D3D3A"/>
    <w:rPr>
      <w:rFonts w:ascii="Arial" w:hAnsi="Arial" w:cs="Arial"/>
      <w:b/>
      <w:bCs/>
      <w:iCs/>
      <w:sz w:val="24"/>
      <w:szCs w:val="28"/>
      <w:lang w:eastAsia="en-US"/>
    </w:rPr>
  </w:style>
  <w:style w:type="character" w:customStyle="1" w:styleId="Heading3Char">
    <w:name w:val="Heading 3 Char"/>
    <w:basedOn w:val="DefaultParagraphFont"/>
    <w:link w:val="Heading3"/>
    <w:rsid w:val="00292C05"/>
    <w:rPr>
      <w:rFonts w:ascii="Arial" w:hAnsi="Arial" w:cs="Arial"/>
      <w:bCs/>
      <w:sz w:val="24"/>
      <w:szCs w:val="26"/>
      <w:lang w:val="en-GB" w:eastAsia="en-US"/>
    </w:rPr>
  </w:style>
  <w:style w:type="character" w:styleId="Emphasis">
    <w:name w:val="Emphasis"/>
    <w:basedOn w:val="DefaultParagraphFont"/>
    <w:qFormat/>
    <w:rsid w:val="005A3AF2"/>
    <w:rPr>
      <w:i/>
      <w:iCs/>
    </w:rPr>
  </w:style>
  <w:style w:type="paragraph" w:styleId="TOCHeading">
    <w:name w:val="TOC Heading"/>
    <w:basedOn w:val="Heading1"/>
    <w:next w:val="Normal"/>
    <w:uiPriority w:val="39"/>
    <w:semiHidden/>
    <w:unhideWhenUsed/>
    <w:qFormat/>
    <w:rsid w:val="005F18D4"/>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paragraph" w:styleId="Quote">
    <w:name w:val="Quote"/>
    <w:basedOn w:val="Normal"/>
    <w:next w:val="Normal"/>
    <w:link w:val="QuoteChar"/>
    <w:uiPriority w:val="29"/>
    <w:qFormat/>
    <w:rsid w:val="00985142"/>
    <w:rPr>
      <w:i/>
      <w:iCs/>
      <w:color w:val="000000" w:themeColor="text1"/>
    </w:rPr>
  </w:style>
  <w:style w:type="character" w:customStyle="1" w:styleId="QuoteChar">
    <w:name w:val="Quote Char"/>
    <w:basedOn w:val="DefaultParagraphFont"/>
    <w:link w:val="Quote"/>
    <w:uiPriority w:val="29"/>
    <w:rsid w:val="00985142"/>
    <w:rPr>
      <w:rFonts w:ascii="Arial" w:hAnsi="Arial"/>
      <w:i/>
      <w:iCs/>
      <w:color w:val="000000" w:themeColor="text1"/>
      <w:sz w:val="22"/>
      <w:lang w:eastAsia="en-US"/>
    </w:rPr>
  </w:style>
  <w:style w:type="character" w:styleId="PlaceholderText">
    <w:name w:val="Placeholder Text"/>
    <w:basedOn w:val="DefaultParagraphFont"/>
    <w:uiPriority w:val="99"/>
    <w:semiHidden/>
    <w:rsid w:val="009002FA"/>
    <w:rPr>
      <w:color w:val="808080"/>
    </w:rPr>
  </w:style>
  <w:style w:type="character" w:customStyle="1" w:styleId="ListParagraphChar">
    <w:name w:val="List Paragraph Char"/>
    <w:basedOn w:val="DefaultParagraphFont"/>
    <w:link w:val="ListParagraph"/>
    <w:uiPriority w:val="34"/>
    <w:locked/>
    <w:rsid w:val="00B33152"/>
    <w:rPr>
      <w:rFonts w:asciiTheme="minorHAnsi" w:eastAsiaTheme="minorHAnsi" w:hAnsiTheme="minorHAnsi" w:cstheme="minorBidi"/>
      <w:sz w:val="24"/>
      <w:szCs w:val="24"/>
      <w:lang w:val="en-GB" w:eastAsia="en-US"/>
    </w:rPr>
  </w:style>
  <w:style w:type="paragraph" w:styleId="Subtitle">
    <w:name w:val="Subtitle"/>
    <w:basedOn w:val="Normal"/>
    <w:next w:val="Normal"/>
    <w:link w:val="SubtitleChar"/>
    <w:qFormat/>
    <w:rsid w:val="008F174C"/>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rsid w:val="008F174C"/>
    <w:rPr>
      <w:rFonts w:asciiTheme="majorHAnsi" w:eastAsiaTheme="majorEastAsia" w:hAnsiTheme="majorHAnsi" w:cstheme="majorBidi"/>
      <w:i/>
      <w:iCs/>
      <w:color w:val="DDDDD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9F1"/>
    <w:rPr>
      <w:rFonts w:ascii="Arial" w:hAnsi="Arial"/>
      <w:sz w:val="22"/>
      <w:lang w:eastAsia="en-US"/>
    </w:rPr>
  </w:style>
  <w:style w:type="paragraph" w:styleId="Heading1">
    <w:name w:val="heading 1"/>
    <w:basedOn w:val="Normal"/>
    <w:next w:val="BodyText"/>
    <w:qFormat/>
    <w:rsid w:val="000B6501"/>
    <w:pPr>
      <w:keepNext/>
      <w:numPr>
        <w:numId w:val="4"/>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D3D3A"/>
    <w:pPr>
      <w:keepNext/>
      <w:numPr>
        <w:ilvl w:val="1"/>
        <w:numId w:val="4"/>
      </w:numPr>
      <w:spacing w:before="240" w:after="240"/>
      <w:outlineLvl w:val="1"/>
    </w:pPr>
    <w:rPr>
      <w:rFonts w:cs="Arial"/>
      <w:b/>
      <w:bCs/>
      <w:iCs/>
      <w:sz w:val="24"/>
      <w:szCs w:val="28"/>
    </w:rPr>
  </w:style>
  <w:style w:type="paragraph" w:styleId="Heading3">
    <w:name w:val="heading 3"/>
    <w:basedOn w:val="Normal"/>
    <w:next w:val="BodyText"/>
    <w:link w:val="Heading3Char"/>
    <w:qFormat/>
    <w:rsid w:val="00292C05"/>
    <w:pPr>
      <w:keepNext/>
      <w:numPr>
        <w:ilvl w:val="2"/>
        <w:numId w:val="4"/>
      </w:numPr>
      <w:tabs>
        <w:tab w:val="num" w:pos="1004"/>
      </w:tabs>
      <w:spacing w:before="240" w:after="240"/>
      <w:ind w:left="1004"/>
      <w:outlineLvl w:val="2"/>
    </w:pPr>
    <w:rPr>
      <w:rFonts w:cs="Arial"/>
      <w:bCs/>
      <w:sz w:val="24"/>
      <w:szCs w:val="26"/>
      <w:lang w:val="en-GB"/>
    </w:rPr>
  </w:style>
  <w:style w:type="paragraph" w:styleId="Heading4">
    <w:name w:val="heading 4"/>
    <w:basedOn w:val="Normal"/>
    <w:next w:val="Normal"/>
    <w:link w:val="Heading4Char"/>
    <w:unhideWhenUsed/>
    <w:qFormat/>
    <w:rsid w:val="00BC21EA"/>
    <w:pPr>
      <w:keepNext/>
      <w:keepLines/>
      <w:numPr>
        <w:ilvl w:val="3"/>
        <w:numId w:val="4"/>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numPr>
        <w:ilvl w:val="4"/>
        <w:numId w:val="4"/>
      </w:numPr>
      <w:spacing w:before="240" w:after="60"/>
      <w:jc w:val="both"/>
      <w:outlineLvl w:val="4"/>
    </w:pPr>
    <w:rPr>
      <w:b/>
      <w:bCs/>
      <w:iCs/>
      <w:sz w:val="26"/>
      <w:szCs w:val="26"/>
      <w:lang w:val="en-GB" w:eastAsia="en-GB"/>
    </w:rPr>
  </w:style>
  <w:style w:type="paragraph" w:styleId="Heading6">
    <w:name w:val="heading 6"/>
    <w:basedOn w:val="Normal"/>
    <w:next w:val="Normal"/>
    <w:link w:val="Heading6Char"/>
    <w:qFormat/>
    <w:rsid w:val="00BC21EA"/>
    <w:pPr>
      <w:numPr>
        <w:ilvl w:val="5"/>
        <w:numId w:val="4"/>
      </w:numPr>
      <w:spacing w:before="240" w:after="60"/>
      <w:jc w:val="both"/>
      <w:outlineLvl w:val="5"/>
    </w:pPr>
    <w:rPr>
      <w:b/>
      <w:bCs/>
      <w:szCs w:val="22"/>
      <w:lang w:val="en-GB" w:eastAsia="en-GB"/>
    </w:rPr>
  </w:style>
  <w:style w:type="paragraph" w:styleId="Heading7">
    <w:name w:val="heading 7"/>
    <w:basedOn w:val="Normal"/>
    <w:next w:val="Normal"/>
    <w:link w:val="Heading7Char"/>
    <w:qFormat/>
    <w:rsid w:val="00BC21EA"/>
    <w:pPr>
      <w:numPr>
        <w:ilvl w:val="6"/>
        <w:numId w:val="4"/>
      </w:numPr>
      <w:spacing w:before="240" w:after="60"/>
      <w:jc w:val="both"/>
      <w:outlineLvl w:val="6"/>
    </w:pPr>
    <w:rPr>
      <w:szCs w:val="24"/>
      <w:lang w:val="en-GB" w:eastAsia="en-GB"/>
    </w:rPr>
  </w:style>
  <w:style w:type="paragraph" w:styleId="Heading8">
    <w:name w:val="heading 8"/>
    <w:basedOn w:val="Normal"/>
    <w:next w:val="Normal"/>
    <w:link w:val="Heading8Char"/>
    <w:qFormat/>
    <w:rsid w:val="00BC21EA"/>
    <w:pPr>
      <w:numPr>
        <w:ilvl w:val="7"/>
        <w:numId w:val="4"/>
      </w:numPr>
      <w:spacing w:before="240" w:after="60"/>
      <w:jc w:val="both"/>
      <w:outlineLvl w:val="7"/>
    </w:pPr>
    <w:rPr>
      <w:i/>
      <w:iCs/>
      <w:szCs w:val="24"/>
      <w:lang w:val="en-GB" w:eastAsia="en-GB"/>
    </w:rPr>
  </w:style>
  <w:style w:type="paragraph" w:styleId="Heading9">
    <w:name w:val="heading 9"/>
    <w:basedOn w:val="Normal"/>
    <w:next w:val="Normal"/>
    <w:link w:val="Heading9Char"/>
    <w:qFormat/>
    <w:rsid w:val="00BC21EA"/>
    <w:pPr>
      <w:numPr>
        <w:ilvl w:val="8"/>
        <w:numId w:val="4"/>
      </w:numPr>
      <w:spacing w:before="240" w:after="60"/>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1"/>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uiPriority w:val="99"/>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uiPriority w:val="99"/>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2"/>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link w:val="ListParagraphChar"/>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uiPriority w:val="99"/>
    <w:semiHidden/>
    <w:rsid w:val="00E20171"/>
    <w:rPr>
      <w:rFonts w:ascii="Arial" w:hAnsi="Arial"/>
      <w:lang w:val="en-AU" w:eastAsia="en-US"/>
    </w:rPr>
  </w:style>
  <w:style w:type="character" w:customStyle="1" w:styleId="Heading4Char">
    <w:name w:val="Heading 4 Char"/>
    <w:basedOn w:val="DefaultParagraphFont"/>
    <w:link w:val="Heading4"/>
    <w:rsid w:val="00BC21EA"/>
    <w:rPr>
      <w:rFonts w:asciiTheme="majorHAnsi" w:eastAsiaTheme="majorEastAsia" w:hAnsiTheme="majorHAnsi" w:cstheme="majorBidi"/>
      <w:b/>
      <w:bCs/>
      <w:i/>
      <w:iCs/>
      <w:color w:val="DDDDDD" w:themeColor="accent1"/>
      <w:sz w:val="22"/>
      <w:lang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8D3D3A"/>
    <w:rPr>
      <w:rFonts w:ascii="Arial" w:hAnsi="Arial" w:cs="Arial"/>
      <w:b/>
      <w:bCs/>
      <w:iCs/>
      <w:sz w:val="24"/>
      <w:szCs w:val="28"/>
      <w:lang w:eastAsia="en-US"/>
    </w:rPr>
  </w:style>
  <w:style w:type="character" w:customStyle="1" w:styleId="Heading3Char">
    <w:name w:val="Heading 3 Char"/>
    <w:basedOn w:val="DefaultParagraphFont"/>
    <w:link w:val="Heading3"/>
    <w:rsid w:val="00292C05"/>
    <w:rPr>
      <w:rFonts w:ascii="Arial" w:hAnsi="Arial" w:cs="Arial"/>
      <w:bCs/>
      <w:sz w:val="24"/>
      <w:szCs w:val="26"/>
      <w:lang w:val="en-GB" w:eastAsia="en-US"/>
    </w:rPr>
  </w:style>
  <w:style w:type="character" w:styleId="Emphasis">
    <w:name w:val="Emphasis"/>
    <w:basedOn w:val="DefaultParagraphFont"/>
    <w:qFormat/>
    <w:rsid w:val="005A3AF2"/>
    <w:rPr>
      <w:i/>
      <w:iCs/>
    </w:rPr>
  </w:style>
  <w:style w:type="paragraph" w:styleId="TOCHeading">
    <w:name w:val="TOC Heading"/>
    <w:basedOn w:val="Heading1"/>
    <w:next w:val="Normal"/>
    <w:uiPriority w:val="39"/>
    <w:semiHidden/>
    <w:unhideWhenUsed/>
    <w:qFormat/>
    <w:rsid w:val="005F18D4"/>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paragraph" w:styleId="Quote">
    <w:name w:val="Quote"/>
    <w:basedOn w:val="Normal"/>
    <w:next w:val="Normal"/>
    <w:link w:val="QuoteChar"/>
    <w:uiPriority w:val="29"/>
    <w:qFormat/>
    <w:rsid w:val="00985142"/>
    <w:rPr>
      <w:i/>
      <w:iCs/>
      <w:color w:val="000000" w:themeColor="text1"/>
    </w:rPr>
  </w:style>
  <w:style w:type="character" w:customStyle="1" w:styleId="QuoteChar">
    <w:name w:val="Quote Char"/>
    <w:basedOn w:val="DefaultParagraphFont"/>
    <w:link w:val="Quote"/>
    <w:uiPriority w:val="29"/>
    <w:rsid w:val="00985142"/>
    <w:rPr>
      <w:rFonts w:ascii="Arial" w:hAnsi="Arial"/>
      <w:i/>
      <w:iCs/>
      <w:color w:val="000000" w:themeColor="text1"/>
      <w:sz w:val="22"/>
      <w:lang w:eastAsia="en-US"/>
    </w:rPr>
  </w:style>
  <w:style w:type="character" w:styleId="PlaceholderText">
    <w:name w:val="Placeholder Text"/>
    <w:basedOn w:val="DefaultParagraphFont"/>
    <w:uiPriority w:val="99"/>
    <w:semiHidden/>
    <w:rsid w:val="009002FA"/>
    <w:rPr>
      <w:color w:val="808080"/>
    </w:rPr>
  </w:style>
  <w:style w:type="character" w:customStyle="1" w:styleId="ListParagraphChar">
    <w:name w:val="List Paragraph Char"/>
    <w:basedOn w:val="DefaultParagraphFont"/>
    <w:link w:val="ListParagraph"/>
    <w:uiPriority w:val="34"/>
    <w:locked/>
    <w:rsid w:val="00B33152"/>
    <w:rPr>
      <w:rFonts w:asciiTheme="minorHAnsi" w:eastAsiaTheme="minorHAnsi" w:hAnsiTheme="minorHAnsi" w:cstheme="minorBidi"/>
      <w:sz w:val="24"/>
      <w:szCs w:val="24"/>
      <w:lang w:val="en-GB" w:eastAsia="en-US"/>
    </w:rPr>
  </w:style>
  <w:style w:type="paragraph" w:styleId="Subtitle">
    <w:name w:val="Subtitle"/>
    <w:basedOn w:val="Normal"/>
    <w:next w:val="Normal"/>
    <w:link w:val="SubtitleChar"/>
    <w:qFormat/>
    <w:rsid w:val="008F174C"/>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rsid w:val="008F174C"/>
    <w:rPr>
      <w:rFonts w:asciiTheme="majorHAnsi" w:eastAsiaTheme="majorEastAsia" w:hAnsiTheme="majorHAnsi" w:cstheme="majorBidi"/>
      <w:i/>
      <w:iCs/>
      <w:color w:val="DDDDD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35473675">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0187280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444272693">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04000371">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888610465">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48920644">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740708041">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1880625385">
      <w:bodyDiv w:val="1"/>
      <w:marLeft w:val="0"/>
      <w:marRight w:val="0"/>
      <w:marTop w:val="0"/>
      <w:marBottom w:val="0"/>
      <w:divBdr>
        <w:top w:val="none" w:sz="0" w:space="0" w:color="auto"/>
        <w:left w:val="none" w:sz="0" w:space="0" w:color="auto"/>
        <w:bottom w:val="none" w:sz="0" w:space="0" w:color="auto"/>
        <w:right w:val="none" w:sz="0" w:space="0" w:color="auto"/>
      </w:divBdr>
    </w:div>
    <w:div w:id="192453255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074965288">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irgridgroup.com/legal/" TargetMode="External"/><Relationship Id="rId18" Type="http://schemas.openxmlformats.org/officeDocument/2006/relationships/hyperlink" Target="mailto:generator_testing@soni.ltd.uk"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DSU@eirgrid.com" TargetMode="Externa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enerator_testing@soni.ltd.uk" TargetMode="External"/><Relationship Id="rId20" Type="http://schemas.openxmlformats.org/officeDocument/2006/relationships/footer" Target="footer1.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DSU@eirgrid.com" TargetMode="External"/><Relationship Id="rId23" Type="http://schemas.openxmlformats.org/officeDocument/2006/relationships/image" Target="media/image3.png"/><Relationship Id="rId28" Type="http://schemas.openxmlformats.org/officeDocument/2006/relationships/image" Target="media/image8.png"/><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image" Target="media/image11.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10.png"/></Relationships>
</file>

<file path=word/_rels/footnotes.xml.rels><?xml version="1.0" encoding="UTF-8" standalone="yes"?>
<Relationships xmlns="http://schemas.openxmlformats.org/package/2006/relationships"><Relationship Id="rId3" Type="http://schemas.openxmlformats.org/officeDocument/2006/relationships/hyperlink" Target="https://www.semcommittee.com/sites/semcommittee.com/files/media-files/SEM-13-098%20%20DS3%20System%20Services%20Technical%20Definitions%20Decision%20Paper%20-%20FINAL_0.pdf" TargetMode="External"/><Relationship Id="rId2" Type="http://schemas.openxmlformats.org/officeDocument/2006/relationships/hyperlink" Target="http://www.soni.ltd.uk/" TargetMode="External"/><Relationship Id="rId1" Type="http://schemas.openxmlformats.org/officeDocument/2006/relationships/hyperlink" Target="http://www.eirgridgroup.com/" TargetMode="External"/><Relationship Id="rId4" Type="http://schemas.openxmlformats.org/officeDocument/2006/relationships/hyperlink" Target="https://www.semcommittee.com/sites/semcommittee.com/files/media-files/SEM-13-098%20%20DS3%20System%20Services%20Technical%20Definitions%20Decision%20Paper%20-%20FINAL_0.pdf"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fe287161-dc7e-47f0-9d4f-cb8658678efb</TermId>
        </TermInfo>
      </Terms>
    </iab7cdb7554d4997ae876b11632fa575>
    <TaxCatchAll xmlns="3cada6dc-2705-46ed-bab2-0b2cd6d935ca">
      <Value>15</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F12416E6EEB54CAA442382BC0CD212" ma:contentTypeVersion="3" ma:contentTypeDescription="Create a new document." ma:contentTypeScope="" ma:versionID="41f5a3e831d43708f6c8383c2bf27a0d">
  <xsd:schema xmlns:xsd="http://www.w3.org/2001/XMLSchema" xmlns:xs="http://www.w3.org/2001/XMLSchema" xmlns:p="http://schemas.microsoft.com/office/2006/metadata/properties" xmlns:ns2="3cada6dc-2705-46ed-bab2-0b2cd6d935ca" targetNamespace="http://schemas.microsoft.com/office/2006/metadata/properties" ma:root="true" ma:fieldsID="44f0d15a82ef033d7778c438fa76fcd6" ns2:_="">
    <xsd:import namespace="3cada6dc-2705-46ed-bab2-0b2cd6d935ca"/>
    <xsd:element name="properties">
      <xsd:complexType>
        <xsd:sequence>
          <xsd:element name="documentManagement">
            <xsd:complexType>
              <xsd:all>
                <xsd:element ref="ns2:iab7cdb7554d4997ae876b11632fa575"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8"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89f2ffe-a681-4e87-b60b-fd8e3c4823ba}" ma:internalName="TaxCatchAll" ma:showField="CatchAllData" ma:web="3680d402-be7f-433c-85f5-fc38d55a2c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89f2ffe-a681-4e87-b60b-fd8e3c4823ba}" ma:internalName="TaxCatchAllLabel" ma:readOnly="true" ma:showField="CatchAllDataLabel" ma:web="3680d402-be7f-433c-85f5-fc38d55a2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2.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3.xml><?xml version="1.0" encoding="utf-8"?>
<ds:datastoreItem xmlns:ds="http://schemas.openxmlformats.org/officeDocument/2006/customXml" ds:itemID="{EE7B9D4F-79F5-4CC5-B771-04753D13CBD2}">
  <ds:schemaRefs>
    <ds:schemaRef ds:uri="http://schemas.microsoft.com/office/2006/metadata/properties"/>
    <ds:schemaRef ds:uri="3cada6dc-2705-46ed-bab2-0b2cd6d935ca"/>
    <ds:schemaRef ds:uri="http://schemas.microsoft.com/office/infopath/2007/PartnerControls"/>
  </ds:schemaRefs>
</ds:datastoreItem>
</file>

<file path=customXml/itemProps4.xml><?xml version="1.0" encoding="utf-8"?>
<ds:datastoreItem xmlns:ds="http://schemas.openxmlformats.org/officeDocument/2006/customXml" ds:itemID="{318F6E09-91EA-4ED3-97A7-663F9C855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da6dc-2705-46ed-bab2-0b2cd6d9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25244F-CA5B-4BB7-8511-B0B2CFBFC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19</Pages>
  <Words>3321</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System Services Contract</vt:lpstr>
    </vt:vector>
  </TitlesOfParts>
  <Manager>Jon O'Sullivan</Manager>
  <Company>EirGrid</Company>
  <LinksUpToDate>false</LinksUpToDate>
  <CharactersWithSpaces>22213</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Services Contract</dc:title>
  <dc:subject>Compliance Testing</dc:subject>
  <dc:creator>Kavanagh, Neil</dc:creator>
  <cp:keywords>Carrigcannon WFPS</cp:keywords>
  <cp:lastModifiedBy>Buzek, Vlastimil</cp:lastModifiedBy>
  <cp:revision>4</cp:revision>
  <cp:lastPrinted>2017-12-07T14:43:00Z</cp:lastPrinted>
  <dcterms:created xsi:type="dcterms:W3CDTF">2021-03-15T10:48:00Z</dcterms:created>
  <dcterms:modified xsi:type="dcterms:W3CDTF">2021-03-25T15:17:00Z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0x0101001EF12416E6EEB54CAA442382BC0CD212</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15;#Report|fe287161-dc7e-47f0-9d4f-cb8658678efb</vt:lpwstr>
  </property>
</Properties>
</file>