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Look w:val="04A0"/>
      </w:tblPr>
      <w:tblGrid>
        <w:gridCol w:w="2284"/>
        <w:gridCol w:w="3062"/>
        <w:gridCol w:w="3253"/>
      </w:tblGrid>
      <w:tr w:rsidR="00826088" w:rsidRPr="00D03331" w:rsidTr="00886A46">
        <w:trPr>
          <w:jc w:val="center"/>
        </w:trPr>
        <w:tc>
          <w:tcPr>
            <w:tcW w:w="8599" w:type="dxa"/>
            <w:gridSpan w:val="3"/>
            <w:vAlign w:val="center"/>
          </w:tcPr>
          <w:p w:rsidR="00826088" w:rsidRPr="00D03331" w:rsidRDefault="00826088" w:rsidP="00826088">
            <w:pPr>
              <w:spacing w:line="300" w:lineRule="auto"/>
              <w:jc w:val="center"/>
              <w:rPr>
                <w:rFonts w:cs="Arial"/>
              </w:rPr>
            </w:pPr>
            <w:r w:rsidRPr="00D03331">
              <w:rPr>
                <w:rFonts w:cs="Arial"/>
              </w:rPr>
              <w:t>Template change control details</w:t>
            </w:r>
          </w:p>
        </w:tc>
      </w:tr>
      <w:tr w:rsidR="00826088" w:rsidRPr="00D03331" w:rsidTr="00886A46">
        <w:trPr>
          <w:jc w:val="center"/>
        </w:trPr>
        <w:tc>
          <w:tcPr>
            <w:tcW w:w="2284" w:type="dxa"/>
            <w:vAlign w:val="center"/>
          </w:tcPr>
          <w:p w:rsidR="00826088" w:rsidRPr="00D03331" w:rsidRDefault="00826088" w:rsidP="00826088">
            <w:pPr>
              <w:spacing w:line="300" w:lineRule="auto"/>
              <w:jc w:val="left"/>
              <w:rPr>
                <w:rFonts w:cs="Arial"/>
              </w:rPr>
            </w:pPr>
            <w:r w:rsidRPr="00D03331">
              <w:rPr>
                <w:rFonts w:cs="Arial"/>
              </w:rPr>
              <w:t>Version</w:t>
            </w:r>
          </w:p>
        </w:tc>
        <w:tc>
          <w:tcPr>
            <w:tcW w:w="3062" w:type="dxa"/>
            <w:vAlign w:val="center"/>
          </w:tcPr>
          <w:p w:rsidR="00826088" w:rsidRPr="00D03331" w:rsidRDefault="00826088" w:rsidP="00826088">
            <w:pPr>
              <w:spacing w:line="300" w:lineRule="auto"/>
              <w:jc w:val="left"/>
              <w:rPr>
                <w:rFonts w:cs="Arial"/>
              </w:rPr>
            </w:pPr>
            <w:r w:rsidRPr="00D03331">
              <w:rPr>
                <w:rFonts w:cs="Arial"/>
              </w:rPr>
              <w:t>Date</w:t>
            </w:r>
          </w:p>
        </w:tc>
        <w:tc>
          <w:tcPr>
            <w:tcW w:w="3253" w:type="dxa"/>
          </w:tcPr>
          <w:p w:rsidR="00826088" w:rsidRPr="00D03331" w:rsidRDefault="00826088" w:rsidP="00826088">
            <w:pPr>
              <w:spacing w:line="300" w:lineRule="auto"/>
              <w:jc w:val="left"/>
              <w:rPr>
                <w:rFonts w:cs="Arial"/>
              </w:rPr>
            </w:pPr>
            <w:r w:rsidRPr="00D03331">
              <w:rPr>
                <w:rFonts w:cs="Arial"/>
              </w:rPr>
              <w:t>Changes</w:t>
            </w:r>
          </w:p>
        </w:tc>
      </w:tr>
      <w:tr w:rsidR="00826088" w:rsidRPr="00D03331" w:rsidTr="00886A46">
        <w:trPr>
          <w:jc w:val="center"/>
        </w:trPr>
        <w:tc>
          <w:tcPr>
            <w:tcW w:w="2284" w:type="dxa"/>
            <w:vAlign w:val="center"/>
          </w:tcPr>
          <w:p w:rsidR="00826088" w:rsidRPr="00D03331" w:rsidRDefault="00826088" w:rsidP="00826088">
            <w:pPr>
              <w:spacing w:line="300" w:lineRule="auto"/>
              <w:jc w:val="left"/>
              <w:rPr>
                <w:rFonts w:cs="Arial"/>
              </w:rPr>
            </w:pPr>
            <w:r w:rsidRPr="00D03331">
              <w:rPr>
                <w:rFonts w:cs="Arial"/>
              </w:rPr>
              <w:t>0.1</w:t>
            </w:r>
          </w:p>
        </w:tc>
        <w:tc>
          <w:tcPr>
            <w:tcW w:w="3062" w:type="dxa"/>
            <w:vAlign w:val="center"/>
          </w:tcPr>
          <w:p w:rsidR="00826088" w:rsidRPr="00D03331" w:rsidRDefault="00826088" w:rsidP="00826088">
            <w:pPr>
              <w:spacing w:line="300" w:lineRule="auto"/>
              <w:jc w:val="left"/>
              <w:rPr>
                <w:rFonts w:cs="Arial"/>
              </w:rPr>
            </w:pPr>
            <w:r w:rsidRPr="00D03331">
              <w:rPr>
                <w:rFonts w:cs="Arial"/>
              </w:rPr>
              <w:t>05/06/2014</w:t>
            </w:r>
          </w:p>
        </w:tc>
        <w:tc>
          <w:tcPr>
            <w:tcW w:w="3253" w:type="dxa"/>
          </w:tcPr>
          <w:p w:rsidR="00826088" w:rsidRPr="00D03331" w:rsidRDefault="00826088" w:rsidP="00826088">
            <w:pPr>
              <w:spacing w:line="300" w:lineRule="auto"/>
              <w:jc w:val="left"/>
              <w:rPr>
                <w:rFonts w:cs="Arial"/>
              </w:rPr>
            </w:pPr>
            <w:r w:rsidRPr="00D03331">
              <w:rPr>
                <w:rFonts w:cs="Arial"/>
              </w:rPr>
              <w:t>First Draft for industry comment</w:t>
            </w:r>
          </w:p>
        </w:tc>
      </w:tr>
    </w:tbl>
    <w:p w:rsidR="00CE1E51" w:rsidRPr="00D03331" w:rsidRDefault="00CE1E51" w:rsidP="002A1351">
      <w:pPr>
        <w:pStyle w:val="BodyText"/>
        <w:spacing w:line="300" w:lineRule="auto"/>
        <w:rPr>
          <w:rFonts w:cs="Arial"/>
        </w:rPr>
      </w:pPr>
    </w:p>
    <w:p w:rsidR="00CE1E51" w:rsidRPr="00D03331" w:rsidRDefault="00CE1E51" w:rsidP="002A1351">
      <w:pPr>
        <w:pStyle w:val="BodyText"/>
        <w:spacing w:line="300" w:lineRule="auto"/>
        <w:rPr>
          <w:rFonts w:cs="Arial"/>
        </w:rPr>
      </w:pPr>
    </w:p>
    <w:p w:rsidR="007D5532" w:rsidRPr="00D03331" w:rsidRDefault="007D5532" w:rsidP="002A1351">
      <w:pPr>
        <w:pStyle w:val="BodyText"/>
        <w:spacing w:line="300" w:lineRule="auto"/>
        <w:rPr>
          <w:rFonts w:cs="Arial"/>
        </w:rPr>
      </w:pPr>
    </w:p>
    <w:p w:rsidR="00CE1E51" w:rsidRPr="00D03331" w:rsidRDefault="00CE1E51" w:rsidP="002A1351">
      <w:pPr>
        <w:pStyle w:val="BodyText"/>
        <w:spacing w:line="300" w:lineRule="auto"/>
        <w:rPr>
          <w:rFonts w:cs="Arial"/>
        </w:rPr>
      </w:pPr>
    </w:p>
    <w:p w:rsidR="005A4F2D" w:rsidRPr="00D03331" w:rsidRDefault="005A4F2D" w:rsidP="002A1351">
      <w:pPr>
        <w:pStyle w:val="BodyText"/>
        <w:spacing w:line="300" w:lineRule="auto"/>
        <w:rPr>
          <w:rFonts w:cs="Arial"/>
        </w:rPr>
      </w:pPr>
    </w:p>
    <w:p w:rsidR="005A4F2D" w:rsidRPr="00D03331" w:rsidRDefault="00333FBB" w:rsidP="002A1351">
      <w:pPr>
        <w:pStyle w:val="BodyText"/>
        <w:spacing w:line="300" w:lineRule="auto"/>
        <w:rPr>
          <w:rFonts w:cs="Arial"/>
        </w:rPr>
      </w:pPr>
      <w:r>
        <w:rPr>
          <w:rFonts w:cs="Arial"/>
          <w:noProof/>
          <w:lang w:eastAsia="en-IE"/>
        </w:rPr>
        <w:pict>
          <v:shapetype id="_x0000_t202" coordsize="21600,21600" o:spt="202" path="m,l,21600r21600,l21600,xe">
            <v:stroke joinstyle="miter"/>
            <v:path gradientshapeok="t" o:connecttype="rect"/>
          </v:shapetype>
          <v:shape id="Text Box 2" o:spid="_x0000_s1026" type="#_x0000_t202" style="position:absolute;left:0;text-align:left;margin-left:-7.9pt;margin-top:4.5pt;width:483.3pt;height:1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" fillcolor="black">
            <v:textbox>
              <w:txbxContent>
                <w:p w:rsidR="00F809E1" w:rsidRDefault="00F809E1" w:rsidP="006A360C">
                  <w:pPr>
                    <w:spacing w:before="240"/>
                    <w:jc w:val="center"/>
                    <w:rPr>
                      <w:rFonts w:ascii="Arial Black" w:hAnsi="Arial Black"/>
                      <w:b/>
                      <w:color w:val="FFFFFF"/>
                      <w:sz w:val="32"/>
                    </w:rPr>
                  </w:pPr>
                  <w:r>
                    <w:rPr>
                      <w:rFonts w:ascii="Arial Black" w:hAnsi="Arial Black"/>
                      <w:b/>
                      <w:color w:val="FFFFFF"/>
                      <w:sz w:val="32"/>
                    </w:rPr>
                    <w:t>Test 52 Test Procedure</w:t>
                  </w:r>
                </w:p>
                <w:p w:rsidR="00F809E1" w:rsidRPr="003D46E4" w:rsidRDefault="00F809E1" w:rsidP="00B8119F">
                  <w:pPr>
                    <w:spacing w:before="240"/>
                    <w:jc w:val="center"/>
                    <w:rPr>
                      <w:rFonts w:ascii="Arial Black" w:hAnsi="Arial Black"/>
                      <w:b/>
                      <w:color w:val="FFFFFF"/>
                      <w:sz w:val="32"/>
                    </w:rPr>
                  </w:pPr>
                  <w:r>
                    <w:rPr>
                      <w:rFonts w:ascii="Arial Black" w:hAnsi="Arial Black"/>
                      <w:b/>
                      <w:color w:val="FFFFFF"/>
                      <w:sz w:val="32"/>
                    </w:rPr>
                    <w:t>Full Load Rejection followed by island mode operation</w:t>
                  </w:r>
                </w:p>
                <w:p w:rsidR="00F809E1" w:rsidRDefault="00F809E1" w:rsidP="00B8119F">
                  <w:pPr>
                    <w:spacing w:before="240"/>
                    <w:jc w:val="center"/>
                  </w:pPr>
                  <w:r>
                    <w:rPr>
                      <w:rFonts w:ascii="Arial Black" w:hAnsi="Arial Black"/>
                      <w:b/>
                      <w:color w:val="FFFF00"/>
                      <w:sz w:val="32"/>
                    </w:rPr>
                    <w:t>[Insert Unit Name]</w:t>
                  </w:r>
                  <w:r>
                    <w:rPr>
                      <w:rFonts w:ascii="Arial Black" w:hAnsi="Arial Black"/>
                      <w:b/>
                      <w:color w:val="FFFFFF"/>
                      <w:sz w:val="32"/>
                    </w:rPr>
                    <w:t xml:space="preserve"> Unit </w:t>
                  </w:r>
                  <w:r w:rsidRPr="00D42A92">
                    <w:rPr>
                      <w:rFonts w:ascii="Arial Black" w:hAnsi="Arial Black"/>
                      <w:b/>
                      <w:color w:val="FFFF00"/>
                      <w:sz w:val="32"/>
                    </w:rPr>
                    <w:t>(XX1)</w:t>
                  </w:r>
                </w:p>
                <w:p w:rsidR="00F809E1" w:rsidRDefault="00F809E1"/>
              </w:txbxContent>
            </v:textbox>
          </v:shape>
        </w:pict>
      </w:r>
    </w:p>
    <w:p w:rsidR="005A4F2D" w:rsidRPr="00D03331" w:rsidRDefault="005A4F2D" w:rsidP="002A1351">
      <w:pPr>
        <w:pStyle w:val="BodyText"/>
        <w:spacing w:line="300" w:lineRule="auto"/>
        <w:rPr>
          <w:rFonts w:cs="Arial"/>
        </w:rPr>
      </w:pPr>
    </w:p>
    <w:p w:rsidR="005A4F2D" w:rsidRPr="00D03331" w:rsidRDefault="005A4F2D" w:rsidP="002A1351">
      <w:pPr>
        <w:pStyle w:val="BodyText"/>
        <w:spacing w:line="300" w:lineRule="auto"/>
        <w:rPr>
          <w:rFonts w:cs="Arial"/>
        </w:rPr>
      </w:pPr>
    </w:p>
    <w:p w:rsidR="005A4F2D" w:rsidRPr="00D03331" w:rsidRDefault="005A4F2D" w:rsidP="002A1351">
      <w:pPr>
        <w:pStyle w:val="BodyText"/>
        <w:spacing w:line="300" w:lineRule="auto"/>
        <w:rPr>
          <w:rFonts w:cs="Arial"/>
        </w:rPr>
      </w:pPr>
    </w:p>
    <w:p w:rsidR="005A4F2D" w:rsidRPr="00D03331" w:rsidRDefault="005A4F2D" w:rsidP="002A1351">
      <w:pPr>
        <w:pStyle w:val="BodyText"/>
        <w:spacing w:line="300" w:lineRule="auto"/>
        <w:rPr>
          <w:rFonts w:cs="Arial"/>
        </w:rPr>
      </w:pPr>
    </w:p>
    <w:p w:rsidR="005A4F2D" w:rsidRPr="00D03331" w:rsidRDefault="005A4F2D" w:rsidP="002A1351">
      <w:pPr>
        <w:pStyle w:val="BodyText"/>
        <w:spacing w:line="300" w:lineRule="auto"/>
        <w:rPr>
          <w:rFonts w:cs="Arial"/>
        </w:rPr>
      </w:pPr>
    </w:p>
    <w:p w:rsidR="005A4F2D" w:rsidRPr="00D03331" w:rsidRDefault="005A4F2D" w:rsidP="002A1351">
      <w:pPr>
        <w:pStyle w:val="BodyText"/>
        <w:spacing w:line="300" w:lineRule="auto"/>
        <w:rPr>
          <w:rFonts w:cs="Arial"/>
        </w:rPr>
      </w:pPr>
    </w:p>
    <w:p w:rsidR="005A4F2D" w:rsidRPr="00D03331" w:rsidRDefault="005A4F2D" w:rsidP="002A1351">
      <w:pPr>
        <w:pStyle w:val="BodyText"/>
        <w:spacing w:line="300" w:lineRule="auto"/>
        <w:rPr>
          <w:rFonts w:cs="Arial"/>
        </w:rPr>
      </w:pPr>
    </w:p>
    <w:p w:rsidR="005A4F2D" w:rsidRPr="00D03331" w:rsidRDefault="005A4F2D" w:rsidP="002A1351">
      <w:pPr>
        <w:pStyle w:val="BodyText"/>
        <w:spacing w:line="300" w:lineRule="auto"/>
        <w:rPr>
          <w:rFonts w:cs="Arial"/>
        </w:rPr>
      </w:pPr>
    </w:p>
    <w:p w:rsidR="00E61FE9" w:rsidRPr="00D03331" w:rsidRDefault="00E61FE9" w:rsidP="002A1351">
      <w:pPr>
        <w:pStyle w:val="BodyText"/>
        <w:tabs>
          <w:tab w:val="left" w:pos="6442"/>
        </w:tabs>
        <w:spacing w:line="300" w:lineRule="auto"/>
        <w:rPr>
          <w:rFonts w:cs="Arial"/>
        </w:rPr>
      </w:pPr>
    </w:p>
    <w:p w:rsidR="004F02E6" w:rsidRPr="00D03331" w:rsidRDefault="004F02E6" w:rsidP="002A1351">
      <w:pPr>
        <w:pStyle w:val="BodyText"/>
        <w:spacing w:line="300" w:lineRule="auto"/>
        <w:rPr>
          <w:rFonts w:cs="Arial"/>
        </w:rPr>
      </w:pPr>
    </w:p>
    <w:p w:rsidR="00CE1E51" w:rsidRPr="00D03331" w:rsidRDefault="00CE1E51" w:rsidP="002A1351">
      <w:pPr>
        <w:pStyle w:val="BodyText"/>
        <w:spacing w:line="300" w:lineRule="auto"/>
        <w:rPr>
          <w:rFonts w:cs="Arial"/>
        </w:rPr>
      </w:pPr>
    </w:p>
    <w:p w:rsidR="00826088" w:rsidRPr="00D03331" w:rsidRDefault="00826088" w:rsidP="002A1351">
      <w:pPr>
        <w:pStyle w:val="BodyText"/>
        <w:spacing w:line="300" w:lineRule="auto"/>
        <w:rPr>
          <w:rFonts w:cs="Arial"/>
        </w:rPr>
      </w:pPr>
    </w:p>
    <w:p w:rsidR="00826088" w:rsidRPr="00D03331" w:rsidRDefault="00826088" w:rsidP="002A1351">
      <w:pPr>
        <w:pStyle w:val="BodyText"/>
        <w:spacing w:line="300" w:lineRule="auto"/>
        <w:rPr>
          <w:rFonts w:cs="Arial"/>
        </w:rPr>
      </w:pPr>
    </w:p>
    <w:p w:rsidR="00CE1E51" w:rsidRPr="00D03331" w:rsidRDefault="00CE1E51" w:rsidP="002A1351">
      <w:pPr>
        <w:pStyle w:val="BodyText"/>
        <w:spacing w:line="300" w:lineRule="auto"/>
        <w:rPr>
          <w:rFonts w:cs="Arial"/>
        </w:rPr>
      </w:pPr>
    </w:p>
    <w:p w:rsidR="000D419E" w:rsidRPr="00D03331" w:rsidRDefault="005C552B" w:rsidP="005C552B">
      <w:pPr>
        <w:pStyle w:val="BodyText"/>
        <w:spacing w:line="300" w:lineRule="auto"/>
        <w:jc w:val="center"/>
        <w:rPr>
          <w:rFonts w:cs="Arial"/>
        </w:rPr>
      </w:pPr>
      <w:r w:rsidRPr="00D03331">
        <w:rPr>
          <w:rFonts w:cs="Arial"/>
          <w:noProof/>
          <w:lang w:eastAsia="en-IE"/>
        </w:rPr>
        <w:drawing>
          <wp:inline distT="0" distB="0" distL="0" distR="0">
            <wp:extent cx="5940425" cy="1811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811020"/>
                    </a:xfrm>
                    <a:prstGeom prst="rect">
                      <a:avLst/>
                    </a:prstGeom>
                  </pic:spPr>
                </pic:pic>
              </a:graphicData>
            </a:graphic>
          </wp:inline>
        </w:drawing>
      </w:r>
    </w:p>
    <w:p w:rsidR="00E61FE9" w:rsidRPr="00D03331" w:rsidRDefault="00E61FE9" w:rsidP="002A1351">
      <w:pPr>
        <w:pStyle w:val="BodyText"/>
        <w:spacing w:line="300" w:lineRule="auto"/>
        <w:rPr>
          <w:rFonts w:cs="Arial"/>
        </w:rPr>
      </w:pPr>
    </w:p>
    <w:p w:rsidR="00826088" w:rsidRPr="00D03331" w:rsidRDefault="00826088" w:rsidP="002A1351">
      <w:pPr>
        <w:pStyle w:val="BodyText"/>
        <w:spacing w:line="300" w:lineRule="auto"/>
        <w:rPr>
          <w:rFonts w:cs="Arial"/>
        </w:rPr>
      </w:pPr>
    </w:p>
    <w:p w:rsidR="00826088" w:rsidRPr="00D03331" w:rsidRDefault="00826088" w:rsidP="002A1351">
      <w:pPr>
        <w:pStyle w:val="BodyText"/>
        <w:spacing w:line="300" w:lineRule="auto"/>
        <w:rPr>
          <w:rFonts w:cs="Arial"/>
        </w:rPr>
      </w:pPr>
    </w:p>
    <w:p w:rsidR="00CE1E51" w:rsidRPr="00D03331" w:rsidRDefault="00CE1E51" w:rsidP="002A1351">
      <w:pPr>
        <w:pStyle w:val="BodyText"/>
        <w:spacing w:line="300" w:lineRule="auto"/>
        <w:rPr>
          <w:rFonts w:cs="Arial"/>
        </w:rPr>
      </w:pPr>
    </w:p>
    <w:p w:rsidR="006A360C" w:rsidRPr="00D03331" w:rsidRDefault="006A360C" w:rsidP="002A1351">
      <w:pPr>
        <w:pStyle w:val="Footer"/>
        <w:tabs>
          <w:tab w:val="left" w:pos="8218"/>
        </w:tabs>
        <w:rPr>
          <w:rFonts w:cs="Arial"/>
        </w:rPr>
      </w:pPr>
    </w:p>
    <w:p w:rsidR="00035E40" w:rsidRPr="00D03331" w:rsidRDefault="00035E40" w:rsidP="00035E40">
      <w:pPr>
        <w:pStyle w:val="Footer"/>
        <w:rPr>
          <w:rFonts w:cs="Arial"/>
          <w:lang w:val="en-AU"/>
        </w:rPr>
      </w:pPr>
      <w:r w:rsidRPr="00D03331">
        <w:rPr>
          <w:rFonts w:cs="Arial"/>
          <w:lang w:val="en-AU"/>
        </w:rPr>
        <w:t xml:space="preserve">DISCLAIMER: </w:t>
      </w:r>
    </w:p>
    <w:p w:rsidR="00035E40" w:rsidRPr="00D03331" w:rsidRDefault="00035E40" w:rsidP="00035E40">
      <w:pPr>
        <w:pStyle w:val="Footer"/>
        <w:rPr>
          <w:rFonts w:cs="Arial"/>
          <w:lang w:val="en-AU"/>
        </w:rPr>
      </w:pPr>
      <w:r w:rsidRPr="00D03331">
        <w:rPr>
          <w:rFonts w:cs="Arial"/>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rsidRPr="00D03331">
        <w:rPr>
          <w:rFonts w:cs="Arial"/>
        </w:rPr>
        <w:t>addition</w:t>
      </w:r>
      <w:r w:rsidRPr="00D03331">
        <w:rPr>
          <w:rFonts w:cs="Arial"/>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rsidR="00454783" w:rsidRPr="00D03331" w:rsidRDefault="00035E40" w:rsidP="00454783">
      <w:pPr>
        <w:pStyle w:val="Footer"/>
        <w:rPr>
          <w:rFonts w:cs="Arial"/>
          <w:lang w:val="en-AU"/>
        </w:rPr>
      </w:pPr>
      <w:r w:rsidRPr="00D03331">
        <w:rPr>
          <w:rFonts w:cs="Arial"/>
          <w:lang w:val="en-AU"/>
        </w:rPr>
        <w:t xml:space="preserve">Further information can be found at: </w:t>
      </w:r>
      <w:hyperlink r:id="rId13" w:history="1">
        <w:r w:rsidRPr="00D03331">
          <w:rPr>
            <w:rStyle w:val="Hyperlink"/>
            <w:rFonts w:cs="Arial"/>
            <w:lang w:val="en-AU"/>
          </w:rPr>
          <w:t>http://www.eirgrid.com/aboutus/legal/</w:t>
        </w:r>
      </w:hyperlink>
      <w:r w:rsidRPr="00D03331">
        <w:rPr>
          <w:rFonts w:cs="Arial"/>
          <w:lang w:val="en-AU"/>
        </w:rPr>
        <w:t xml:space="preserve"> </w:t>
      </w:r>
      <w:r w:rsidR="00454783" w:rsidRPr="00D03331">
        <w:rPr>
          <w:rFonts w:cs="Arial"/>
          <w:lang w:val="en-AU"/>
        </w:rPr>
        <w:br w:type="page"/>
      </w:r>
    </w:p>
    <w:p w:rsidR="00846772" w:rsidRPr="00D03331" w:rsidRDefault="00846772" w:rsidP="002A1351">
      <w:pPr>
        <w:pStyle w:val="Heading1"/>
        <w:rPr>
          <w:rFonts w:ascii="Arial" w:hAnsi="Arial"/>
        </w:rPr>
      </w:pPr>
      <w:r w:rsidRPr="00D03331">
        <w:rPr>
          <w:rFonts w:ascii="Arial" w:hAnsi="Arial"/>
        </w:rPr>
        <w:lastRenderedPageBreak/>
        <w:t>Document Revision History</w:t>
      </w:r>
    </w:p>
    <w:tbl>
      <w:tblPr>
        <w:tblStyle w:val="TableGrid"/>
        <w:tblW w:w="0" w:type="auto"/>
        <w:jc w:val="center"/>
        <w:tblLook w:val="04A0"/>
      </w:tblPr>
      <w:tblGrid>
        <w:gridCol w:w="1188"/>
        <w:gridCol w:w="1513"/>
        <w:gridCol w:w="4175"/>
        <w:gridCol w:w="1128"/>
        <w:gridCol w:w="1238"/>
      </w:tblGrid>
      <w:tr w:rsidR="00B8119F" w:rsidRPr="00D03331" w:rsidTr="00A37BB7">
        <w:trPr>
          <w:jc w:val="center"/>
        </w:trPr>
        <w:tc>
          <w:tcPr>
            <w:tcW w:w="1188" w:type="dxa"/>
          </w:tcPr>
          <w:p w:rsidR="00B8119F" w:rsidRPr="00D03331" w:rsidRDefault="00B8119F" w:rsidP="00A37BB7">
            <w:pPr>
              <w:pStyle w:val="BodyText"/>
              <w:rPr>
                <w:rFonts w:cs="Arial"/>
                <w:b/>
              </w:rPr>
            </w:pPr>
            <w:r w:rsidRPr="00D03331">
              <w:rPr>
                <w:rFonts w:cs="Arial"/>
                <w:b/>
              </w:rPr>
              <w:t>Version</w:t>
            </w:r>
          </w:p>
        </w:tc>
        <w:tc>
          <w:tcPr>
            <w:tcW w:w="1513" w:type="dxa"/>
          </w:tcPr>
          <w:p w:rsidR="00B8119F" w:rsidRPr="00D03331" w:rsidRDefault="00B8119F" w:rsidP="00A37BB7">
            <w:pPr>
              <w:pStyle w:val="BodyText"/>
              <w:rPr>
                <w:rFonts w:cs="Arial"/>
                <w:b/>
              </w:rPr>
            </w:pPr>
            <w:r w:rsidRPr="00D03331">
              <w:rPr>
                <w:rFonts w:cs="Arial"/>
                <w:b/>
              </w:rPr>
              <w:t>Date</w:t>
            </w:r>
          </w:p>
        </w:tc>
        <w:tc>
          <w:tcPr>
            <w:tcW w:w="4175" w:type="dxa"/>
          </w:tcPr>
          <w:p w:rsidR="00B8119F" w:rsidRPr="00D03331" w:rsidRDefault="00B8119F" w:rsidP="00A37BB7">
            <w:pPr>
              <w:pStyle w:val="BodyText"/>
              <w:rPr>
                <w:rFonts w:cs="Arial"/>
                <w:b/>
              </w:rPr>
            </w:pPr>
            <w:r w:rsidRPr="00D03331">
              <w:rPr>
                <w:rFonts w:cs="Arial"/>
                <w:b/>
              </w:rPr>
              <w:t>Comment</w:t>
            </w:r>
          </w:p>
        </w:tc>
        <w:tc>
          <w:tcPr>
            <w:tcW w:w="1128" w:type="dxa"/>
          </w:tcPr>
          <w:p w:rsidR="00B8119F" w:rsidRPr="00D03331" w:rsidRDefault="00B8119F" w:rsidP="00A37BB7">
            <w:pPr>
              <w:pStyle w:val="BodyText"/>
              <w:rPr>
                <w:rFonts w:cs="Arial"/>
                <w:b/>
              </w:rPr>
            </w:pPr>
            <w:r w:rsidRPr="00D03331">
              <w:rPr>
                <w:rFonts w:cs="Arial"/>
                <w:b/>
              </w:rPr>
              <w:t>Name</w:t>
            </w:r>
          </w:p>
        </w:tc>
        <w:tc>
          <w:tcPr>
            <w:tcW w:w="1238" w:type="dxa"/>
          </w:tcPr>
          <w:p w:rsidR="00B8119F" w:rsidRPr="00D03331" w:rsidRDefault="00B8119F" w:rsidP="00A37BB7">
            <w:pPr>
              <w:pStyle w:val="BodyText"/>
              <w:rPr>
                <w:rFonts w:cs="Arial"/>
                <w:b/>
              </w:rPr>
            </w:pPr>
            <w:r w:rsidRPr="00D03331">
              <w:rPr>
                <w:rFonts w:cs="Arial"/>
                <w:b/>
              </w:rPr>
              <w:t>Company</w:t>
            </w:r>
          </w:p>
        </w:tc>
      </w:tr>
      <w:tr w:rsidR="00B8119F" w:rsidRPr="00D03331" w:rsidTr="00A37BB7">
        <w:trPr>
          <w:jc w:val="center"/>
        </w:trPr>
        <w:tc>
          <w:tcPr>
            <w:tcW w:w="1188" w:type="dxa"/>
            <w:vAlign w:val="center"/>
          </w:tcPr>
          <w:p w:rsidR="00B8119F" w:rsidRPr="00D03331" w:rsidRDefault="00B8119F" w:rsidP="00A37BB7">
            <w:pPr>
              <w:pStyle w:val="BodyText"/>
              <w:rPr>
                <w:rFonts w:cs="Arial"/>
                <w:b/>
              </w:rPr>
            </w:pPr>
            <w:r w:rsidRPr="00D03331">
              <w:rPr>
                <w:rFonts w:cs="Arial"/>
                <w:highlight w:val="yellow"/>
              </w:rPr>
              <w:t>0.1</w:t>
            </w:r>
          </w:p>
        </w:tc>
        <w:tc>
          <w:tcPr>
            <w:tcW w:w="1513" w:type="dxa"/>
            <w:vAlign w:val="center"/>
          </w:tcPr>
          <w:p w:rsidR="00B8119F" w:rsidRPr="00D03331" w:rsidRDefault="00B8119F" w:rsidP="00A37BB7">
            <w:pPr>
              <w:pStyle w:val="BodyText"/>
              <w:rPr>
                <w:rFonts w:cs="Arial"/>
                <w:b/>
              </w:rPr>
            </w:pPr>
            <w:r w:rsidRPr="00D03331">
              <w:rPr>
                <w:rFonts w:cs="Arial"/>
                <w:caps/>
                <w:highlight w:val="yellow"/>
              </w:rPr>
              <w:t>Xx/xx/xxxx</w:t>
            </w:r>
          </w:p>
        </w:tc>
        <w:tc>
          <w:tcPr>
            <w:tcW w:w="4175" w:type="dxa"/>
            <w:vAlign w:val="center"/>
          </w:tcPr>
          <w:p w:rsidR="00B8119F" w:rsidRPr="00D03331" w:rsidRDefault="00B8119F" w:rsidP="00A37BB7">
            <w:pPr>
              <w:pStyle w:val="BodyText"/>
              <w:rPr>
                <w:rFonts w:cs="Arial"/>
                <w:b/>
              </w:rPr>
            </w:pPr>
            <w:r w:rsidRPr="00D03331">
              <w:rPr>
                <w:rFonts w:cs="Arial"/>
                <w:highlight w:val="yellow"/>
              </w:rPr>
              <w:t>XX</w:t>
            </w:r>
          </w:p>
        </w:tc>
        <w:tc>
          <w:tcPr>
            <w:tcW w:w="1128" w:type="dxa"/>
            <w:vAlign w:val="center"/>
          </w:tcPr>
          <w:p w:rsidR="00B8119F" w:rsidRPr="00D03331" w:rsidRDefault="00B8119F" w:rsidP="00A37BB7">
            <w:pPr>
              <w:pStyle w:val="BodyText"/>
              <w:rPr>
                <w:rFonts w:cs="Arial"/>
                <w:b/>
              </w:rPr>
            </w:pPr>
            <w:r w:rsidRPr="00D03331">
              <w:rPr>
                <w:rFonts w:cs="Arial"/>
                <w:highlight w:val="yellow"/>
              </w:rPr>
              <w:t>User</w:t>
            </w:r>
          </w:p>
        </w:tc>
        <w:tc>
          <w:tcPr>
            <w:tcW w:w="1238" w:type="dxa"/>
          </w:tcPr>
          <w:p w:rsidR="00B8119F" w:rsidRPr="00D03331" w:rsidRDefault="00B8119F" w:rsidP="00A37BB7">
            <w:pPr>
              <w:pStyle w:val="BodyText"/>
              <w:rPr>
                <w:rFonts w:cs="Arial"/>
                <w:b/>
              </w:rPr>
            </w:pPr>
            <w:r w:rsidRPr="00D03331">
              <w:rPr>
                <w:rFonts w:cs="Arial"/>
                <w:highlight w:val="yellow"/>
              </w:rPr>
              <w:t>User</w:t>
            </w:r>
          </w:p>
        </w:tc>
      </w:tr>
      <w:tr w:rsidR="00B8119F" w:rsidRPr="00D03331" w:rsidTr="00A37BB7">
        <w:trPr>
          <w:jc w:val="center"/>
        </w:trPr>
        <w:tc>
          <w:tcPr>
            <w:tcW w:w="1188" w:type="dxa"/>
          </w:tcPr>
          <w:p w:rsidR="00B8119F" w:rsidRPr="00D03331" w:rsidRDefault="00B8119F" w:rsidP="00A37BB7">
            <w:pPr>
              <w:pStyle w:val="BodyText"/>
              <w:rPr>
                <w:rFonts w:cs="Arial"/>
              </w:rPr>
            </w:pPr>
          </w:p>
        </w:tc>
        <w:tc>
          <w:tcPr>
            <w:tcW w:w="1513" w:type="dxa"/>
          </w:tcPr>
          <w:p w:rsidR="00B8119F" w:rsidRPr="00D03331" w:rsidRDefault="00B8119F" w:rsidP="00A37BB7">
            <w:pPr>
              <w:pStyle w:val="BodyText"/>
              <w:rPr>
                <w:rFonts w:cs="Arial"/>
              </w:rPr>
            </w:pPr>
          </w:p>
        </w:tc>
        <w:tc>
          <w:tcPr>
            <w:tcW w:w="4175" w:type="dxa"/>
          </w:tcPr>
          <w:p w:rsidR="00B8119F" w:rsidRPr="00D03331" w:rsidRDefault="00B8119F" w:rsidP="00A37BB7">
            <w:pPr>
              <w:pStyle w:val="BodyText"/>
              <w:rPr>
                <w:rFonts w:cs="Arial"/>
              </w:rPr>
            </w:pPr>
          </w:p>
        </w:tc>
        <w:tc>
          <w:tcPr>
            <w:tcW w:w="1128" w:type="dxa"/>
          </w:tcPr>
          <w:p w:rsidR="00B8119F" w:rsidRPr="00D03331" w:rsidRDefault="00B8119F" w:rsidP="00A37BB7">
            <w:pPr>
              <w:pStyle w:val="BodyText"/>
              <w:rPr>
                <w:rFonts w:cs="Arial"/>
              </w:rPr>
            </w:pPr>
          </w:p>
        </w:tc>
        <w:tc>
          <w:tcPr>
            <w:tcW w:w="1238" w:type="dxa"/>
          </w:tcPr>
          <w:p w:rsidR="00B8119F" w:rsidRPr="00D03331" w:rsidRDefault="00B8119F" w:rsidP="00A37BB7">
            <w:pPr>
              <w:pStyle w:val="BodyText"/>
              <w:rPr>
                <w:rFonts w:cs="Arial"/>
              </w:rPr>
            </w:pPr>
          </w:p>
        </w:tc>
      </w:tr>
      <w:tr w:rsidR="00B8119F" w:rsidRPr="00D03331" w:rsidTr="00A37BB7">
        <w:trPr>
          <w:jc w:val="center"/>
        </w:trPr>
        <w:tc>
          <w:tcPr>
            <w:tcW w:w="1188" w:type="dxa"/>
            <w:vAlign w:val="center"/>
          </w:tcPr>
          <w:p w:rsidR="00B8119F" w:rsidRPr="00D03331" w:rsidRDefault="00B8119F" w:rsidP="00A37BB7">
            <w:pPr>
              <w:pStyle w:val="BodyText"/>
              <w:rPr>
                <w:rFonts w:cs="Arial"/>
              </w:rPr>
            </w:pPr>
            <w:r w:rsidRPr="00D03331">
              <w:rPr>
                <w:rFonts w:cs="Arial"/>
                <w:highlight w:val="yellow"/>
              </w:rPr>
              <w:t>1.0</w:t>
            </w:r>
          </w:p>
        </w:tc>
        <w:tc>
          <w:tcPr>
            <w:tcW w:w="1513" w:type="dxa"/>
            <w:vAlign w:val="center"/>
          </w:tcPr>
          <w:p w:rsidR="00B8119F" w:rsidRPr="00D03331" w:rsidRDefault="00B8119F" w:rsidP="00A37BB7">
            <w:pPr>
              <w:pStyle w:val="BodyText"/>
              <w:rPr>
                <w:rFonts w:cs="Arial"/>
              </w:rPr>
            </w:pPr>
            <w:r w:rsidRPr="00D03331">
              <w:rPr>
                <w:rFonts w:cs="Arial"/>
                <w:caps/>
                <w:highlight w:val="yellow"/>
              </w:rPr>
              <w:t>Xx/xx/xxxx</w:t>
            </w:r>
          </w:p>
        </w:tc>
        <w:tc>
          <w:tcPr>
            <w:tcW w:w="4175" w:type="dxa"/>
            <w:vAlign w:val="center"/>
          </w:tcPr>
          <w:p w:rsidR="00B8119F" w:rsidRPr="00D03331" w:rsidRDefault="00B8119F" w:rsidP="00A37BB7">
            <w:pPr>
              <w:pStyle w:val="BodyText"/>
              <w:rPr>
                <w:rFonts w:cs="Arial"/>
              </w:rPr>
            </w:pPr>
            <w:r w:rsidRPr="00D03331">
              <w:rPr>
                <w:rFonts w:cs="Arial"/>
                <w:highlight w:val="yellow"/>
              </w:rPr>
              <w:t>Revised to Major version for onsite testing and signoff</w:t>
            </w:r>
          </w:p>
        </w:tc>
        <w:tc>
          <w:tcPr>
            <w:tcW w:w="1128" w:type="dxa"/>
            <w:vAlign w:val="center"/>
          </w:tcPr>
          <w:p w:rsidR="00B8119F" w:rsidRPr="00D03331" w:rsidRDefault="00B8119F" w:rsidP="00A37BB7">
            <w:pPr>
              <w:pStyle w:val="BodyText"/>
              <w:rPr>
                <w:rFonts w:cs="Arial"/>
              </w:rPr>
            </w:pPr>
          </w:p>
        </w:tc>
        <w:tc>
          <w:tcPr>
            <w:tcW w:w="1238" w:type="dxa"/>
            <w:vAlign w:val="center"/>
          </w:tcPr>
          <w:p w:rsidR="00B8119F" w:rsidRPr="00D03331" w:rsidRDefault="00B8119F" w:rsidP="00A37BB7">
            <w:pPr>
              <w:pStyle w:val="BodyText"/>
              <w:rPr>
                <w:rFonts w:cs="Arial"/>
              </w:rPr>
            </w:pPr>
            <w:r w:rsidRPr="00D03331">
              <w:rPr>
                <w:rFonts w:cs="Arial"/>
                <w:highlight w:val="yellow"/>
              </w:rPr>
              <w:t>EirGrid</w:t>
            </w:r>
          </w:p>
        </w:tc>
      </w:tr>
    </w:tbl>
    <w:p w:rsidR="00C45F45" w:rsidRPr="00D03331" w:rsidRDefault="00C45F45" w:rsidP="00C45F45">
      <w:pPr>
        <w:keepNext/>
        <w:numPr>
          <w:ilvl w:val="0"/>
          <w:numId w:val="1"/>
        </w:numPr>
        <w:pBdr>
          <w:top w:val="single" w:sz="18" w:space="1" w:color="000000" w:themeColor="text1"/>
        </w:pBdr>
        <w:spacing w:before="360" w:after="120"/>
        <w:outlineLvl w:val="0"/>
        <w:rPr>
          <w:rFonts w:cs="Arial"/>
          <w:b/>
          <w:bCs/>
          <w:caps/>
          <w:kern w:val="32"/>
          <w:sz w:val="28"/>
          <w:szCs w:val="32"/>
        </w:rPr>
      </w:pPr>
      <w:r w:rsidRPr="00D03331">
        <w:rPr>
          <w:rFonts w:cs="Arial"/>
          <w:b/>
          <w:bCs/>
          <w:caps/>
          <w:kern w:val="32"/>
          <w:sz w:val="28"/>
          <w:szCs w:val="32"/>
        </w:rPr>
        <w:t>Introduction</w:t>
      </w:r>
    </w:p>
    <w:p w:rsidR="00454783" w:rsidRPr="00D03331" w:rsidRDefault="00454783" w:rsidP="00454783">
      <w:pPr>
        <w:pStyle w:val="BodyText"/>
        <w:spacing w:after="120"/>
        <w:rPr>
          <w:rFonts w:cs="Arial"/>
        </w:rPr>
      </w:pPr>
      <w:r w:rsidRPr="00D03331">
        <w:rPr>
          <w:rFonts w:cs="Arial"/>
        </w:rPr>
        <w:t>The Unit must submit the latest version of this test procedure as published on the EirGrid or SONI website</w:t>
      </w:r>
      <w:r w:rsidRPr="00D03331">
        <w:rPr>
          <w:rStyle w:val="FootnoteReference"/>
          <w:rFonts w:cs="Arial"/>
        </w:rPr>
        <w:footnoteReference w:id="1"/>
      </w:r>
      <w:r w:rsidRPr="00D03331">
        <w:rPr>
          <w:rFonts w:cs="Arial"/>
        </w:rPr>
        <w:t>.</w:t>
      </w:r>
    </w:p>
    <w:p w:rsidR="00454783" w:rsidRPr="00D03331" w:rsidRDefault="00454783" w:rsidP="00454783">
      <w:pPr>
        <w:pStyle w:val="BodyText"/>
        <w:spacing w:after="120"/>
        <w:rPr>
          <w:rFonts w:cs="Arial"/>
        </w:rPr>
      </w:pPr>
      <w:r w:rsidRPr="00D03331">
        <w:rPr>
          <w:rFonts w:cs="Arial"/>
        </w:rPr>
        <w:t xml:space="preserve">All yellow sections must be filled in before the test procedure will be approved. All grey sections must be filled in during testing. If any test requirements or steps are unclear, or if there is an issue with meeting any requirements or carrying out any steps, please contact </w:t>
      </w:r>
      <w:hyperlink r:id="rId14" w:history="1">
        <w:r w:rsidRPr="00D03331">
          <w:rPr>
            <w:rStyle w:val="Hyperlink"/>
            <w:rFonts w:cs="Arial"/>
          </w:rPr>
          <w:t>generator_testing@eirgrid.com</w:t>
        </w:r>
      </w:hyperlink>
      <w:r w:rsidRPr="00D03331">
        <w:rPr>
          <w:rFonts w:cs="Arial"/>
        </w:rPr>
        <w:t>.</w:t>
      </w:r>
    </w:p>
    <w:p w:rsidR="00454783" w:rsidRPr="00D03331" w:rsidRDefault="00454783" w:rsidP="00454783">
      <w:pPr>
        <w:pStyle w:val="BodyText"/>
        <w:rPr>
          <w:rFonts w:cs="Arial"/>
        </w:rPr>
      </w:pPr>
      <w:r w:rsidRPr="00D03331">
        <w:rPr>
          <w:rFonts w:cs="Arial"/>
        </w:rPr>
        <w:t>On the day of testing, suitably qualified technical personnel are required on site to assist in undertaking the tests. The personnel shall have the ability to:</w:t>
      </w:r>
    </w:p>
    <w:p w:rsidR="00454783" w:rsidRPr="00D03331" w:rsidRDefault="00454783" w:rsidP="00454783">
      <w:pPr>
        <w:pStyle w:val="BodyText"/>
        <w:numPr>
          <w:ilvl w:val="0"/>
          <w:numId w:val="28"/>
        </w:numPr>
        <w:rPr>
          <w:rFonts w:cs="Arial"/>
        </w:rPr>
      </w:pPr>
      <w:r w:rsidRPr="00D03331">
        <w:rPr>
          <w:rFonts w:cs="Arial"/>
        </w:rPr>
        <w:t xml:space="preserve">Set up and disconnect the control system and instrumentation as required; </w:t>
      </w:r>
    </w:p>
    <w:p w:rsidR="00454783" w:rsidRPr="00D03331" w:rsidRDefault="00454783" w:rsidP="00454783">
      <w:pPr>
        <w:pStyle w:val="BodyText"/>
        <w:numPr>
          <w:ilvl w:val="0"/>
          <w:numId w:val="28"/>
        </w:numPr>
        <w:rPr>
          <w:rFonts w:cs="Arial"/>
        </w:rPr>
      </w:pPr>
      <w:r w:rsidRPr="00D03331">
        <w:rPr>
          <w:rFonts w:cs="Arial"/>
        </w:rPr>
        <w:t>Ability to fully understand the Unit’s function and its relationship to the System;</w:t>
      </w:r>
    </w:p>
    <w:p w:rsidR="00454783" w:rsidRPr="00D03331" w:rsidRDefault="00454783" w:rsidP="00454783">
      <w:pPr>
        <w:pStyle w:val="BodyText"/>
        <w:numPr>
          <w:ilvl w:val="0"/>
          <w:numId w:val="28"/>
        </w:numPr>
        <w:rPr>
          <w:rFonts w:cs="Arial"/>
        </w:rPr>
      </w:pPr>
      <w:r w:rsidRPr="00D03331">
        <w:rPr>
          <w:rFonts w:cs="Arial"/>
        </w:rPr>
        <w:t>Liaise with NCC/CHCC as required;</w:t>
      </w:r>
    </w:p>
    <w:p w:rsidR="00454783" w:rsidRPr="00D03331" w:rsidRDefault="00454783" w:rsidP="00454783">
      <w:pPr>
        <w:pStyle w:val="BodyText"/>
        <w:numPr>
          <w:ilvl w:val="0"/>
          <w:numId w:val="28"/>
        </w:numPr>
        <w:rPr>
          <w:rFonts w:cs="Arial"/>
        </w:rPr>
      </w:pPr>
      <w:r w:rsidRPr="00D03331">
        <w:rPr>
          <w:rFonts w:cs="Arial"/>
        </w:rPr>
        <w:t>Mitigate issues arising during the test and report on system incidents.</w:t>
      </w:r>
    </w:p>
    <w:p w:rsidR="00454783" w:rsidRPr="00D03331" w:rsidRDefault="00454783" w:rsidP="00454783">
      <w:pPr>
        <w:pStyle w:val="BodyText"/>
        <w:spacing w:before="120"/>
        <w:rPr>
          <w:rFonts w:cs="Arial"/>
        </w:rPr>
      </w:pPr>
      <w:r w:rsidRPr="00D03331">
        <w:rPr>
          <w:rFonts w:cs="Arial"/>
        </w:rPr>
        <w:t>The availability of personnel at NCC/CHCC will be necessary in order to initiate the necessary instructions for the test. NCC/CHCC will determine:</w:t>
      </w:r>
    </w:p>
    <w:p w:rsidR="00454783" w:rsidRPr="00D03331" w:rsidRDefault="00454783" w:rsidP="00454783">
      <w:pPr>
        <w:pStyle w:val="BodyText"/>
        <w:numPr>
          <w:ilvl w:val="0"/>
          <w:numId w:val="26"/>
        </w:numPr>
        <w:rPr>
          <w:rFonts w:cs="Arial"/>
        </w:rPr>
      </w:pPr>
      <w:r w:rsidRPr="00D03331">
        <w:rPr>
          <w:rFonts w:cs="Arial"/>
        </w:rPr>
        <w:t>If network conditions allow the testing to proceed.</w:t>
      </w:r>
    </w:p>
    <w:p w:rsidR="00454783" w:rsidRPr="00D03331" w:rsidRDefault="00454783" w:rsidP="00454783">
      <w:pPr>
        <w:pStyle w:val="BodyText"/>
        <w:numPr>
          <w:ilvl w:val="0"/>
          <w:numId w:val="26"/>
        </w:numPr>
        <w:rPr>
          <w:rFonts w:cs="Arial"/>
        </w:rPr>
      </w:pPr>
      <w:r w:rsidRPr="00D03331">
        <w:rPr>
          <w:rFonts w:cs="Arial"/>
        </w:rPr>
        <w:t>Which tests will be carried out?</w:t>
      </w:r>
    </w:p>
    <w:p w:rsidR="00454783" w:rsidRPr="00D03331" w:rsidRDefault="00454783" w:rsidP="00454783">
      <w:pPr>
        <w:pStyle w:val="BodyText"/>
        <w:numPr>
          <w:ilvl w:val="0"/>
          <w:numId w:val="26"/>
        </w:numPr>
        <w:spacing w:after="120"/>
        <w:ind w:left="714" w:hanging="357"/>
        <w:rPr>
          <w:rFonts w:cs="Arial"/>
        </w:rPr>
      </w:pPr>
      <w:r w:rsidRPr="00D03331">
        <w:rPr>
          <w:rFonts w:cs="Arial"/>
        </w:rPr>
        <w:t xml:space="preserve">When the tests will be carried out. </w:t>
      </w:r>
    </w:p>
    <w:p w:rsidR="00454783" w:rsidRPr="00D03331" w:rsidRDefault="00454783" w:rsidP="00454783">
      <w:pPr>
        <w:pStyle w:val="BodyText"/>
        <w:spacing w:after="120"/>
        <w:rPr>
          <w:rFonts w:cs="Arial"/>
        </w:rPr>
      </w:pPr>
      <w:r w:rsidRPr="00D03331">
        <w:rPr>
          <w:rFonts w:cs="Arial"/>
        </w:rPr>
        <w:t xml:space="preserve">On completion of this test, the following shall be submitted to </w:t>
      </w:r>
      <w:hyperlink r:id="rId15" w:history="1">
        <w:r w:rsidRPr="00D03331">
          <w:rPr>
            <w:rStyle w:val="Hyperlink"/>
            <w:rFonts w:cs="Arial"/>
          </w:rPr>
          <w:t>generator_testing@eirgrid.com</w:t>
        </w:r>
      </w:hyperlink>
      <w:r w:rsidRPr="00D03331">
        <w:rPr>
          <w:rFonts w:cs="Arial"/>
        </w:rPr>
        <w:t>:</w:t>
      </w:r>
    </w:p>
    <w:tbl>
      <w:tblPr>
        <w:tblStyle w:val="TableGrid"/>
        <w:tblW w:w="0" w:type="auto"/>
        <w:jc w:val="center"/>
        <w:tblLook w:val="04A0"/>
      </w:tblPr>
      <w:tblGrid>
        <w:gridCol w:w="7798"/>
        <w:gridCol w:w="1773"/>
      </w:tblGrid>
      <w:tr w:rsidR="00454783" w:rsidRPr="00D03331" w:rsidTr="00A37BB7">
        <w:trPr>
          <w:jc w:val="center"/>
        </w:trPr>
        <w:tc>
          <w:tcPr>
            <w:tcW w:w="7798" w:type="dxa"/>
            <w:shd w:val="clear" w:color="auto" w:fill="D9D9D9" w:themeFill="background1" w:themeFillShade="D9"/>
            <w:vAlign w:val="center"/>
          </w:tcPr>
          <w:p w:rsidR="00454783" w:rsidRPr="00D03331" w:rsidRDefault="00454783" w:rsidP="00A37BB7">
            <w:pPr>
              <w:pStyle w:val="BodyText"/>
              <w:spacing w:before="120" w:after="120"/>
              <w:rPr>
                <w:rFonts w:cs="Arial"/>
                <w:b/>
              </w:rPr>
            </w:pPr>
            <w:r w:rsidRPr="00D03331">
              <w:rPr>
                <w:rFonts w:cs="Arial"/>
                <w:b/>
              </w:rPr>
              <w:t>Submission</w:t>
            </w:r>
          </w:p>
        </w:tc>
        <w:tc>
          <w:tcPr>
            <w:tcW w:w="1773" w:type="dxa"/>
            <w:shd w:val="clear" w:color="auto" w:fill="D9D9D9" w:themeFill="background1" w:themeFillShade="D9"/>
            <w:vAlign w:val="center"/>
          </w:tcPr>
          <w:p w:rsidR="00454783" w:rsidRPr="00D03331" w:rsidRDefault="00454783" w:rsidP="00A37BB7">
            <w:pPr>
              <w:pStyle w:val="BodyText"/>
              <w:rPr>
                <w:rFonts w:cs="Arial"/>
                <w:b/>
              </w:rPr>
            </w:pPr>
            <w:r w:rsidRPr="00D03331">
              <w:rPr>
                <w:rFonts w:cs="Arial"/>
                <w:b/>
              </w:rPr>
              <w:t>Timeline</w:t>
            </w:r>
          </w:p>
        </w:tc>
      </w:tr>
      <w:tr w:rsidR="00454783" w:rsidRPr="00D03331" w:rsidTr="00A37BB7">
        <w:trPr>
          <w:jc w:val="center"/>
        </w:trPr>
        <w:tc>
          <w:tcPr>
            <w:tcW w:w="7798" w:type="dxa"/>
            <w:vAlign w:val="center"/>
          </w:tcPr>
          <w:p w:rsidR="00454783" w:rsidRPr="00D03331" w:rsidRDefault="00454783" w:rsidP="00A37BB7">
            <w:pPr>
              <w:pStyle w:val="BodyText"/>
              <w:spacing w:before="120" w:after="120"/>
              <w:rPr>
                <w:rFonts w:cs="Arial"/>
              </w:rPr>
            </w:pPr>
            <w:r w:rsidRPr="00D03331">
              <w:rPr>
                <w:rFonts w:cs="Arial"/>
              </w:rPr>
              <w:t>A scanned copy of the test procedure, as completed and signed on site on the day of testing</w:t>
            </w:r>
          </w:p>
        </w:tc>
        <w:tc>
          <w:tcPr>
            <w:tcW w:w="1773" w:type="dxa"/>
            <w:shd w:val="clear" w:color="auto" w:fill="auto"/>
            <w:vAlign w:val="center"/>
          </w:tcPr>
          <w:p w:rsidR="00454783" w:rsidRPr="00D03331" w:rsidRDefault="00454783" w:rsidP="00A37BB7">
            <w:pPr>
              <w:pStyle w:val="BodyText"/>
              <w:rPr>
                <w:rFonts w:cs="Arial"/>
              </w:rPr>
            </w:pPr>
            <w:r w:rsidRPr="00D03331">
              <w:rPr>
                <w:rFonts w:cs="Arial"/>
              </w:rPr>
              <w:t>1 working day</w:t>
            </w:r>
          </w:p>
        </w:tc>
      </w:tr>
      <w:tr w:rsidR="00454783" w:rsidRPr="00D03331" w:rsidTr="00A37BB7">
        <w:trPr>
          <w:jc w:val="center"/>
        </w:trPr>
        <w:tc>
          <w:tcPr>
            <w:tcW w:w="7798" w:type="dxa"/>
            <w:vAlign w:val="center"/>
          </w:tcPr>
          <w:p w:rsidR="00454783" w:rsidRPr="00D03331" w:rsidRDefault="00454783" w:rsidP="00A37BB7">
            <w:pPr>
              <w:pStyle w:val="BodyText"/>
              <w:spacing w:before="120" w:after="120"/>
              <w:rPr>
                <w:rFonts w:cs="Arial"/>
              </w:rPr>
            </w:pPr>
            <w:r w:rsidRPr="00D03331">
              <w:rPr>
                <w:rFonts w:cs="Arial"/>
              </w:rPr>
              <w:t>Test data in CSV or Excel format</w:t>
            </w:r>
          </w:p>
        </w:tc>
        <w:tc>
          <w:tcPr>
            <w:tcW w:w="1773" w:type="dxa"/>
            <w:shd w:val="clear" w:color="auto" w:fill="auto"/>
            <w:vAlign w:val="center"/>
          </w:tcPr>
          <w:p w:rsidR="00454783" w:rsidRPr="00D03331" w:rsidRDefault="00454783" w:rsidP="00A37BB7">
            <w:pPr>
              <w:pStyle w:val="BodyText"/>
              <w:spacing w:before="120" w:after="120"/>
              <w:rPr>
                <w:rFonts w:cs="Arial"/>
              </w:rPr>
            </w:pPr>
            <w:r w:rsidRPr="00D03331">
              <w:rPr>
                <w:rFonts w:cs="Arial"/>
              </w:rPr>
              <w:t>1 working day</w:t>
            </w:r>
          </w:p>
        </w:tc>
      </w:tr>
      <w:tr w:rsidR="00454783" w:rsidRPr="00D03331" w:rsidTr="00A37BB7">
        <w:trPr>
          <w:jc w:val="center"/>
        </w:trPr>
        <w:tc>
          <w:tcPr>
            <w:tcW w:w="7798" w:type="dxa"/>
            <w:vAlign w:val="center"/>
          </w:tcPr>
          <w:p w:rsidR="00454783" w:rsidRPr="00D03331" w:rsidRDefault="00454783" w:rsidP="00A37BB7">
            <w:pPr>
              <w:pStyle w:val="BodyText"/>
              <w:spacing w:before="120" w:after="120"/>
              <w:rPr>
                <w:rFonts w:cs="Arial"/>
              </w:rPr>
            </w:pPr>
            <w:r w:rsidRPr="00D03331">
              <w:rPr>
                <w:rFonts w:cs="Arial"/>
              </w:rPr>
              <w:t>Test report</w:t>
            </w:r>
          </w:p>
        </w:tc>
        <w:tc>
          <w:tcPr>
            <w:tcW w:w="1773" w:type="dxa"/>
            <w:shd w:val="clear" w:color="auto" w:fill="auto"/>
            <w:vAlign w:val="center"/>
          </w:tcPr>
          <w:p w:rsidR="00454783" w:rsidRPr="00D03331" w:rsidRDefault="00454783" w:rsidP="00A37BB7">
            <w:pPr>
              <w:pStyle w:val="BodyText"/>
              <w:spacing w:before="120" w:after="120"/>
              <w:rPr>
                <w:rFonts w:cs="Arial"/>
              </w:rPr>
            </w:pPr>
            <w:r w:rsidRPr="00D03331">
              <w:rPr>
                <w:rFonts w:cs="Arial"/>
              </w:rPr>
              <w:t>10 working days</w:t>
            </w:r>
          </w:p>
        </w:tc>
      </w:tr>
    </w:tbl>
    <w:p w:rsidR="0054426C" w:rsidRPr="00D03331" w:rsidRDefault="0054426C">
      <w:pPr>
        <w:rPr>
          <w:rFonts w:cs="Arial"/>
        </w:rPr>
      </w:pPr>
      <w:r w:rsidRPr="00D03331">
        <w:rPr>
          <w:rFonts w:cs="Arial"/>
        </w:rPr>
        <w:br w:type="page"/>
      </w:r>
    </w:p>
    <w:p w:rsidR="00F61DC5" w:rsidRPr="00D03331" w:rsidRDefault="00F61DC5" w:rsidP="002A1351">
      <w:pPr>
        <w:pStyle w:val="Heading1"/>
        <w:rPr>
          <w:rFonts w:ascii="Arial" w:hAnsi="Arial"/>
        </w:rPr>
      </w:pPr>
      <w:r w:rsidRPr="00D03331">
        <w:rPr>
          <w:rFonts w:ascii="Arial" w:hAnsi="Arial"/>
        </w:rPr>
        <w:lastRenderedPageBreak/>
        <w:t>Abbreviations</w:t>
      </w:r>
    </w:p>
    <w:p w:rsidR="00B13BE8" w:rsidRPr="00D03331" w:rsidRDefault="00B13BE8" w:rsidP="00B13BE8">
      <w:pPr>
        <w:pStyle w:val="BodyText"/>
        <w:rPr>
          <w:rFonts w:cs="Arial"/>
        </w:rPr>
      </w:pPr>
      <w:r w:rsidRPr="00D03331">
        <w:rPr>
          <w:rFonts w:cs="Arial"/>
        </w:rPr>
        <w:t>NCC</w:t>
      </w:r>
      <w:r w:rsidRPr="00D03331">
        <w:rPr>
          <w:rFonts w:cs="Arial"/>
        </w:rPr>
        <w:tab/>
      </w:r>
      <w:r w:rsidRPr="00D03331">
        <w:rPr>
          <w:rFonts w:cs="Arial"/>
        </w:rPr>
        <w:tab/>
        <w:t>National Control Centre</w:t>
      </w:r>
    </w:p>
    <w:p w:rsidR="00035E40" w:rsidRPr="00D03331" w:rsidRDefault="00035E40" w:rsidP="002A1351">
      <w:pPr>
        <w:pStyle w:val="BodyText"/>
        <w:rPr>
          <w:rFonts w:cs="Arial"/>
        </w:rPr>
      </w:pPr>
      <w:r w:rsidRPr="00D03331">
        <w:rPr>
          <w:rFonts w:cs="Arial"/>
        </w:rPr>
        <w:t>CHCC</w:t>
      </w:r>
      <w:r w:rsidRPr="00D03331">
        <w:rPr>
          <w:rFonts w:cs="Arial"/>
        </w:rPr>
        <w:tab/>
      </w:r>
      <w:r w:rsidRPr="00D03331">
        <w:rPr>
          <w:rFonts w:cs="Arial"/>
        </w:rPr>
        <w:tab/>
        <w:t>Castlereagh House Control Centre</w:t>
      </w:r>
    </w:p>
    <w:p w:rsidR="00B83437" w:rsidRPr="00D03331" w:rsidRDefault="00B83437" w:rsidP="002A1351">
      <w:pPr>
        <w:pStyle w:val="BodyText"/>
        <w:rPr>
          <w:rFonts w:cs="Arial"/>
        </w:rPr>
      </w:pPr>
      <w:r w:rsidRPr="00D03331">
        <w:rPr>
          <w:rFonts w:cs="Arial"/>
        </w:rPr>
        <w:t>MEC</w:t>
      </w:r>
      <w:r w:rsidRPr="00D03331">
        <w:rPr>
          <w:rFonts w:cs="Arial"/>
        </w:rPr>
        <w:tab/>
      </w:r>
      <w:r w:rsidRPr="00D03331">
        <w:rPr>
          <w:rFonts w:cs="Arial"/>
        </w:rPr>
        <w:tab/>
        <w:t>Maximum Export Capacity</w:t>
      </w:r>
    </w:p>
    <w:p w:rsidR="00B83437" w:rsidRPr="00D03331" w:rsidRDefault="00B83437" w:rsidP="002A1351">
      <w:pPr>
        <w:pStyle w:val="BodyText"/>
        <w:rPr>
          <w:rFonts w:cs="Arial"/>
        </w:rPr>
      </w:pPr>
      <w:r w:rsidRPr="00D03331">
        <w:rPr>
          <w:rFonts w:cs="Arial"/>
        </w:rPr>
        <w:t>MVAr</w:t>
      </w:r>
      <w:r w:rsidRPr="00D03331">
        <w:rPr>
          <w:rFonts w:cs="Arial"/>
        </w:rPr>
        <w:tab/>
      </w:r>
      <w:r w:rsidRPr="00D03331">
        <w:rPr>
          <w:rFonts w:cs="Arial"/>
        </w:rPr>
        <w:tab/>
        <w:t>Mega Volt Ampere – reactive</w:t>
      </w:r>
    </w:p>
    <w:p w:rsidR="00C41C48" w:rsidRPr="00D03331" w:rsidRDefault="00C41C48" w:rsidP="002A1351">
      <w:pPr>
        <w:pStyle w:val="BodyText"/>
        <w:rPr>
          <w:rFonts w:cs="Arial"/>
        </w:rPr>
      </w:pPr>
      <w:r w:rsidRPr="00D03331">
        <w:rPr>
          <w:rFonts w:cs="Arial"/>
        </w:rPr>
        <w:t>MW</w:t>
      </w:r>
      <w:r w:rsidRPr="00D03331">
        <w:rPr>
          <w:rFonts w:cs="Arial"/>
        </w:rPr>
        <w:tab/>
      </w:r>
      <w:r w:rsidRPr="00D03331">
        <w:rPr>
          <w:rFonts w:cs="Arial"/>
        </w:rPr>
        <w:tab/>
        <w:t xml:space="preserve">Mega Watt </w:t>
      </w:r>
    </w:p>
    <w:p w:rsidR="006B4C6A" w:rsidRPr="00D03331" w:rsidRDefault="00B83437" w:rsidP="002A1351">
      <w:pPr>
        <w:pStyle w:val="BodyText"/>
        <w:rPr>
          <w:rFonts w:cs="Arial"/>
        </w:rPr>
      </w:pPr>
      <w:r w:rsidRPr="00D03331">
        <w:rPr>
          <w:rFonts w:cs="Arial"/>
        </w:rPr>
        <w:t>TSO</w:t>
      </w:r>
      <w:r w:rsidRPr="00D03331">
        <w:rPr>
          <w:rFonts w:cs="Arial"/>
        </w:rPr>
        <w:tab/>
      </w:r>
      <w:r w:rsidRPr="00D03331">
        <w:rPr>
          <w:rFonts w:cs="Arial"/>
        </w:rPr>
        <w:tab/>
        <w:t>Transmission System Operator</w:t>
      </w:r>
    </w:p>
    <w:p w:rsidR="0057304F" w:rsidRPr="00D03331" w:rsidRDefault="008747FB" w:rsidP="0057304F">
      <w:pPr>
        <w:pStyle w:val="Heading1"/>
        <w:rPr>
          <w:rFonts w:ascii="Arial" w:hAnsi="Arial"/>
        </w:rPr>
      </w:pPr>
      <w:r w:rsidRPr="00D03331">
        <w:rPr>
          <w:rFonts w:ascii="Arial" w:hAnsi="Arial"/>
        </w:rPr>
        <w:t>Unit</w:t>
      </w:r>
      <w:r w:rsidR="00F703C2" w:rsidRPr="00D03331">
        <w:rPr>
          <w:rFonts w:ascii="Arial" w:hAnsi="Arial"/>
        </w:rPr>
        <w:t xml:space="preserve"> DATA</w:t>
      </w:r>
    </w:p>
    <w:tbl>
      <w:tblPr>
        <w:tblStyle w:val="TableGrid"/>
        <w:tblW w:w="0" w:type="auto"/>
        <w:tblLook w:val="04A0"/>
      </w:tblPr>
      <w:tblGrid>
        <w:gridCol w:w="5637"/>
        <w:gridCol w:w="3042"/>
      </w:tblGrid>
      <w:tr w:rsidR="00B13BE8" w:rsidRPr="00D03331" w:rsidTr="00A37BB7">
        <w:tc>
          <w:tcPr>
            <w:tcW w:w="5637" w:type="dxa"/>
          </w:tcPr>
          <w:p w:rsidR="00B13BE8" w:rsidRPr="00D03331" w:rsidRDefault="00B13BE8" w:rsidP="00A37BB7">
            <w:pPr>
              <w:pStyle w:val="BodyText"/>
              <w:spacing w:before="120" w:after="120"/>
              <w:rPr>
                <w:rFonts w:cs="Arial"/>
              </w:rPr>
            </w:pPr>
            <w:r w:rsidRPr="00D03331">
              <w:rPr>
                <w:rFonts w:cs="Arial"/>
              </w:rPr>
              <w:t>Unit Test Coordinator</w:t>
            </w:r>
          </w:p>
        </w:tc>
        <w:tc>
          <w:tcPr>
            <w:tcW w:w="3042" w:type="dxa"/>
            <w:shd w:val="clear" w:color="auto" w:fill="D9D9D9" w:themeFill="background1" w:themeFillShade="D9"/>
          </w:tcPr>
          <w:p w:rsidR="00B13BE8" w:rsidRPr="00D03331" w:rsidRDefault="00B13BE8" w:rsidP="00A37BB7">
            <w:pPr>
              <w:pStyle w:val="BodyText"/>
              <w:spacing w:before="120" w:after="120"/>
              <w:rPr>
                <w:rFonts w:cs="Arial"/>
                <w:highlight w:val="yellow"/>
              </w:rPr>
            </w:pPr>
            <w:r w:rsidRPr="00D03331">
              <w:rPr>
                <w:rFonts w:cs="Arial"/>
                <w:highlight w:val="yellow"/>
              </w:rPr>
              <w:t>Unit to Specify Name, Company and contact details.</w:t>
            </w:r>
          </w:p>
        </w:tc>
      </w:tr>
      <w:tr w:rsidR="00B13BE8" w:rsidRPr="00D03331" w:rsidTr="00A37BB7">
        <w:tc>
          <w:tcPr>
            <w:tcW w:w="5637" w:type="dxa"/>
          </w:tcPr>
          <w:p w:rsidR="00B13BE8" w:rsidRPr="00D03331" w:rsidRDefault="00B13BE8" w:rsidP="00A37BB7">
            <w:pPr>
              <w:pStyle w:val="BodyText"/>
              <w:spacing w:before="120" w:after="120"/>
              <w:rPr>
                <w:rFonts w:cs="Arial"/>
              </w:rPr>
            </w:pPr>
            <w:r w:rsidRPr="00D03331">
              <w:rPr>
                <w:rFonts w:cs="Arial"/>
              </w:rPr>
              <w:t>Unit name</w:t>
            </w:r>
          </w:p>
        </w:tc>
        <w:tc>
          <w:tcPr>
            <w:tcW w:w="3042" w:type="dxa"/>
            <w:shd w:val="clear" w:color="auto" w:fill="D9D9D9" w:themeFill="background1" w:themeFillShade="D9"/>
          </w:tcPr>
          <w:p w:rsidR="00B13BE8" w:rsidRPr="00D03331" w:rsidRDefault="00B13BE8" w:rsidP="00A37BB7">
            <w:pPr>
              <w:pStyle w:val="BodyText"/>
              <w:spacing w:before="120" w:after="120"/>
              <w:rPr>
                <w:rFonts w:cs="Arial"/>
                <w:highlight w:val="yellow"/>
              </w:rPr>
            </w:pPr>
            <w:r w:rsidRPr="00D03331">
              <w:rPr>
                <w:rFonts w:cs="Arial"/>
                <w:highlight w:val="yellow"/>
              </w:rPr>
              <w:t>Unit to Specify</w:t>
            </w:r>
          </w:p>
        </w:tc>
      </w:tr>
      <w:tr w:rsidR="00B13BE8" w:rsidRPr="00D03331" w:rsidTr="00A37BB7">
        <w:tc>
          <w:tcPr>
            <w:tcW w:w="5637" w:type="dxa"/>
          </w:tcPr>
          <w:p w:rsidR="00B13BE8" w:rsidRPr="00D03331" w:rsidRDefault="00B13BE8" w:rsidP="00A37BB7">
            <w:pPr>
              <w:pStyle w:val="BodyText"/>
              <w:spacing w:before="120" w:after="120"/>
              <w:rPr>
                <w:rFonts w:cs="Arial"/>
              </w:rPr>
            </w:pPr>
            <w:r w:rsidRPr="00D03331">
              <w:rPr>
                <w:rFonts w:cs="Arial"/>
              </w:rPr>
              <w:t>Unit connection point</w:t>
            </w:r>
          </w:p>
        </w:tc>
        <w:tc>
          <w:tcPr>
            <w:tcW w:w="3042" w:type="dxa"/>
            <w:shd w:val="clear" w:color="auto" w:fill="D9D9D9" w:themeFill="background1" w:themeFillShade="D9"/>
          </w:tcPr>
          <w:p w:rsidR="00B13BE8" w:rsidRPr="00D03331" w:rsidRDefault="00B13BE8" w:rsidP="00A37BB7">
            <w:pPr>
              <w:spacing w:before="120" w:after="120"/>
              <w:rPr>
                <w:rFonts w:cs="Arial"/>
                <w:highlight w:val="yellow"/>
              </w:rPr>
            </w:pPr>
            <w:r w:rsidRPr="00D03331">
              <w:rPr>
                <w:rFonts w:cs="Arial"/>
                <w:highlight w:val="yellow"/>
              </w:rPr>
              <w:t>Unit to Specify</w:t>
            </w:r>
          </w:p>
        </w:tc>
      </w:tr>
      <w:tr w:rsidR="00B13BE8" w:rsidRPr="00D03331" w:rsidTr="00A37BB7">
        <w:tc>
          <w:tcPr>
            <w:tcW w:w="5637" w:type="dxa"/>
          </w:tcPr>
          <w:p w:rsidR="00B13BE8" w:rsidRPr="00D03331" w:rsidRDefault="00B13BE8" w:rsidP="00A37BB7">
            <w:pPr>
              <w:pStyle w:val="BodyText"/>
              <w:spacing w:before="120" w:after="120"/>
              <w:rPr>
                <w:rFonts w:cs="Arial"/>
              </w:rPr>
            </w:pPr>
            <w:r w:rsidRPr="00D03331">
              <w:rPr>
                <w:rFonts w:cs="Arial"/>
              </w:rPr>
              <w:t>Unit connection voltage</w:t>
            </w:r>
            <w:r w:rsidR="007575CA" w:rsidRPr="00D03331">
              <w:rPr>
                <w:rFonts w:cs="Arial"/>
              </w:rPr>
              <w:t xml:space="preserve"> (kV)</w:t>
            </w:r>
          </w:p>
        </w:tc>
        <w:tc>
          <w:tcPr>
            <w:tcW w:w="3042" w:type="dxa"/>
            <w:shd w:val="clear" w:color="auto" w:fill="D9D9D9" w:themeFill="background1" w:themeFillShade="D9"/>
          </w:tcPr>
          <w:p w:rsidR="00B13BE8" w:rsidRPr="00D03331" w:rsidRDefault="00B13BE8" w:rsidP="00A37BB7">
            <w:pPr>
              <w:spacing w:before="120" w:after="120"/>
              <w:rPr>
                <w:rFonts w:cs="Arial"/>
                <w:highlight w:val="yellow"/>
              </w:rPr>
            </w:pPr>
            <w:r w:rsidRPr="00D03331">
              <w:rPr>
                <w:rFonts w:cs="Arial"/>
                <w:highlight w:val="yellow"/>
              </w:rPr>
              <w:t>Unit to Specify</w:t>
            </w:r>
          </w:p>
        </w:tc>
      </w:tr>
      <w:tr w:rsidR="00B13BE8" w:rsidRPr="00D03331" w:rsidTr="00A37BB7">
        <w:tc>
          <w:tcPr>
            <w:tcW w:w="5637" w:type="dxa"/>
          </w:tcPr>
          <w:p w:rsidR="00B13BE8" w:rsidRPr="00D03331" w:rsidRDefault="00B13BE8" w:rsidP="00A37BB7">
            <w:pPr>
              <w:pStyle w:val="BodyText"/>
              <w:spacing w:before="120" w:after="120"/>
              <w:rPr>
                <w:rFonts w:cs="Arial"/>
              </w:rPr>
            </w:pPr>
            <w:r w:rsidRPr="00D03331">
              <w:rPr>
                <w:rFonts w:cs="Arial"/>
              </w:rPr>
              <w:t xml:space="preserve">Unit Fuel Type: </w:t>
            </w:r>
          </w:p>
        </w:tc>
        <w:tc>
          <w:tcPr>
            <w:tcW w:w="3042" w:type="dxa"/>
            <w:shd w:val="clear" w:color="auto" w:fill="D9D9D9" w:themeFill="background1" w:themeFillShade="D9"/>
          </w:tcPr>
          <w:p w:rsidR="00B13BE8" w:rsidRPr="00D03331" w:rsidRDefault="00B13BE8" w:rsidP="00A37BB7">
            <w:pPr>
              <w:spacing w:before="120" w:after="120"/>
              <w:rPr>
                <w:rFonts w:cs="Arial"/>
                <w:highlight w:val="yellow"/>
              </w:rPr>
            </w:pPr>
            <w:r w:rsidRPr="00D03331">
              <w:rPr>
                <w:rFonts w:cs="Arial"/>
                <w:highlight w:val="yellow"/>
              </w:rPr>
              <w:t>Primary Fuel / Secondary Fuel, Gas / Distillate</w:t>
            </w:r>
            <w:r w:rsidRPr="00D03331">
              <w:rPr>
                <w:rFonts w:cs="Arial"/>
              </w:rPr>
              <w:t>.</w:t>
            </w:r>
          </w:p>
        </w:tc>
      </w:tr>
      <w:tr w:rsidR="00B13BE8" w:rsidRPr="00D03331" w:rsidTr="00A37BB7">
        <w:tc>
          <w:tcPr>
            <w:tcW w:w="5637" w:type="dxa"/>
          </w:tcPr>
          <w:p w:rsidR="00B13BE8" w:rsidRPr="00D03331" w:rsidRDefault="00B13BE8" w:rsidP="00A37BB7">
            <w:pPr>
              <w:pStyle w:val="BodyText"/>
              <w:spacing w:before="120" w:after="120"/>
              <w:rPr>
                <w:rFonts w:cs="Arial"/>
              </w:rPr>
            </w:pPr>
            <w:r w:rsidRPr="00D03331">
              <w:rPr>
                <w:rFonts w:cs="Arial"/>
              </w:rPr>
              <w:t xml:space="preserve">Registered Capacity </w:t>
            </w:r>
            <w:r w:rsidR="007575CA" w:rsidRPr="00D03331">
              <w:rPr>
                <w:rFonts w:cs="Arial"/>
              </w:rPr>
              <w:t>(MW)</w:t>
            </w:r>
          </w:p>
        </w:tc>
        <w:tc>
          <w:tcPr>
            <w:tcW w:w="3042" w:type="dxa"/>
            <w:shd w:val="clear" w:color="auto" w:fill="D9D9D9" w:themeFill="background1" w:themeFillShade="D9"/>
          </w:tcPr>
          <w:p w:rsidR="00B13BE8" w:rsidRPr="00D03331" w:rsidRDefault="00B13BE8" w:rsidP="00A37BB7">
            <w:pPr>
              <w:spacing w:before="120" w:after="120"/>
              <w:rPr>
                <w:rFonts w:cs="Arial"/>
                <w:highlight w:val="yellow"/>
              </w:rPr>
            </w:pPr>
            <w:r w:rsidRPr="00D03331">
              <w:rPr>
                <w:rFonts w:cs="Arial"/>
                <w:highlight w:val="yellow"/>
              </w:rPr>
              <w:t>Unit to Specify</w:t>
            </w:r>
          </w:p>
        </w:tc>
      </w:tr>
      <w:tr w:rsidR="007575CA" w:rsidRPr="00D03331" w:rsidTr="00A37BB7">
        <w:tc>
          <w:tcPr>
            <w:tcW w:w="5637" w:type="dxa"/>
          </w:tcPr>
          <w:p w:rsidR="007575CA" w:rsidRPr="00D03331" w:rsidRDefault="007575CA" w:rsidP="00944AF8">
            <w:pPr>
              <w:pStyle w:val="BodyText"/>
              <w:spacing w:before="120" w:after="120"/>
              <w:rPr>
                <w:rFonts w:cs="Arial"/>
              </w:rPr>
            </w:pPr>
            <w:r w:rsidRPr="00D03331">
              <w:rPr>
                <w:rFonts w:cs="Arial"/>
              </w:rPr>
              <w:t>House Load (MW)</w:t>
            </w:r>
          </w:p>
        </w:tc>
        <w:tc>
          <w:tcPr>
            <w:tcW w:w="3042" w:type="dxa"/>
            <w:shd w:val="clear" w:color="auto" w:fill="D9D9D9" w:themeFill="background1" w:themeFillShade="D9"/>
          </w:tcPr>
          <w:p w:rsidR="007575CA" w:rsidRPr="00D03331" w:rsidRDefault="007575CA" w:rsidP="00A37BB7">
            <w:pPr>
              <w:spacing w:before="120" w:after="120"/>
              <w:rPr>
                <w:rFonts w:cs="Arial"/>
                <w:highlight w:val="yellow"/>
              </w:rPr>
            </w:pPr>
            <w:r w:rsidRPr="00D03331">
              <w:rPr>
                <w:rFonts w:cs="Arial"/>
                <w:highlight w:val="yellow"/>
              </w:rPr>
              <w:t>Unit to Specify</w:t>
            </w:r>
          </w:p>
        </w:tc>
      </w:tr>
      <w:tr w:rsidR="00B13BE8" w:rsidRPr="00D03331" w:rsidTr="00A37BB7">
        <w:tc>
          <w:tcPr>
            <w:tcW w:w="5637" w:type="dxa"/>
          </w:tcPr>
          <w:p w:rsidR="00B13BE8" w:rsidRPr="00D03331" w:rsidRDefault="00B13BE8" w:rsidP="00A37BB7">
            <w:pPr>
              <w:pStyle w:val="BodyText"/>
              <w:spacing w:before="120" w:after="120"/>
              <w:rPr>
                <w:rFonts w:cs="Arial"/>
              </w:rPr>
            </w:pPr>
            <w:r w:rsidRPr="00D03331">
              <w:rPr>
                <w:rFonts w:cs="Arial"/>
              </w:rPr>
              <w:t>Contracted MEC</w:t>
            </w:r>
            <w:r w:rsidR="007575CA" w:rsidRPr="00D03331">
              <w:rPr>
                <w:rFonts w:cs="Arial"/>
              </w:rPr>
              <w:t xml:space="preserve"> (MW)</w:t>
            </w:r>
          </w:p>
        </w:tc>
        <w:tc>
          <w:tcPr>
            <w:tcW w:w="3042" w:type="dxa"/>
            <w:shd w:val="clear" w:color="auto" w:fill="D9D9D9" w:themeFill="background1" w:themeFillShade="D9"/>
          </w:tcPr>
          <w:p w:rsidR="00B13BE8" w:rsidRPr="00D03331" w:rsidRDefault="00B13BE8" w:rsidP="00A37BB7">
            <w:pPr>
              <w:spacing w:before="120" w:after="120"/>
              <w:rPr>
                <w:rFonts w:cs="Arial"/>
                <w:highlight w:val="yellow"/>
              </w:rPr>
            </w:pPr>
            <w:r w:rsidRPr="00D03331">
              <w:rPr>
                <w:rFonts w:cs="Arial"/>
                <w:highlight w:val="yellow"/>
              </w:rPr>
              <w:t>Unit to Specify</w:t>
            </w:r>
          </w:p>
        </w:tc>
      </w:tr>
      <w:tr w:rsidR="00B13BE8" w:rsidRPr="00D03331" w:rsidTr="00A37BB7">
        <w:tc>
          <w:tcPr>
            <w:tcW w:w="5637" w:type="dxa"/>
          </w:tcPr>
          <w:p w:rsidR="00B13BE8" w:rsidRPr="00D03331" w:rsidRDefault="00B13BE8" w:rsidP="007575CA">
            <w:pPr>
              <w:pStyle w:val="BodyText"/>
              <w:spacing w:before="120" w:after="120"/>
              <w:rPr>
                <w:rFonts w:cs="Arial"/>
              </w:rPr>
            </w:pPr>
            <w:r w:rsidRPr="00D03331">
              <w:rPr>
                <w:rFonts w:cs="Arial"/>
              </w:rPr>
              <w:t>Installed Plant</w:t>
            </w:r>
            <w:r w:rsidR="007575CA" w:rsidRPr="00D03331">
              <w:rPr>
                <w:rFonts w:cs="Arial"/>
              </w:rPr>
              <w:t xml:space="preserve"> </w:t>
            </w:r>
          </w:p>
        </w:tc>
        <w:tc>
          <w:tcPr>
            <w:tcW w:w="3042" w:type="dxa"/>
            <w:shd w:val="clear" w:color="auto" w:fill="D9D9D9" w:themeFill="background1" w:themeFillShade="D9"/>
            <w:vAlign w:val="center"/>
          </w:tcPr>
          <w:p w:rsidR="00B13BE8" w:rsidRPr="00D03331" w:rsidRDefault="00B13BE8" w:rsidP="00A37BB7">
            <w:pPr>
              <w:spacing w:before="120" w:after="120"/>
              <w:rPr>
                <w:rFonts w:cs="Arial"/>
                <w:highlight w:val="yellow"/>
              </w:rPr>
            </w:pPr>
            <w:r w:rsidRPr="00D03331">
              <w:rPr>
                <w:rFonts w:cs="Arial"/>
                <w:highlight w:val="yellow"/>
              </w:rPr>
              <w:t>Unit to Specify</w:t>
            </w:r>
          </w:p>
        </w:tc>
      </w:tr>
    </w:tbl>
    <w:p w:rsidR="00F61DC5" w:rsidRPr="00D03331" w:rsidRDefault="00C45F45" w:rsidP="002A1351">
      <w:pPr>
        <w:pStyle w:val="Heading1"/>
        <w:rPr>
          <w:rFonts w:ascii="Arial" w:hAnsi="Arial"/>
        </w:rPr>
      </w:pPr>
      <w:r w:rsidRPr="00D03331">
        <w:rPr>
          <w:rFonts w:ascii="Arial" w:hAnsi="Arial"/>
        </w:rPr>
        <w:t>Eirgrid</w:t>
      </w:r>
      <w:r w:rsidR="00B13BE8" w:rsidRPr="00D03331">
        <w:rPr>
          <w:rFonts w:ascii="Arial" w:hAnsi="Arial"/>
        </w:rPr>
        <w:t xml:space="preserve"> Grid Code</w:t>
      </w:r>
      <w:r w:rsidRPr="00D03331">
        <w:rPr>
          <w:rFonts w:ascii="Arial" w:hAnsi="Arial"/>
        </w:rPr>
        <w:t xml:space="preserve"> </w:t>
      </w:r>
      <w:r w:rsidR="00373D21" w:rsidRPr="00D03331">
        <w:rPr>
          <w:rFonts w:ascii="Arial" w:hAnsi="Arial"/>
        </w:rPr>
        <w:t>references</w:t>
      </w:r>
    </w:p>
    <w:tbl>
      <w:tblPr>
        <w:tblStyle w:val="TableGrid"/>
        <w:tblW w:w="0" w:type="auto"/>
        <w:jc w:val="center"/>
        <w:tblLook w:val="04A0"/>
      </w:tblPr>
      <w:tblGrid>
        <w:gridCol w:w="5191"/>
        <w:gridCol w:w="3488"/>
      </w:tblGrid>
      <w:tr w:rsidR="00B8119F" w:rsidRPr="00D03331" w:rsidTr="0002313D">
        <w:trPr>
          <w:jc w:val="center"/>
        </w:trPr>
        <w:tc>
          <w:tcPr>
            <w:tcW w:w="5191" w:type="dxa"/>
            <w:vAlign w:val="center"/>
          </w:tcPr>
          <w:p w:rsidR="00B8119F" w:rsidRPr="00D03331" w:rsidRDefault="00B8119F" w:rsidP="00A37BB7">
            <w:pPr>
              <w:pStyle w:val="BodyText"/>
              <w:spacing w:before="120" w:after="120"/>
              <w:rPr>
                <w:rFonts w:cs="Arial"/>
              </w:rPr>
            </w:pPr>
            <w:r w:rsidRPr="00D03331">
              <w:rPr>
                <w:rFonts w:cs="Arial"/>
              </w:rPr>
              <w:t xml:space="preserve">Grid Code Version: </w:t>
            </w:r>
          </w:p>
        </w:tc>
        <w:tc>
          <w:tcPr>
            <w:tcW w:w="3488" w:type="dxa"/>
            <w:shd w:val="clear" w:color="auto" w:fill="D9D9D9" w:themeFill="background1" w:themeFillShade="D9"/>
            <w:vAlign w:val="center"/>
          </w:tcPr>
          <w:p w:rsidR="00B8119F" w:rsidRPr="00D03331" w:rsidRDefault="00B8119F" w:rsidP="00A37BB7">
            <w:pPr>
              <w:pStyle w:val="BodyText"/>
              <w:rPr>
                <w:rFonts w:cs="Arial"/>
              </w:rPr>
            </w:pPr>
            <w:r w:rsidRPr="00D03331">
              <w:rPr>
                <w:rFonts w:cs="Arial"/>
                <w:highlight w:val="yellow"/>
              </w:rPr>
              <w:t>Unit to specify</w:t>
            </w:r>
          </w:p>
        </w:tc>
      </w:tr>
    </w:tbl>
    <w:p w:rsidR="00642FFE" w:rsidRPr="00D03331" w:rsidRDefault="00642FFE" w:rsidP="00B13BE8">
      <w:pPr>
        <w:spacing w:before="120" w:after="120"/>
        <w:ind w:left="2160" w:right="-158" w:hanging="1440"/>
        <w:rPr>
          <w:rFonts w:cs="Arial"/>
        </w:rPr>
      </w:pPr>
      <w:r w:rsidRPr="00D03331">
        <w:rPr>
          <w:rFonts w:cs="Arial"/>
        </w:rPr>
        <w:t xml:space="preserve">CC.7.3.2 </w:t>
      </w:r>
      <w:r w:rsidRPr="00D03331">
        <w:rPr>
          <w:rFonts w:cs="Arial"/>
        </w:rPr>
        <w:tab/>
        <w:t xml:space="preserve">Where start-up time of </w:t>
      </w:r>
      <w:r w:rsidRPr="00D03331">
        <w:rPr>
          <w:rFonts w:cs="Arial"/>
          <w:bCs/>
        </w:rPr>
        <w:t xml:space="preserve">Generation Units </w:t>
      </w:r>
      <w:r w:rsidRPr="00D03331">
        <w:rPr>
          <w:rFonts w:cs="Arial"/>
        </w:rPr>
        <w:t xml:space="preserve">exceeds thirty minutes, they shall be designed to have the capability, where supply from the </w:t>
      </w:r>
      <w:r w:rsidRPr="00D03331">
        <w:rPr>
          <w:rFonts w:cs="Arial"/>
          <w:bCs/>
        </w:rPr>
        <w:t xml:space="preserve">Transmission System </w:t>
      </w:r>
      <w:r w:rsidRPr="00D03331">
        <w:rPr>
          <w:rFonts w:cs="Arial"/>
        </w:rPr>
        <w:t xml:space="preserve">is lost, to reduce output to match house load and sustain operation (i.e. tripping to </w:t>
      </w:r>
      <w:r w:rsidRPr="00D03331">
        <w:rPr>
          <w:rFonts w:cs="Arial"/>
          <w:bCs/>
        </w:rPr>
        <w:t>Auxiliaries</w:t>
      </w:r>
      <w:r w:rsidRPr="00D03331">
        <w:rPr>
          <w:rFonts w:cs="Arial"/>
        </w:rPr>
        <w:t>).</w:t>
      </w:r>
    </w:p>
    <w:p w:rsidR="000713C8" w:rsidRPr="00D03331" w:rsidRDefault="000713C8" w:rsidP="000713C8">
      <w:pPr>
        <w:pStyle w:val="Default"/>
        <w:ind w:left="2160" w:hanging="1440"/>
        <w:rPr>
          <w:sz w:val="20"/>
          <w:szCs w:val="20"/>
        </w:rPr>
      </w:pPr>
      <w:r w:rsidRPr="00D03331">
        <w:rPr>
          <w:color w:val="auto"/>
          <w:sz w:val="20"/>
          <w:szCs w:val="20"/>
          <w:lang w:eastAsia="en-US"/>
        </w:rPr>
        <w:t>CC.7.3.3</w:t>
      </w:r>
      <w:r w:rsidRPr="00D03331">
        <w:t xml:space="preserve"> </w:t>
      </w:r>
      <w:r w:rsidRPr="00D03331">
        <w:tab/>
      </w:r>
      <w:r w:rsidRPr="00D03331">
        <w:rPr>
          <w:b/>
          <w:bCs/>
          <w:sz w:val="20"/>
          <w:szCs w:val="20"/>
        </w:rPr>
        <w:t xml:space="preserve">Control Synchronising </w:t>
      </w:r>
      <w:r w:rsidRPr="00D03331">
        <w:rPr>
          <w:sz w:val="20"/>
          <w:szCs w:val="20"/>
        </w:rPr>
        <w:t xml:space="preserve">shall be provided by </w:t>
      </w:r>
      <w:r w:rsidRPr="00D03331">
        <w:rPr>
          <w:b/>
          <w:bCs/>
          <w:sz w:val="20"/>
          <w:szCs w:val="20"/>
        </w:rPr>
        <w:t xml:space="preserve">Generators </w:t>
      </w:r>
      <w:r w:rsidRPr="00D03331">
        <w:rPr>
          <w:sz w:val="20"/>
          <w:szCs w:val="20"/>
        </w:rPr>
        <w:t xml:space="preserve">at circuit breakers identified by the </w:t>
      </w:r>
      <w:r w:rsidRPr="00D03331">
        <w:rPr>
          <w:b/>
          <w:bCs/>
          <w:sz w:val="20"/>
          <w:szCs w:val="20"/>
        </w:rPr>
        <w:t>TSO</w:t>
      </w:r>
      <w:r w:rsidRPr="00D03331">
        <w:rPr>
          <w:sz w:val="20"/>
          <w:szCs w:val="20"/>
        </w:rPr>
        <w:t xml:space="preserve">, which, depending on the </w:t>
      </w:r>
      <w:r w:rsidRPr="00D03331">
        <w:rPr>
          <w:b/>
          <w:bCs/>
          <w:sz w:val="20"/>
          <w:szCs w:val="20"/>
        </w:rPr>
        <w:t xml:space="preserve">Plant </w:t>
      </w:r>
      <w:r w:rsidRPr="00D03331">
        <w:rPr>
          <w:sz w:val="20"/>
          <w:szCs w:val="20"/>
        </w:rPr>
        <w:t xml:space="preserve">configuration may include: </w:t>
      </w:r>
    </w:p>
    <w:p w:rsidR="000713C8" w:rsidRPr="00D03331" w:rsidRDefault="000713C8" w:rsidP="000713C8">
      <w:pPr>
        <w:pStyle w:val="Default"/>
        <w:ind w:left="1440" w:firstLine="720"/>
        <w:rPr>
          <w:sz w:val="20"/>
          <w:szCs w:val="20"/>
        </w:rPr>
      </w:pPr>
      <w:r w:rsidRPr="00D03331">
        <w:rPr>
          <w:sz w:val="20"/>
          <w:szCs w:val="20"/>
        </w:rPr>
        <w:t xml:space="preserve">(a) the </w:t>
      </w:r>
      <w:r w:rsidRPr="00D03331">
        <w:rPr>
          <w:b/>
          <w:bCs/>
          <w:sz w:val="20"/>
          <w:szCs w:val="20"/>
        </w:rPr>
        <w:t xml:space="preserve">Generation Unit </w:t>
      </w:r>
      <w:r w:rsidRPr="00D03331">
        <w:rPr>
          <w:sz w:val="20"/>
          <w:szCs w:val="20"/>
        </w:rPr>
        <w:t xml:space="preserve">circuit breaker; </w:t>
      </w:r>
    </w:p>
    <w:p w:rsidR="000713C8" w:rsidRPr="00D03331" w:rsidRDefault="000713C8" w:rsidP="000713C8">
      <w:pPr>
        <w:pStyle w:val="Default"/>
        <w:ind w:left="1440" w:firstLine="720"/>
        <w:rPr>
          <w:sz w:val="20"/>
          <w:szCs w:val="20"/>
        </w:rPr>
      </w:pPr>
      <w:r w:rsidRPr="00D03331">
        <w:rPr>
          <w:sz w:val="20"/>
          <w:szCs w:val="20"/>
        </w:rPr>
        <w:t xml:space="preserve">(b) the </w:t>
      </w:r>
      <w:r w:rsidRPr="00D03331">
        <w:rPr>
          <w:b/>
          <w:bCs/>
          <w:sz w:val="20"/>
          <w:szCs w:val="20"/>
        </w:rPr>
        <w:t xml:space="preserve">Generator Transformer LV </w:t>
      </w:r>
      <w:r w:rsidRPr="00D03331">
        <w:rPr>
          <w:sz w:val="20"/>
          <w:szCs w:val="20"/>
        </w:rPr>
        <w:t xml:space="preserve">and </w:t>
      </w:r>
      <w:r w:rsidRPr="00D03331">
        <w:rPr>
          <w:b/>
          <w:bCs/>
          <w:sz w:val="20"/>
          <w:szCs w:val="20"/>
        </w:rPr>
        <w:t xml:space="preserve">HV </w:t>
      </w:r>
      <w:r w:rsidRPr="00D03331">
        <w:rPr>
          <w:sz w:val="20"/>
          <w:szCs w:val="20"/>
        </w:rPr>
        <w:t xml:space="preserve">circuit breakers; </w:t>
      </w:r>
    </w:p>
    <w:p w:rsidR="000713C8" w:rsidRPr="00D03331" w:rsidRDefault="000713C8" w:rsidP="000713C8">
      <w:pPr>
        <w:spacing w:before="120" w:after="120"/>
        <w:ind w:left="2160" w:right="-158"/>
        <w:rPr>
          <w:rFonts w:cs="Arial"/>
        </w:rPr>
      </w:pPr>
      <w:r w:rsidRPr="00D03331">
        <w:rPr>
          <w:rFonts w:cs="Arial"/>
        </w:rPr>
        <w:t xml:space="preserve">The </w:t>
      </w:r>
      <w:r w:rsidRPr="00D03331">
        <w:rPr>
          <w:rFonts w:cs="Arial"/>
          <w:b/>
          <w:bCs/>
        </w:rPr>
        <w:t xml:space="preserve">TSO </w:t>
      </w:r>
      <w:r w:rsidRPr="00D03331">
        <w:rPr>
          <w:rFonts w:cs="Arial"/>
        </w:rPr>
        <w:t xml:space="preserve">will provide to the </w:t>
      </w:r>
      <w:r w:rsidRPr="00D03331">
        <w:rPr>
          <w:rFonts w:cs="Arial"/>
          <w:b/>
          <w:bCs/>
        </w:rPr>
        <w:t xml:space="preserve">Generator </w:t>
      </w:r>
      <w:r w:rsidRPr="00D03331">
        <w:rPr>
          <w:rFonts w:cs="Arial"/>
        </w:rPr>
        <w:t xml:space="preserve">signals from the </w:t>
      </w:r>
      <w:r w:rsidRPr="00D03331">
        <w:rPr>
          <w:rFonts w:cs="Arial"/>
          <w:b/>
          <w:bCs/>
        </w:rPr>
        <w:t xml:space="preserve">TSO </w:t>
      </w:r>
      <w:r w:rsidRPr="00D03331">
        <w:rPr>
          <w:rFonts w:cs="Arial"/>
        </w:rPr>
        <w:t xml:space="preserve">operated </w:t>
      </w:r>
      <w:r w:rsidRPr="00D03331">
        <w:rPr>
          <w:rFonts w:cs="Arial"/>
          <w:b/>
          <w:bCs/>
        </w:rPr>
        <w:t xml:space="preserve">Plant </w:t>
      </w:r>
      <w:r w:rsidRPr="00D03331">
        <w:rPr>
          <w:rFonts w:cs="Arial"/>
        </w:rPr>
        <w:t xml:space="preserve">and </w:t>
      </w:r>
      <w:r w:rsidRPr="00D03331">
        <w:rPr>
          <w:rFonts w:cs="Arial"/>
          <w:b/>
          <w:bCs/>
        </w:rPr>
        <w:t xml:space="preserve">Apparatus </w:t>
      </w:r>
      <w:r w:rsidRPr="00D03331">
        <w:rPr>
          <w:rFonts w:cs="Arial"/>
        </w:rPr>
        <w:t xml:space="preserve">as are required to facilitate synchronising on the </w:t>
      </w:r>
      <w:r w:rsidRPr="00D03331">
        <w:rPr>
          <w:rFonts w:cs="Arial"/>
          <w:b/>
          <w:bCs/>
        </w:rPr>
        <w:t xml:space="preserve">Generator Transformer HV </w:t>
      </w:r>
      <w:r w:rsidRPr="00D03331">
        <w:rPr>
          <w:rFonts w:cs="Arial"/>
        </w:rPr>
        <w:t xml:space="preserve">circuit breaker, in accordance with the relevant provisions of the </w:t>
      </w:r>
      <w:r w:rsidRPr="00D03331">
        <w:rPr>
          <w:rFonts w:cs="Arial"/>
          <w:b/>
          <w:bCs/>
        </w:rPr>
        <w:t>Connection Agreement</w:t>
      </w:r>
      <w:r w:rsidRPr="00D03331">
        <w:rPr>
          <w:rFonts w:cs="Arial"/>
        </w:rPr>
        <w:t>.</w:t>
      </w:r>
    </w:p>
    <w:p w:rsidR="009E75B8" w:rsidRPr="00D03331" w:rsidRDefault="009E75B8" w:rsidP="00B13BE8">
      <w:pPr>
        <w:pStyle w:val="BodyText"/>
        <w:spacing w:before="120" w:after="120"/>
        <w:rPr>
          <w:rFonts w:cs="Arial"/>
          <w:b/>
        </w:rPr>
      </w:pPr>
      <w:r w:rsidRPr="00D03331">
        <w:rPr>
          <w:rFonts w:cs="Arial"/>
          <w:b/>
        </w:rPr>
        <w:t>Glossary:</w:t>
      </w:r>
    </w:p>
    <w:tbl>
      <w:tblPr>
        <w:tblStyle w:val="TableGrid"/>
        <w:tblW w:w="0" w:type="auto"/>
        <w:tblLook w:val="04A0"/>
      </w:tblPr>
      <w:tblGrid>
        <w:gridCol w:w="1675"/>
        <w:gridCol w:w="7896"/>
      </w:tblGrid>
      <w:tr w:rsidR="0028619F" w:rsidRPr="00D03331" w:rsidTr="0028619F">
        <w:trPr>
          <w:trHeight w:val="440"/>
        </w:trPr>
        <w:tc>
          <w:tcPr>
            <w:tcW w:w="0" w:type="auto"/>
          </w:tcPr>
          <w:p w:rsidR="00436286" w:rsidRPr="00D03331" w:rsidRDefault="00436286" w:rsidP="00B13BE8">
            <w:pPr>
              <w:pStyle w:val="Default"/>
              <w:jc w:val="both"/>
              <w:rPr>
                <w:sz w:val="20"/>
              </w:rPr>
            </w:pPr>
            <w:r w:rsidRPr="00D03331">
              <w:rPr>
                <w:b/>
                <w:bCs/>
                <w:sz w:val="20"/>
                <w:szCs w:val="20"/>
              </w:rPr>
              <w:t xml:space="preserve">Auxiliaries </w:t>
            </w:r>
          </w:p>
          <w:p w:rsidR="0028619F" w:rsidRPr="00D03331" w:rsidRDefault="0028619F" w:rsidP="00B13BE8">
            <w:pPr>
              <w:pStyle w:val="Default"/>
              <w:jc w:val="both"/>
              <w:rPr>
                <w:sz w:val="20"/>
                <w:szCs w:val="20"/>
                <w:highlight w:val="green"/>
              </w:rPr>
            </w:pPr>
          </w:p>
        </w:tc>
        <w:tc>
          <w:tcPr>
            <w:tcW w:w="0" w:type="auto"/>
          </w:tcPr>
          <w:p w:rsidR="0028619F" w:rsidRPr="00D03331" w:rsidRDefault="00436286" w:rsidP="00B13BE8">
            <w:pPr>
              <w:pStyle w:val="Default"/>
              <w:jc w:val="both"/>
              <w:rPr>
                <w:sz w:val="20"/>
              </w:rPr>
            </w:pPr>
            <w:r w:rsidRPr="00D03331">
              <w:rPr>
                <w:sz w:val="20"/>
                <w:szCs w:val="20"/>
              </w:rPr>
              <w:t xml:space="preserve">Any item of </w:t>
            </w:r>
            <w:r w:rsidRPr="00D03331">
              <w:rPr>
                <w:b/>
                <w:bCs/>
                <w:sz w:val="20"/>
                <w:szCs w:val="20"/>
              </w:rPr>
              <w:t xml:space="preserve">Plant </w:t>
            </w:r>
            <w:r w:rsidRPr="00D03331">
              <w:rPr>
                <w:sz w:val="20"/>
                <w:szCs w:val="20"/>
              </w:rPr>
              <w:t xml:space="preserve">and/or </w:t>
            </w:r>
            <w:r w:rsidRPr="00D03331">
              <w:rPr>
                <w:b/>
                <w:bCs/>
                <w:sz w:val="20"/>
                <w:szCs w:val="20"/>
              </w:rPr>
              <w:t xml:space="preserve">Apparatus </w:t>
            </w:r>
            <w:r w:rsidRPr="00D03331">
              <w:rPr>
                <w:sz w:val="20"/>
                <w:szCs w:val="20"/>
              </w:rPr>
              <w:t xml:space="preserve">not directly a part of the boiler plant or </w:t>
            </w:r>
            <w:r w:rsidRPr="00D03331">
              <w:rPr>
                <w:b/>
                <w:bCs/>
                <w:sz w:val="20"/>
                <w:szCs w:val="20"/>
              </w:rPr>
              <w:t>Generating Unit</w:t>
            </w:r>
            <w:r w:rsidRPr="00D03331">
              <w:rPr>
                <w:sz w:val="20"/>
                <w:szCs w:val="20"/>
              </w:rPr>
              <w:t xml:space="preserve">, but required for the boiler plant's or </w:t>
            </w:r>
            <w:r w:rsidRPr="00D03331">
              <w:rPr>
                <w:b/>
                <w:bCs/>
                <w:sz w:val="20"/>
                <w:szCs w:val="20"/>
              </w:rPr>
              <w:t xml:space="preserve">Generating Unit's </w:t>
            </w:r>
            <w:r w:rsidRPr="00D03331">
              <w:rPr>
                <w:sz w:val="20"/>
                <w:szCs w:val="20"/>
              </w:rPr>
              <w:t xml:space="preserve">functional operation. 'Auxiliary' shall be defined accordingly. </w:t>
            </w:r>
          </w:p>
        </w:tc>
      </w:tr>
      <w:tr w:rsidR="00436286" w:rsidRPr="00D03331" w:rsidTr="0028619F">
        <w:trPr>
          <w:trHeight w:val="440"/>
        </w:trPr>
        <w:tc>
          <w:tcPr>
            <w:tcW w:w="0" w:type="auto"/>
          </w:tcPr>
          <w:p w:rsidR="00436286" w:rsidRPr="00D03331" w:rsidRDefault="00436286" w:rsidP="00B13BE8">
            <w:pPr>
              <w:pStyle w:val="Default"/>
              <w:jc w:val="both"/>
              <w:rPr>
                <w:sz w:val="20"/>
              </w:rPr>
            </w:pPr>
            <w:r w:rsidRPr="00D03331">
              <w:rPr>
                <w:b/>
                <w:bCs/>
                <w:sz w:val="20"/>
                <w:szCs w:val="20"/>
              </w:rPr>
              <w:lastRenderedPageBreak/>
              <w:t xml:space="preserve">Auxiliary Load </w:t>
            </w:r>
          </w:p>
          <w:p w:rsidR="00436286" w:rsidRPr="00D03331" w:rsidRDefault="00436286" w:rsidP="00B13BE8">
            <w:pPr>
              <w:pStyle w:val="Default"/>
              <w:jc w:val="both"/>
              <w:rPr>
                <w:sz w:val="20"/>
                <w:szCs w:val="20"/>
                <w:highlight w:val="green"/>
              </w:rPr>
            </w:pPr>
          </w:p>
        </w:tc>
        <w:tc>
          <w:tcPr>
            <w:tcW w:w="0" w:type="auto"/>
          </w:tcPr>
          <w:p w:rsidR="00436286" w:rsidRPr="00D03331" w:rsidRDefault="00436286" w:rsidP="00B13BE8">
            <w:pPr>
              <w:pStyle w:val="Default"/>
              <w:jc w:val="both"/>
              <w:rPr>
                <w:sz w:val="20"/>
              </w:rPr>
            </w:pPr>
            <w:r w:rsidRPr="00D03331">
              <w:rPr>
                <w:sz w:val="20"/>
                <w:szCs w:val="20"/>
              </w:rPr>
              <w:t xml:space="preserve">The electrical </w:t>
            </w:r>
            <w:r w:rsidRPr="00D03331">
              <w:rPr>
                <w:b/>
                <w:bCs/>
                <w:sz w:val="20"/>
                <w:szCs w:val="20"/>
              </w:rPr>
              <w:t xml:space="preserve">Demand </w:t>
            </w:r>
            <w:r w:rsidRPr="00D03331">
              <w:rPr>
                <w:sz w:val="20"/>
                <w:szCs w:val="20"/>
              </w:rPr>
              <w:t xml:space="preserve">of the </w:t>
            </w:r>
            <w:r w:rsidRPr="00D03331">
              <w:rPr>
                <w:b/>
                <w:bCs/>
                <w:sz w:val="20"/>
                <w:szCs w:val="20"/>
              </w:rPr>
              <w:t xml:space="preserve">Generation Unit’s Auxiliary Plant </w:t>
            </w:r>
            <w:r w:rsidRPr="00D03331">
              <w:rPr>
                <w:sz w:val="20"/>
                <w:szCs w:val="20"/>
              </w:rPr>
              <w:t xml:space="preserve">required for the operation of the </w:t>
            </w:r>
            <w:r w:rsidRPr="00D03331">
              <w:rPr>
                <w:b/>
                <w:bCs/>
                <w:sz w:val="20"/>
                <w:szCs w:val="20"/>
              </w:rPr>
              <w:t>Generation Unit</w:t>
            </w:r>
            <w:r w:rsidRPr="00D03331">
              <w:rPr>
                <w:sz w:val="20"/>
                <w:szCs w:val="20"/>
              </w:rPr>
              <w:t xml:space="preserve">. </w:t>
            </w:r>
          </w:p>
        </w:tc>
      </w:tr>
      <w:tr w:rsidR="00436286" w:rsidRPr="00D03331" w:rsidTr="0028619F">
        <w:trPr>
          <w:trHeight w:val="440"/>
        </w:trPr>
        <w:tc>
          <w:tcPr>
            <w:tcW w:w="0" w:type="auto"/>
          </w:tcPr>
          <w:p w:rsidR="00436286" w:rsidRPr="00D03331" w:rsidRDefault="00436286" w:rsidP="00B13BE8">
            <w:pPr>
              <w:pStyle w:val="Default"/>
              <w:jc w:val="both"/>
              <w:rPr>
                <w:b/>
                <w:bCs/>
                <w:sz w:val="20"/>
                <w:szCs w:val="20"/>
              </w:rPr>
            </w:pPr>
            <w:r w:rsidRPr="00D03331">
              <w:rPr>
                <w:b/>
                <w:bCs/>
                <w:sz w:val="20"/>
                <w:szCs w:val="20"/>
              </w:rPr>
              <w:t xml:space="preserve">Auxiliary Plant </w:t>
            </w:r>
          </w:p>
        </w:tc>
        <w:tc>
          <w:tcPr>
            <w:tcW w:w="0" w:type="auto"/>
          </w:tcPr>
          <w:p w:rsidR="00436286" w:rsidRPr="00D03331" w:rsidRDefault="00436286" w:rsidP="00B13BE8">
            <w:pPr>
              <w:pStyle w:val="Default"/>
              <w:jc w:val="both"/>
              <w:rPr>
                <w:sz w:val="20"/>
              </w:rPr>
            </w:pPr>
            <w:r w:rsidRPr="00D03331">
              <w:rPr>
                <w:sz w:val="20"/>
                <w:szCs w:val="20"/>
              </w:rPr>
              <w:t xml:space="preserve">Any item of </w:t>
            </w:r>
            <w:r w:rsidRPr="00D03331">
              <w:rPr>
                <w:b/>
                <w:bCs/>
                <w:sz w:val="20"/>
                <w:szCs w:val="20"/>
              </w:rPr>
              <w:t xml:space="preserve">Plant </w:t>
            </w:r>
            <w:r w:rsidRPr="00D03331">
              <w:rPr>
                <w:sz w:val="20"/>
                <w:szCs w:val="20"/>
              </w:rPr>
              <w:t xml:space="preserve">and/or </w:t>
            </w:r>
            <w:r w:rsidRPr="00D03331">
              <w:rPr>
                <w:b/>
                <w:bCs/>
                <w:sz w:val="20"/>
                <w:szCs w:val="20"/>
              </w:rPr>
              <w:t xml:space="preserve">Apparatus </w:t>
            </w:r>
            <w:r w:rsidRPr="00D03331">
              <w:rPr>
                <w:sz w:val="20"/>
                <w:szCs w:val="20"/>
              </w:rPr>
              <w:t xml:space="preserve">not directly a part of the boiler plant or </w:t>
            </w:r>
            <w:r w:rsidRPr="00D03331">
              <w:rPr>
                <w:b/>
                <w:bCs/>
                <w:sz w:val="20"/>
                <w:szCs w:val="20"/>
              </w:rPr>
              <w:t>Generation Unit</w:t>
            </w:r>
            <w:r w:rsidRPr="00D03331">
              <w:rPr>
                <w:sz w:val="20"/>
                <w:szCs w:val="20"/>
              </w:rPr>
              <w:t xml:space="preserve">, but required for the boiler plant's or </w:t>
            </w:r>
            <w:r w:rsidRPr="00D03331">
              <w:rPr>
                <w:b/>
                <w:bCs/>
                <w:sz w:val="20"/>
                <w:szCs w:val="20"/>
              </w:rPr>
              <w:t xml:space="preserve">Generation Unit's </w:t>
            </w:r>
            <w:r w:rsidRPr="00D03331">
              <w:rPr>
                <w:sz w:val="20"/>
                <w:szCs w:val="20"/>
              </w:rPr>
              <w:t xml:space="preserve">functional operation. </w:t>
            </w:r>
          </w:p>
        </w:tc>
      </w:tr>
      <w:tr w:rsidR="00436286" w:rsidRPr="00D03331" w:rsidTr="0028619F">
        <w:trPr>
          <w:trHeight w:val="440"/>
        </w:trPr>
        <w:tc>
          <w:tcPr>
            <w:tcW w:w="0" w:type="auto"/>
          </w:tcPr>
          <w:p w:rsidR="00436286" w:rsidRPr="00D03331" w:rsidRDefault="00436286" w:rsidP="00B13BE8">
            <w:pPr>
              <w:pStyle w:val="Default"/>
              <w:jc w:val="both"/>
              <w:rPr>
                <w:sz w:val="20"/>
                <w:szCs w:val="20"/>
                <w:highlight w:val="green"/>
              </w:rPr>
            </w:pPr>
            <w:r w:rsidRPr="00D03331">
              <w:rPr>
                <w:b/>
                <w:bCs/>
                <w:sz w:val="20"/>
                <w:szCs w:val="20"/>
              </w:rPr>
              <w:t xml:space="preserve">Frequency </w:t>
            </w:r>
          </w:p>
        </w:tc>
        <w:tc>
          <w:tcPr>
            <w:tcW w:w="0" w:type="auto"/>
          </w:tcPr>
          <w:p w:rsidR="00436286" w:rsidRPr="00D03331" w:rsidRDefault="00436286" w:rsidP="00B13BE8">
            <w:pPr>
              <w:pStyle w:val="Default"/>
              <w:jc w:val="both"/>
              <w:rPr>
                <w:sz w:val="20"/>
              </w:rPr>
            </w:pPr>
            <w:r w:rsidRPr="00D03331">
              <w:rPr>
                <w:sz w:val="20"/>
                <w:szCs w:val="20"/>
              </w:rPr>
              <w:t xml:space="preserve">The number of alternating current cycles per second (expressed in Hertz) at which a </w:t>
            </w:r>
            <w:r w:rsidRPr="00D03331">
              <w:rPr>
                <w:b/>
                <w:bCs/>
                <w:sz w:val="20"/>
                <w:szCs w:val="20"/>
              </w:rPr>
              <w:t xml:space="preserve">System </w:t>
            </w:r>
            <w:r w:rsidRPr="00D03331">
              <w:rPr>
                <w:sz w:val="20"/>
                <w:szCs w:val="20"/>
              </w:rPr>
              <w:t xml:space="preserve">is running. </w:t>
            </w:r>
          </w:p>
        </w:tc>
      </w:tr>
      <w:tr w:rsidR="00436286" w:rsidRPr="00D03331" w:rsidTr="00436286">
        <w:trPr>
          <w:trHeight w:val="278"/>
        </w:trPr>
        <w:tc>
          <w:tcPr>
            <w:tcW w:w="0" w:type="auto"/>
          </w:tcPr>
          <w:p w:rsidR="00436286" w:rsidRPr="00D03331" w:rsidRDefault="00436286" w:rsidP="00B13BE8">
            <w:pPr>
              <w:pStyle w:val="Default"/>
              <w:jc w:val="both"/>
              <w:rPr>
                <w:sz w:val="20"/>
              </w:rPr>
            </w:pPr>
            <w:r w:rsidRPr="00D03331">
              <w:rPr>
                <w:b/>
                <w:bCs/>
                <w:sz w:val="20"/>
                <w:szCs w:val="20"/>
              </w:rPr>
              <w:t xml:space="preserve">System </w:t>
            </w:r>
          </w:p>
        </w:tc>
        <w:tc>
          <w:tcPr>
            <w:tcW w:w="0" w:type="auto"/>
          </w:tcPr>
          <w:p w:rsidR="00436286" w:rsidRPr="00D03331" w:rsidRDefault="00436286" w:rsidP="00B13BE8">
            <w:pPr>
              <w:pStyle w:val="Default"/>
              <w:jc w:val="both"/>
              <w:rPr>
                <w:sz w:val="20"/>
              </w:rPr>
            </w:pPr>
            <w:r w:rsidRPr="00D03331">
              <w:rPr>
                <w:sz w:val="20"/>
                <w:szCs w:val="20"/>
              </w:rPr>
              <w:t xml:space="preserve">Any </w:t>
            </w:r>
            <w:r w:rsidRPr="00D03331">
              <w:rPr>
                <w:b/>
                <w:bCs/>
                <w:sz w:val="20"/>
                <w:szCs w:val="20"/>
              </w:rPr>
              <w:t xml:space="preserve">User System </w:t>
            </w:r>
            <w:r w:rsidRPr="00D03331">
              <w:rPr>
                <w:sz w:val="20"/>
                <w:szCs w:val="20"/>
              </w:rPr>
              <w:t xml:space="preserve">and/or the </w:t>
            </w:r>
            <w:r w:rsidRPr="00D03331">
              <w:rPr>
                <w:b/>
                <w:bCs/>
                <w:sz w:val="20"/>
                <w:szCs w:val="20"/>
              </w:rPr>
              <w:t xml:space="preserve">Transmission System </w:t>
            </w:r>
            <w:r w:rsidRPr="00D03331">
              <w:rPr>
                <w:sz w:val="20"/>
                <w:szCs w:val="20"/>
              </w:rPr>
              <w:t xml:space="preserve">as the case may be. </w:t>
            </w:r>
          </w:p>
        </w:tc>
      </w:tr>
      <w:tr w:rsidR="00436286" w:rsidRPr="00D03331" w:rsidTr="0028619F">
        <w:trPr>
          <w:trHeight w:val="93"/>
        </w:trPr>
        <w:tc>
          <w:tcPr>
            <w:tcW w:w="0" w:type="auto"/>
          </w:tcPr>
          <w:p w:rsidR="00436286" w:rsidRPr="00D03331" w:rsidRDefault="00436286" w:rsidP="00B13BE8">
            <w:pPr>
              <w:pStyle w:val="Default"/>
              <w:jc w:val="both"/>
              <w:rPr>
                <w:b/>
                <w:sz w:val="20"/>
                <w:szCs w:val="20"/>
                <w:highlight w:val="green"/>
              </w:rPr>
            </w:pPr>
            <w:r w:rsidRPr="00D03331">
              <w:rPr>
                <w:b/>
                <w:bCs/>
                <w:sz w:val="20"/>
                <w:szCs w:val="20"/>
              </w:rPr>
              <w:t xml:space="preserve">Transmission System </w:t>
            </w:r>
          </w:p>
        </w:tc>
        <w:tc>
          <w:tcPr>
            <w:tcW w:w="0" w:type="auto"/>
          </w:tcPr>
          <w:p w:rsidR="00436286" w:rsidRPr="00D03331" w:rsidRDefault="00436286" w:rsidP="00B13BE8">
            <w:pPr>
              <w:pStyle w:val="Default"/>
              <w:jc w:val="both"/>
              <w:rPr>
                <w:sz w:val="20"/>
              </w:rPr>
            </w:pPr>
            <w:r w:rsidRPr="00D03331">
              <w:rPr>
                <w:sz w:val="20"/>
                <w:szCs w:val="20"/>
              </w:rPr>
              <w:t xml:space="preserve">The </w:t>
            </w:r>
            <w:r w:rsidRPr="00D03331">
              <w:rPr>
                <w:b/>
                <w:bCs/>
                <w:sz w:val="20"/>
                <w:szCs w:val="20"/>
              </w:rPr>
              <w:t xml:space="preserve">System </w:t>
            </w:r>
            <w:r w:rsidRPr="00D03331">
              <w:rPr>
                <w:sz w:val="20"/>
                <w:szCs w:val="20"/>
              </w:rPr>
              <w:t xml:space="preserve">consisting (wholly or mainly) of high </w:t>
            </w:r>
            <w:r w:rsidRPr="00D03331">
              <w:rPr>
                <w:b/>
                <w:bCs/>
                <w:sz w:val="20"/>
                <w:szCs w:val="20"/>
              </w:rPr>
              <w:t xml:space="preserve">Voltage </w:t>
            </w:r>
            <w:r w:rsidRPr="00D03331">
              <w:rPr>
                <w:sz w:val="20"/>
                <w:szCs w:val="20"/>
              </w:rPr>
              <w:t xml:space="preserve">electric lines and cables operated by the </w:t>
            </w:r>
            <w:r w:rsidRPr="00D03331">
              <w:rPr>
                <w:b/>
                <w:bCs/>
                <w:sz w:val="20"/>
                <w:szCs w:val="20"/>
              </w:rPr>
              <w:t xml:space="preserve">TSO </w:t>
            </w:r>
            <w:r w:rsidRPr="00D03331">
              <w:rPr>
                <w:sz w:val="20"/>
                <w:szCs w:val="20"/>
              </w:rPr>
              <w:t xml:space="preserve">for the purposes of transmission of electricity from one </w:t>
            </w:r>
            <w:r w:rsidRPr="00D03331">
              <w:rPr>
                <w:b/>
                <w:bCs/>
                <w:sz w:val="20"/>
                <w:szCs w:val="20"/>
              </w:rPr>
              <w:t xml:space="preserve">Power Station </w:t>
            </w:r>
            <w:r w:rsidRPr="00D03331">
              <w:rPr>
                <w:sz w:val="20"/>
                <w:szCs w:val="20"/>
              </w:rPr>
              <w:t xml:space="preserve">to a sub-station or to another </w:t>
            </w:r>
            <w:r w:rsidRPr="00D03331">
              <w:rPr>
                <w:b/>
                <w:bCs/>
                <w:sz w:val="20"/>
                <w:szCs w:val="20"/>
              </w:rPr>
              <w:t xml:space="preserve">Power Station </w:t>
            </w:r>
            <w:r w:rsidRPr="00D03331">
              <w:rPr>
                <w:sz w:val="20"/>
                <w:szCs w:val="20"/>
              </w:rPr>
              <w:t xml:space="preserve">or between sub-stations or to or from any </w:t>
            </w:r>
            <w:r w:rsidRPr="00D03331">
              <w:rPr>
                <w:b/>
                <w:bCs/>
                <w:sz w:val="20"/>
                <w:szCs w:val="20"/>
              </w:rPr>
              <w:t xml:space="preserve">External Interconnection </w:t>
            </w:r>
            <w:r w:rsidRPr="00D03331">
              <w:rPr>
                <w:sz w:val="20"/>
                <w:szCs w:val="20"/>
              </w:rPr>
              <w:t xml:space="preserve">including any </w:t>
            </w:r>
            <w:r w:rsidRPr="00D03331">
              <w:rPr>
                <w:b/>
                <w:bCs/>
                <w:sz w:val="20"/>
                <w:szCs w:val="20"/>
              </w:rPr>
              <w:t xml:space="preserve">Plant </w:t>
            </w:r>
            <w:r w:rsidRPr="00D03331">
              <w:rPr>
                <w:sz w:val="20"/>
                <w:szCs w:val="20"/>
              </w:rPr>
              <w:t xml:space="preserve">and </w:t>
            </w:r>
            <w:r w:rsidRPr="00D03331">
              <w:rPr>
                <w:b/>
                <w:bCs/>
                <w:sz w:val="20"/>
                <w:szCs w:val="20"/>
              </w:rPr>
              <w:t xml:space="preserve">Apparatus </w:t>
            </w:r>
            <w:r w:rsidRPr="00D03331">
              <w:rPr>
                <w:sz w:val="20"/>
                <w:szCs w:val="20"/>
              </w:rPr>
              <w:t xml:space="preserve">and meters owned or operated by the </w:t>
            </w:r>
            <w:r w:rsidRPr="00D03331">
              <w:rPr>
                <w:b/>
                <w:bCs/>
                <w:sz w:val="20"/>
                <w:szCs w:val="20"/>
              </w:rPr>
              <w:t xml:space="preserve">TSO </w:t>
            </w:r>
            <w:r w:rsidRPr="00D03331">
              <w:rPr>
                <w:sz w:val="20"/>
                <w:szCs w:val="20"/>
              </w:rPr>
              <w:t xml:space="preserve">or </w:t>
            </w:r>
            <w:r w:rsidRPr="00D03331">
              <w:rPr>
                <w:b/>
                <w:bCs/>
                <w:sz w:val="20"/>
                <w:szCs w:val="20"/>
              </w:rPr>
              <w:t xml:space="preserve">TAO </w:t>
            </w:r>
            <w:r w:rsidRPr="00D03331">
              <w:rPr>
                <w:sz w:val="20"/>
                <w:szCs w:val="20"/>
              </w:rPr>
              <w:t xml:space="preserve">in connection with the transmission of electricity. </w:t>
            </w:r>
          </w:p>
        </w:tc>
      </w:tr>
    </w:tbl>
    <w:p w:rsidR="00DE1C89" w:rsidRPr="00D03331" w:rsidRDefault="004F02E6" w:rsidP="00DE1C89">
      <w:pPr>
        <w:pStyle w:val="Heading1"/>
        <w:rPr>
          <w:rFonts w:ascii="Arial" w:hAnsi="Arial"/>
        </w:rPr>
      </w:pPr>
      <w:r w:rsidRPr="00D03331">
        <w:rPr>
          <w:rFonts w:ascii="Arial" w:hAnsi="Arial"/>
        </w:rPr>
        <w:t xml:space="preserve">SONI </w:t>
      </w:r>
      <w:r w:rsidR="00B13BE8" w:rsidRPr="00D03331">
        <w:rPr>
          <w:rFonts w:ascii="Arial" w:hAnsi="Arial"/>
        </w:rPr>
        <w:t xml:space="preserve">Grid Code </w:t>
      </w:r>
      <w:r w:rsidR="00DE1C89" w:rsidRPr="00D03331">
        <w:rPr>
          <w:rFonts w:ascii="Arial" w:hAnsi="Arial"/>
        </w:rPr>
        <w:t>references</w:t>
      </w:r>
    </w:p>
    <w:tbl>
      <w:tblPr>
        <w:tblStyle w:val="TableGrid"/>
        <w:tblW w:w="0" w:type="auto"/>
        <w:jc w:val="center"/>
        <w:tblLook w:val="04A0"/>
      </w:tblPr>
      <w:tblGrid>
        <w:gridCol w:w="5191"/>
        <w:gridCol w:w="3488"/>
      </w:tblGrid>
      <w:tr w:rsidR="0002313D" w:rsidRPr="00D03331" w:rsidTr="00A37BB7">
        <w:trPr>
          <w:jc w:val="center"/>
        </w:trPr>
        <w:tc>
          <w:tcPr>
            <w:tcW w:w="5191" w:type="dxa"/>
            <w:vAlign w:val="center"/>
          </w:tcPr>
          <w:p w:rsidR="0002313D" w:rsidRPr="00D03331" w:rsidRDefault="0002313D" w:rsidP="00A37BB7">
            <w:pPr>
              <w:pStyle w:val="BodyText"/>
              <w:spacing w:before="120" w:after="120"/>
              <w:rPr>
                <w:rFonts w:cs="Arial"/>
              </w:rPr>
            </w:pPr>
            <w:r w:rsidRPr="00D03331">
              <w:rPr>
                <w:rFonts w:cs="Arial"/>
              </w:rPr>
              <w:t xml:space="preserve">Grid Code Version: </w:t>
            </w:r>
          </w:p>
        </w:tc>
        <w:tc>
          <w:tcPr>
            <w:tcW w:w="3488" w:type="dxa"/>
            <w:shd w:val="clear" w:color="auto" w:fill="D9D9D9" w:themeFill="background1" w:themeFillShade="D9"/>
            <w:vAlign w:val="center"/>
          </w:tcPr>
          <w:p w:rsidR="0002313D" w:rsidRPr="00D03331" w:rsidRDefault="0002313D" w:rsidP="00A37BB7">
            <w:pPr>
              <w:pStyle w:val="BodyText"/>
              <w:rPr>
                <w:rFonts w:cs="Arial"/>
              </w:rPr>
            </w:pPr>
            <w:r w:rsidRPr="00D03331">
              <w:rPr>
                <w:rFonts w:cs="Arial"/>
                <w:highlight w:val="yellow"/>
              </w:rPr>
              <w:t>Unit to specify</w:t>
            </w:r>
          </w:p>
        </w:tc>
      </w:tr>
    </w:tbl>
    <w:p w:rsidR="00E0734B" w:rsidRPr="00D03331" w:rsidRDefault="00E0734B" w:rsidP="002D24A3">
      <w:pPr>
        <w:autoSpaceDE w:val="0"/>
        <w:autoSpaceDN w:val="0"/>
        <w:adjustRightInd w:val="0"/>
        <w:spacing w:before="120" w:after="120"/>
        <w:ind w:left="2160" w:hanging="1440"/>
        <w:rPr>
          <w:rFonts w:cs="Arial"/>
          <w:lang w:val="en-GB" w:eastAsia="en-IE"/>
        </w:rPr>
      </w:pPr>
      <w:r w:rsidRPr="00D03331">
        <w:rPr>
          <w:rFonts w:cs="Arial"/>
          <w:lang w:val="en-GB" w:eastAsia="en-IE"/>
        </w:rPr>
        <w:t>CC.S1.1.5.2</w:t>
      </w:r>
      <w:r w:rsidRPr="00D03331">
        <w:rPr>
          <w:rFonts w:cs="Arial"/>
          <w:lang w:val="en-GB" w:eastAsia="en-IE"/>
        </w:rPr>
        <w:tab/>
        <w:t xml:space="preserve">Where a </w:t>
      </w:r>
      <w:r w:rsidRPr="00D03331">
        <w:rPr>
          <w:rFonts w:cs="Arial"/>
          <w:b/>
          <w:bCs/>
          <w:lang w:val="en-GB" w:eastAsia="en-IE"/>
        </w:rPr>
        <w:t xml:space="preserve">Generating Unit </w:t>
      </w:r>
      <w:r w:rsidRPr="00D03331">
        <w:rPr>
          <w:rFonts w:cs="Arial"/>
          <w:lang w:val="en-GB" w:eastAsia="en-IE"/>
        </w:rPr>
        <w:t xml:space="preserve">or </w:t>
      </w:r>
      <w:r w:rsidRPr="00D03331">
        <w:rPr>
          <w:rFonts w:cs="Arial"/>
          <w:b/>
          <w:bCs/>
          <w:lang w:val="en-GB" w:eastAsia="en-IE"/>
        </w:rPr>
        <w:t xml:space="preserve">Power Station </w:t>
      </w:r>
      <w:r w:rsidRPr="00D03331">
        <w:rPr>
          <w:rFonts w:cs="Arial"/>
          <w:lang w:val="en-GB" w:eastAsia="en-IE"/>
        </w:rPr>
        <w:t xml:space="preserve">becomes isolated from the rest of the </w:t>
      </w:r>
      <w:r w:rsidRPr="00D03331">
        <w:rPr>
          <w:rFonts w:cs="Arial"/>
          <w:b/>
          <w:bCs/>
          <w:lang w:val="en-GB" w:eastAsia="en-IE"/>
        </w:rPr>
        <w:t xml:space="preserve">Transmission System </w:t>
      </w:r>
      <w:r w:rsidRPr="00D03331">
        <w:rPr>
          <w:rFonts w:cs="Arial"/>
          <w:lang w:val="en-GB" w:eastAsia="en-IE"/>
        </w:rPr>
        <w:t xml:space="preserve">but is still supplying </w:t>
      </w:r>
      <w:r w:rsidRPr="00D03331">
        <w:rPr>
          <w:rFonts w:cs="Arial"/>
          <w:b/>
          <w:bCs/>
          <w:lang w:val="en-GB" w:eastAsia="en-IE"/>
        </w:rPr>
        <w:t>Customers</w:t>
      </w:r>
      <w:r w:rsidRPr="00D03331">
        <w:rPr>
          <w:rFonts w:cs="Arial"/>
          <w:lang w:val="en-GB" w:eastAsia="en-IE"/>
        </w:rPr>
        <w:t xml:space="preserve">, the speed governor must also be able to contribute to controlling </w:t>
      </w:r>
      <w:r w:rsidRPr="00D03331">
        <w:rPr>
          <w:rFonts w:cs="Arial"/>
          <w:b/>
          <w:bCs/>
          <w:lang w:val="en-GB" w:eastAsia="en-IE"/>
        </w:rPr>
        <w:t>NI System</w:t>
      </w:r>
      <w:r w:rsidRPr="00D03331">
        <w:rPr>
          <w:rFonts w:cs="Arial"/>
          <w:lang w:val="en-GB" w:eastAsia="en-IE"/>
        </w:rPr>
        <w:t xml:space="preserve"> </w:t>
      </w:r>
      <w:r w:rsidRPr="00D03331">
        <w:rPr>
          <w:rFonts w:cs="Arial"/>
          <w:b/>
          <w:bCs/>
          <w:lang w:val="en-GB" w:eastAsia="en-IE"/>
        </w:rPr>
        <w:t xml:space="preserve">Frequency </w:t>
      </w:r>
      <w:r w:rsidRPr="00D03331">
        <w:rPr>
          <w:rFonts w:cs="Arial"/>
          <w:lang w:val="en-GB" w:eastAsia="en-IE"/>
        </w:rPr>
        <w:t xml:space="preserve">to below 52 Hz. As stated in CC5.3.2, the </w:t>
      </w:r>
      <w:r w:rsidRPr="00D03331">
        <w:rPr>
          <w:rFonts w:cs="Arial"/>
          <w:b/>
          <w:bCs/>
          <w:lang w:val="en-GB" w:eastAsia="en-IE"/>
        </w:rPr>
        <w:t xml:space="preserve">NI System Frequency </w:t>
      </w:r>
      <w:r w:rsidRPr="00D03331">
        <w:rPr>
          <w:rFonts w:cs="Arial"/>
          <w:lang w:val="en-GB" w:eastAsia="en-IE"/>
        </w:rPr>
        <w:t xml:space="preserve">could rise to 52 Hz or fall to 47 Hz. </w:t>
      </w:r>
    </w:p>
    <w:p w:rsidR="00E0734B" w:rsidRPr="00D03331" w:rsidRDefault="00E0734B" w:rsidP="002D24A3">
      <w:pPr>
        <w:autoSpaceDE w:val="0"/>
        <w:autoSpaceDN w:val="0"/>
        <w:adjustRightInd w:val="0"/>
        <w:spacing w:before="120" w:after="120"/>
        <w:jc w:val="left"/>
        <w:rPr>
          <w:rFonts w:cs="Arial"/>
          <w:b/>
          <w:lang w:val="en-GB" w:eastAsia="en-IE"/>
        </w:rPr>
      </w:pPr>
      <w:r w:rsidRPr="00D03331">
        <w:rPr>
          <w:rFonts w:cs="Arial"/>
          <w:b/>
          <w:lang w:val="en-GB" w:eastAsia="en-IE"/>
        </w:rPr>
        <w:t>Glossary:</w:t>
      </w:r>
    </w:p>
    <w:tbl>
      <w:tblPr>
        <w:tblStyle w:val="TableGrid"/>
        <w:tblW w:w="0" w:type="auto"/>
        <w:tblLook w:val="04A0"/>
      </w:tblPr>
      <w:tblGrid>
        <w:gridCol w:w="1675"/>
        <w:gridCol w:w="7896"/>
      </w:tblGrid>
      <w:tr w:rsidR="00E0734B" w:rsidRPr="00D03331" w:rsidTr="00A37BB7">
        <w:trPr>
          <w:trHeight w:val="440"/>
        </w:trPr>
        <w:tc>
          <w:tcPr>
            <w:tcW w:w="0" w:type="auto"/>
          </w:tcPr>
          <w:p w:rsidR="00E0734B" w:rsidRPr="00D03331" w:rsidRDefault="00E0734B" w:rsidP="00A37BB7">
            <w:pPr>
              <w:pStyle w:val="Default"/>
              <w:jc w:val="both"/>
              <w:rPr>
                <w:sz w:val="20"/>
                <w:szCs w:val="20"/>
                <w:highlight w:val="green"/>
              </w:rPr>
            </w:pPr>
            <w:r w:rsidRPr="00D03331">
              <w:rPr>
                <w:b/>
                <w:bCs/>
                <w:sz w:val="20"/>
                <w:szCs w:val="20"/>
                <w:lang w:val="en-GB"/>
              </w:rPr>
              <w:t>Customer</w:t>
            </w:r>
          </w:p>
        </w:tc>
        <w:tc>
          <w:tcPr>
            <w:tcW w:w="0" w:type="auto"/>
          </w:tcPr>
          <w:p w:rsidR="00E0734B" w:rsidRPr="00D03331" w:rsidRDefault="00E0734B" w:rsidP="00A37BB7">
            <w:pPr>
              <w:pStyle w:val="Default"/>
              <w:jc w:val="both"/>
              <w:rPr>
                <w:sz w:val="20"/>
                <w:szCs w:val="20"/>
              </w:rPr>
            </w:pPr>
            <w:r w:rsidRPr="00D03331">
              <w:rPr>
                <w:sz w:val="20"/>
                <w:szCs w:val="20"/>
                <w:lang w:val="en-GB"/>
              </w:rPr>
              <w:t>A person to whom electrical power is provided (whether or not he is the same person as the person who provides the electrical power).</w:t>
            </w:r>
          </w:p>
        </w:tc>
      </w:tr>
      <w:tr w:rsidR="00E0734B" w:rsidRPr="00D03331" w:rsidTr="00A37BB7">
        <w:trPr>
          <w:trHeight w:val="440"/>
        </w:trPr>
        <w:tc>
          <w:tcPr>
            <w:tcW w:w="0" w:type="auto"/>
          </w:tcPr>
          <w:p w:rsidR="00E0734B" w:rsidRPr="00D03331" w:rsidRDefault="00E0734B" w:rsidP="00A37BB7">
            <w:pPr>
              <w:pStyle w:val="Default"/>
              <w:jc w:val="both"/>
              <w:rPr>
                <w:sz w:val="20"/>
                <w:szCs w:val="20"/>
                <w:highlight w:val="green"/>
              </w:rPr>
            </w:pPr>
            <w:r w:rsidRPr="00D03331">
              <w:rPr>
                <w:b/>
                <w:bCs/>
                <w:sz w:val="20"/>
                <w:szCs w:val="20"/>
                <w:lang w:val="en-GB"/>
              </w:rPr>
              <w:t>NI System</w:t>
            </w:r>
          </w:p>
        </w:tc>
        <w:tc>
          <w:tcPr>
            <w:tcW w:w="0" w:type="auto"/>
          </w:tcPr>
          <w:p w:rsidR="00E0734B" w:rsidRPr="00D03331" w:rsidRDefault="00E0734B" w:rsidP="00A37BB7">
            <w:pPr>
              <w:pStyle w:val="Default"/>
              <w:jc w:val="both"/>
              <w:rPr>
                <w:sz w:val="20"/>
                <w:szCs w:val="20"/>
              </w:rPr>
            </w:pPr>
            <w:r w:rsidRPr="00D03331">
              <w:rPr>
                <w:sz w:val="20"/>
                <w:szCs w:val="20"/>
                <w:lang w:val="en-GB"/>
              </w:rPr>
              <w:t xml:space="preserve">Together, the </w:t>
            </w:r>
            <w:r w:rsidRPr="00D03331">
              <w:rPr>
                <w:b/>
                <w:bCs/>
                <w:sz w:val="20"/>
                <w:szCs w:val="20"/>
                <w:lang w:val="en-GB"/>
              </w:rPr>
              <w:t xml:space="preserve">Transmission System </w:t>
            </w:r>
            <w:r w:rsidRPr="00D03331">
              <w:rPr>
                <w:sz w:val="20"/>
                <w:szCs w:val="20"/>
                <w:lang w:val="en-GB"/>
              </w:rPr>
              <w:t xml:space="preserve">and the </w:t>
            </w:r>
            <w:r w:rsidRPr="00D03331">
              <w:rPr>
                <w:b/>
                <w:bCs/>
                <w:sz w:val="20"/>
                <w:szCs w:val="20"/>
                <w:lang w:val="en-GB"/>
              </w:rPr>
              <w:t>Distribution System.</w:t>
            </w:r>
          </w:p>
        </w:tc>
      </w:tr>
      <w:tr w:rsidR="00E0734B" w:rsidRPr="00D03331" w:rsidTr="00A37BB7">
        <w:trPr>
          <w:trHeight w:val="440"/>
        </w:trPr>
        <w:tc>
          <w:tcPr>
            <w:tcW w:w="0" w:type="auto"/>
          </w:tcPr>
          <w:p w:rsidR="00E0734B" w:rsidRPr="00D03331" w:rsidRDefault="00E0734B" w:rsidP="00A37BB7">
            <w:pPr>
              <w:pStyle w:val="Default"/>
              <w:jc w:val="both"/>
              <w:rPr>
                <w:b/>
                <w:bCs/>
                <w:sz w:val="20"/>
                <w:szCs w:val="20"/>
              </w:rPr>
            </w:pPr>
            <w:r w:rsidRPr="00D03331">
              <w:rPr>
                <w:b/>
                <w:bCs/>
                <w:sz w:val="20"/>
                <w:szCs w:val="20"/>
                <w:lang w:val="en-GB"/>
              </w:rPr>
              <w:t>Distribution System</w:t>
            </w:r>
          </w:p>
        </w:tc>
        <w:tc>
          <w:tcPr>
            <w:tcW w:w="0" w:type="auto"/>
          </w:tcPr>
          <w:p w:rsidR="00E0734B" w:rsidRPr="00D03331" w:rsidRDefault="00E0734B" w:rsidP="00A37BB7">
            <w:pPr>
              <w:pStyle w:val="Default"/>
              <w:jc w:val="both"/>
              <w:rPr>
                <w:sz w:val="20"/>
                <w:szCs w:val="20"/>
              </w:rPr>
            </w:pPr>
            <w:r w:rsidRPr="00D03331">
              <w:rPr>
                <w:sz w:val="20"/>
                <w:szCs w:val="20"/>
                <w:lang w:val="en-GB"/>
              </w:rPr>
              <w:t xml:space="preserve">The electric lines within the Authorised Area, as defined in the licence held by the </w:t>
            </w:r>
            <w:r w:rsidRPr="00D03331">
              <w:rPr>
                <w:b/>
                <w:bCs/>
                <w:sz w:val="20"/>
                <w:szCs w:val="20"/>
                <w:lang w:val="en-GB"/>
              </w:rPr>
              <w:t>DNO</w:t>
            </w:r>
            <w:r w:rsidRPr="00D03331">
              <w:rPr>
                <w:sz w:val="20"/>
                <w:szCs w:val="20"/>
                <w:lang w:val="en-GB"/>
              </w:rPr>
              <w:t xml:space="preserve">, owned by the </w:t>
            </w:r>
            <w:r w:rsidRPr="00D03331">
              <w:rPr>
                <w:b/>
                <w:bCs/>
                <w:sz w:val="20"/>
                <w:szCs w:val="20"/>
                <w:lang w:val="en-GB"/>
              </w:rPr>
              <w:t xml:space="preserve">Distribution Licensee </w:t>
            </w:r>
            <w:r w:rsidRPr="00D03331">
              <w:rPr>
                <w:sz w:val="20"/>
                <w:szCs w:val="20"/>
                <w:lang w:val="en-GB"/>
              </w:rPr>
              <w:t xml:space="preserve">(but not, for the avoidance of doubt, any lines forming part of the transmission system or any </w:t>
            </w:r>
            <w:r w:rsidRPr="00D03331">
              <w:rPr>
                <w:b/>
                <w:bCs/>
                <w:sz w:val="20"/>
                <w:szCs w:val="20"/>
                <w:lang w:val="en-GB"/>
              </w:rPr>
              <w:t>Interconnector</w:t>
            </w:r>
            <w:r w:rsidRPr="00D03331">
              <w:rPr>
                <w:sz w:val="20"/>
                <w:szCs w:val="20"/>
                <w:lang w:val="en-GB"/>
              </w:rPr>
              <w:t xml:space="preserve">), and any other electric lines which the </w:t>
            </w:r>
            <w:r w:rsidRPr="00D03331">
              <w:rPr>
                <w:b/>
                <w:bCs/>
                <w:sz w:val="20"/>
                <w:szCs w:val="20"/>
                <w:lang w:val="en-GB"/>
              </w:rPr>
              <w:t xml:space="preserve">Authority </w:t>
            </w:r>
            <w:r w:rsidRPr="00D03331">
              <w:rPr>
                <w:sz w:val="20"/>
                <w:szCs w:val="20"/>
                <w:lang w:val="en-GB"/>
              </w:rPr>
              <w:t xml:space="preserve">may specify as forming part of the distribution system, together with (in each case) any </w:t>
            </w:r>
            <w:r w:rsidRPr="00D03331">
              <w:rPr>
                <w:b/>
                <w:bCs/>
                <w:sz w:val="20"/>
                <w:szCs w:val="20"/>
                <w:lang w:val="en-GB"/>
              </w:rPr>
              <w:t xml:space="preserve">Plant </w:t>
            </w:r>
            <w:r w:rsidRPr="00D03331">
              <w:rPr>
                <w:sz w:val="20"/>
                <w:szCs w:val="20"/>
                <w:lang w:val="en-GB"/>
              </w:rPr>
              <w:t xml:space="preserve">and </w:t>
            </w:r>
            <w:r w:rsidRPr="00D03331">
              <w:rPr>
                <w:b/>
                <w:bCs/>
                <w:sz w:val="20"/>
                <w:szCs w:val="20"/>
                <w:lang w:val="en-GB"/>
              </w:rPr>
              <w:t xml:space="preserve">Apparatus </w:t>
            </w:r>
            <w:r w:rsidRPr="00D03331">
              <w:rPr>
                <w:sz w:val="20"/>
                <w:szCs w:val="20"/>
                <w:lang w:val="en-GB"/>
              </w:rPr>
              <w:t xml:space="preserve">and/or meters owned or operated by the </w:t>
            </w:r>
            <w:r w:rsidRPr="00D03331">
              <w:rPr>
                <w:b/>
                <w:bCs/>
                <w:sz w:val="20"/>
                <w:szCs w:val="20"/>
                <w:lang w:val="en-GB"/>
              </w:rPr>
              <w:t xml:space="preserve">DNO </w:t>
            </w:r>
            <w:r w:rsidRPr="00D03331">
              <w:rPr>
                <w:sz w:val="20"/>
                <w:szCs w:val="20"/>
                <w:lang w:val="en-GB"/>
              </w:rPr>
              <w:t>used in connection with the distribution of electricity.</w:t>
            </w:r>
          </w:p>
        </w:tc>
      </w:tr>
      <w:tr w:rsidR="00E0734B" w:rsidRPr="00D03331" w:rsidTr="00A37BB7">
        <w:trPr>
          <w:trHeight w:val="440"/>
        </w:trPr>
        <w:tc>
          <w:tcPr>
            <w:tcW w:w="0" w:type="auto"/>
          </w:tcPr>
          <w:p w:rsidR="00E0734B" w:rsidRPr="00D03331" w:rsidRDefault="00E0734B" w:rsidP="00A37BB7">
            <w:pPr>
              <w:pStyle w:val="Default"/>
              <w:jc w:val="both"/>
              <w:rPr>
                <w:sz w:val="20"/>
                <w:szCs w:val="20"/>
                <w:highlight w:val="green"/>
              </w:rPr>
            </w:pPr>
            <w:r w:rsidRPr="00D03331">
              <w:rPr>
                <w:b/>
                <w:bCs/>
                <w:sz w:val="20"/>
                <w:szCs w:val="20"/>
                <w:lang w:val="en-GB"/>
              </w:rPr>
              <w:t>Transmission System</w:t>
            </w:r>
          </w:p>
        </w:tc>
        <w:tc>
          <w:tcPr>
            <w:tcW w:w="0" w:type="auto"/>
          </w:tcPr>
          <w:p w:rsidR="00E0734B" w:rsidRPr="00D03331" w:rsidRDefault="00E0734B" w:rsidP="00A37BB7">
            <w:pPr>
              <w:pStyle w:val="Default"/>
              <w:jc w:val="both"/>
              <w:rPr>
                <w:sz w:val="20"/>
                <w:szCs w:val="20"/>
              </w:rPr>
            </w:pPr>
            <w:r w:rsidRPr="00D03331">
              <w:rPr>
                <w:sz w:val="20"/>
                <w:szCs w:val="20"/>
                <w:lang w:val="en-GB"/>
              </w:rPr>
              <w:t xml:space="preserve">The </w:t>
            </w:r>
            <w:r w:rsidRPr="00D03331">
              <w:rPr>
                <w:b/>
                <w:bCs/>
                <w:sz w:val="20"/>
                <w:szCs w:val="20"/>
                <w:lang w:val="en-GB"/>
              </w:rPr>
              <w:t xml:space="preserve">System </w:t>
            </w:r>
            <w:r w:rsidRPr="00D03331">
              <w:rPr>
                <w:sz w:val="20"/>
                <w:szCs w:val="20"/>
                <w:lang w:val="en-GB"/>
              </w:rPr>
              <w:t xml:space="preserve">consisting (wholly or mainly) of high voltage electric lines and cables operated by the </w:t>
            </w:r>
            <w:r w:rsidRPr="00D03331">
              <w:rPr>
                <w:b/>
                <w:bCs/>
                <w:sz w:val="20"/>
                <w:szCs w:val="20"/>
                <w:lang w:val="en-GB"/>
              </w:rPr>
              <w:t xml:space="preserve">TSO </w:t>
            </w:r>
            <w:r w:rsidRPr="00D03331">
              <w:rPr>
                <w:sz w:val="20"/>
                <w:szCs w:val="20"/>
                <w:lang w:val="en-GB"/>
              </w:rPr>
              <w:t xml:space="preserve">for the purposes of transmission of electricity from one </w:t>
            </w:r>
            <w:r w:rsidRPr="00D03331">
              <w:rPr>
                <w:b/>
                <w:bCs/>
                <w:sz w:val="20"/>
                <w:szCs w:val="20"/>
                <w:lang w:val="en-GB"/>
              </w:rPr>
              <w:t xml:space="preserve">Power Station </w:t>
            </w:r>
            <w:r w:rsidRPr="00D03331">
              <w:rPr>
                <w:sz w:val="20"/>
                <w:szCs w:val="20"/>
                <w:lang w:val="en-GB"/>
              </w:rPr>
              <w:t xml:space="preserve">to a sub-station or to another </w:t>
            </w:r>
            <w:r w:rsidRPr="00D03331">
              <w:rPr>
                <w:b/>
                <w:bCs/>
                <w:sz w:val="20"/>
                <w:szCs w:val="20"/>
                <w:lang w:val="en-GB"/>
              </w:rPr>
              <w:t xml:space="preserve">Power Station </w:t>
            </w:r>
            <w:r w:rsidRPr="00D03331">
              <w:rPr>
                <w:sz w:val="20"/>
                <w:szCs w:val="20"/>
                <w:lang w:val="en-GB"/>
              </w:rPr>
              <w:t xml:space="preserve">or between sub-stations or to or from any </w:t>
            </w:r>
            <w:r w:rsidRPr="00D03331">
              <w:rPr>
                <w:b/>
                <w:bCs/>
                <w:sz w:val="20"/>
                <w:szCs w:val="20"/>
                <w:lang w:val="en-GB"/>
              </w:rPr>
              <w:t xml:space="preserve">Interconnector </w:t>
            </w:r>
            <w:r w:rsidRPr="00D03331">
              <w:rPr>
                <w:sz w:val="20"/>
                <w:szCs w:val="20"/>
                <w:lang w:val="en-GB"/>
              </w:rPr>
              <w:t xml:space="preserve">including any </w:t>
            </w:r>
            <w:r w:rsidRPr="00D03331">
              <w:rPr>
                <w:b/>
                <w:bCs/>
                <w:sz w:val="20"/>
                <w:szCs w:val="20"/>
                <w:lang w:val="en-GB"/>
              </w:rPr>
              <w:t xml:space="preserve">Plant </w:t>
            </w:r>
            <w:r w:rsidRPr="00D03331">
              <w:rPr>
                <w:sz w:val="20"/>
                <w:szCs w:val="20"/>
                <w:lang w:val="en-GB"/>
              </w:rPr>
              <w:t xml:space="preserve">and </w:t>
            </w:r>
            <w:r w:rsidRPr="00D03331">
              <w:rPr>
                <w:b/>
                <w:bCs/>
                <w:sz w:val="20"/>
                <w:szCs w:val="20"/>
                <w:lang w:val="en-GB"/>
              </w:rPr>
              <w:t xml:space="preserve">Apparatus </w:t>
            </w:r>
            <w:r w:rsidRPr="00D03331">
              <w:rPr>
                <w:sz w:val="20"/>
                <w:szCs w:val="20"/>
                <w:lang w:val="en-GB"/>
              </w:rPr>
              <w:t xml:space="preserve">and meters owned or operated by the </w:t>
            </w:r>
            <w:r w:rsidRPr="00D03331">
              <w:rPr>
                <w:b/>
                <w:bCs/>
                <w:sz w:val="20"/>
                <w:szCs w:val="20"/>
                <w:lang w:val="en-GB"/>
              </w:rPr>
              <w:t xml:space="preserve">TSO </w:t>
            </w:r>
            <w:r w:rsidRPr="00D03331">
              <w:rPr>
                <w:sz w:val="20"/>
                <w:szCs w:val="20"/>
                <w:lang w:val="en-GB"/>
              </w:rPr>
              <w:t xml:space="preserve">or </w:t>
            </w:r>
            <w:r w:rsidRPr="00D03331">
              <w:rPr>
                <w:b/>
                <w:bCs/>
                <w:sz w:val="20"/>
                <w:szCs w:val="20"/>
                <w:lang w:val="en-GB"/>
              </w:rPr>
              <w:t xml:space="preserve">TO </w:t>
            </w:r>
            <w:r w:rsidRPr="00D03331">
              <w:rPr>
                <w:sz w:val="20"/>
                <w:szCs w:val="20"/>
                <w:lang w:val="en-GB"/>
              </w:rPr>
              <w:t>in connection</w:t>
            </w:r>
          </w:p>
        </w:tc>
      </w:tr>
    </w:tbl>
    <w:p w:rsidR="00CD64D7" w:rsidRPr="00D03331" w:rsidRDefault="00CD64D7" w:rsidP="00CD64D7">
      <w:pPr>
        <w:pStyle w:val="Heading1"/>
        <w:rPr>
          <w:rFonts w:ascii="Arial" w:hAnsi="Arial"/>
        </w:rPr>
      </w:pPr>
      <w:r w:rsidRPr="00D03331">
        <w:rPr>
          <w:rFonts w:ascii="Arial" w:hAnsi="Arial"/>
        </w:rPr>
        <w:t>site Safety requirements</w:t>
      </w:r>
    </w:p>
    <w:p w:rsidR="00CD64D7" w:rsidRPr="00D03331" w:rsidRDefault="00CD64D7" w:rsidP="00CD64D7">
      <w:pPr>
        <w:spacing w:after="120"/>
        <w:rPr>
          <w:rFonts w:cs="Arial"/>
        </w:rPr>
      </w:pPr>
      <w:r w:rsidRPr="00D03331">
        <w:rPr>
          <w:rFonts w:cs="Arial"/>
        </w:rPr>
        <w:t>The following is required for the EirGrid</w:t>
      </w:r>
      <w:r w:rsidR="00A544D3" w:rsidRPr="00D03331">
        <w:rPr>
          <w:rFonts w:cs="Arial"/>
        </w:rPr>
        <w:t>/SONI</w:t>
      </w:r>
      <w:r w:rsidRPr="00D03331">
        <w:rPr>
          <w:rFonts w:cs="Arial"/>
        </w:rPr>
        <w:t xml:space="preserve"> witness to attend site: </w:t>
      </w:r>
    </w:p>
    <w:tbl>
      <w:tblPr>
        <w:tblStyle w:val="TableGrid"/>
        <w:tblW w:w="0" w:type="auto"/>
        <w:jc w:val="center"/>
        <w:tblLook w:val="04A0"/>
      </w:tblPr>
      <w:tblGrid>
        <w:gridCol w:w="5191"/>
        <w:gridCol w:w="3488"/>
      </w:tblGrid>
      <w:tr w:rsidR="00CD64D7" w:rsidRPr="00D03331" w:rsidTr="00B13BE8">
        <w:trPr>
          <w:jc w:val="center"/>
        </w:trPr>
        <w:tc>
          <w:tcPr>
            <w:tcW w:w="5191" w:type="dxa"/>
            <w:vAlign w:val="center"/>
          </w:tcPr>
          <w:p w:rsidR="00CD64D7" w:rsidRPr="00D03331" w:rsidRDefault="0054426C" w:rsidP="00A37BB7">
            <w:pPr>
              <w:spacing w:before="120" w:after="120"/>
              <w:rPr>
                <w:rFonts w:cs="Arial"/>
              </w:rPr>
            </w:pPr>
            <w:r w:rsidRPr="00D03331">
              <w:rPr>
                <w:rFonts w:cs="Arial"/>
              </w:rPr>
              <w:t>Personal Protective Equipment</w:t>
            </w:r>
            <w:r w:rsidR="00CD64D7" w:rsidRPr="00D03331">
              <w:rPr>
                <w:rFonts w:cs="Arial"/>
              </w:rPr>
              <w:t xml:space="preserve"> Requirements</w:t>
            </w:r>
          </w:p>
          <w:p w:rsidR="00CD64D7" w:rsidRPr="00D03331" w:rsidRDefault="00CD64D7" w:rsidP="00CD64D7">
            <w:pPr>
              <w:numPr>
                <w:ilvl w:val="0"/>
                <w:numId w:val="25"/>
              </w:numPr>
              <w:rPr>
                <w:rFonts w:cs="Arial"/>
              </w:rPr>
            </w:pPr>
            <w:r w:rsidRPr="00D03331">
              <w:rPr>
                <w:rFonts w:cs="Arial"/>
              </w:rPr>
              <w:t>Site Safety boots</w:t>
            </w:r>
          </w:p>
          <w:p w:rsidR="00CD64D7" w:rsidRPr="00D03331" w:rsidRDefault="00CD64D7" w:rsidP="00CD64D7">
            <w:pPr>
              <w:numPr>
                <w:ilvl w:val="0"/>
                <w:numId w:val="25"/>
              </w:numPr>
              <w:rPr>
                <w:rFonts w:cs="Arial"/>
              </w:rPr>
            </w:pPr>
            <w:r w:rsidRPr="00D03331">
              <w:rPr>
                <w:rFonts w:cs="Arial"/>
              </w:rPr>
              <w:t>Hard Hat with chin strap</w:t>
            </w:r>
          </w:p>
          <w:p w:rsidR="00CD64D7" w:rsidRPr="00D03331" w:rsidRDefault="00CD64D7" w:rsidP="00CD64D7">
            <w:pPr>
              <w:numPr>
                <w:ilvl w:val="0"/>
                <w:numId w:val="25"/>
              </w:numPr>
              <w:rPr>
                <w:rFonts w:cs="Arial"/>
              </w:rPr>
            </w:pPr>
            <w:r w:rsidRPr="00D03331">
              <w:rPr>
                <w:rFonts w:cs="Arial"/>
              </w:rPr>
              <w:t>Hi Vis</w:t>
            </w:r>
          </w:p>
          <w:p w:rsidR="00CD64D7" w:rsidRPr="00D03331" w:rsidRDefault="00CD64D7" w:rsidP="00CD64D7">
            <w:pPr>
              <w:numPr>
                <w:ilvl w:val="0"/>
                <w:numId w:val="25"/>
              </w:numPr>
              <w:rPr>
                <w:rFonts w:cs="Arial"/>
              </w:rPr>
            </w:pPr>
            <w:r w:rsidRPr="00D03331">
              <w:rPr>
                <w:rFonts w:cs="Arial"/>
              </w:rPr>
              <w:t>Arc Resistive clothing</w:t>
            </w:r>
          </w:p>
          <w:p w:rsidR="00CD64D7" w:rsidRPr="00D03331" w:rsidRDefault="00CD64D7" w:rsidP="00CD64D7">
            <w:pPr>
              <w:numPr>
                <w:ilvl w:val="0"/>
                <w:numId w:val="25"/>
              </w:numPr>
              <w:rPr>
                <w:rFonts w:cs="Arial"/>
              </w:rPr>
            </w:pPr>
            <w:r w:rsidRPr="00D03331">
              <w:rPr>
                <w:rFonts w:cs="Arial"/>
              </w:rPr>
              <w:t>Safety Glasses</w:t>
            </w:r>
          </w:p>
          <w:p w:rsidR="00CD64D7" w:rsidRPr="00D03331" w:rsidRDefault="00CD64D7" w:rsidP="00CD64D7">
            <w:pPr>
              <w:numPr>
                <w:ilvl w:val="0"/>
                <w:numId w:val="25"/>
              </w:numPr>
              <w:rPr>
                <w:rFonts w:cs="Arial"/>
              </w:rPr>
            </w:pPr>
            <w:r w:rsidRPr="00D03331">
              <w:rPr>
                <w:rFonts w:cs="Arial"/>
              </w:rPr>
              <w:t>Gloves</w:t>
            </w:r>
          </w:p>
          <w:p w:rsidR="00CD64D7" w:rsidRPr="00D03331" w:rsidRDefault="00CD64D7" w:rsidP="00CD64D7">
            <w:pPr>
              <w:numPr>
                <w:ilvl w:val="0"/>
                <w:numId w:val="25"/>
              </w:numPr>
              <w:rPr>
                <w:rFonts w:cs="Arial"/>
              </w:rPr>
            </w:pPr>
            <w:r w:rsidRPr="00D03331">
              <w:rPr>
                <w:rFonts w:cs="Arial"/>
              </w:rPr>
              <w:t>Safe Pass</w:t>
            </w:r>
          </w:p>
        </w:tc>
        <w:tc>
          <w:tcPr>
            <w:tcW w:w="3488" w:type="dxa"/>
            <w:shd w:val="clear" w:color="auto" w:fill="D9D9D9" w:themeFill="background1" w:themeFillShade="D9"/>
            <w:vAlign w:val="bottom"/>
          </w:tcPr>
          <w:p w:rsidR="00CD64D7" w:rsidRPr="00D03331" w:rsidRDefault="00CD64D7" w:rsidP="00B13BE8">
            <w:pPr>
              <w:numPr>
                <w:ilvl w:val="0"/>
                <w:numId w:val="24"/>
              </w:numPr>
              <w:jc w:val="left"/>
              <w:rPr>
                <w:rFonts w:cs="Arial"/>
                <w:highlight w:val="yellow"/>
              </w:rPr>
            </w:pPr>
            <w:r w:rsidRPr="00D03331">
              <w:rPr>
                <w:rFonts w:cs="Arial"/>
                <w:highlight w:val="yellow"/>
              </w:rPr>
              <w:t>Yes / No</w:t>
            </w:r>
          </w:p>
          <w:p w:rsidR="00CD64D7" w:rsidRPr="00D03331" w:rsidRDefault="00CD64D7" w:rsidP="00B13BE8">
            <w:pPr>
              <w:numPr>
                <w:ilvl w:val="0"/>
                <w:numId w:val="24"/>
              </w:numPr>
              <w:jc w:val="left"/>
              <w:rPr>
                <w:rFonts w:cs="Arial"/>
                <w:highlight w:val="yellow"/>
              </w:rPr>
            </w:pPr>
            <w:r w:rsidRPr="00D03331">
              <w:rPr>
                <w:rFonts w:cs="Arial"/>
                <w:highlight w:val="yellow"/>
              </w:rPr>
              <w:t>Yes / No</w:t>
            </w:r>
          </w:p>
          <w:p w:rsidR="00CD64D7" w:rsidRPr="00D03331" w:rsidRDefault="00CD64D7" w:rsidP="00B13BE8">
            <w:pPr>
              <w:numPr>
                <w:ilvl w:val="0"/>
                <w:numId w:val="24"/>
              </w:numPr>
              <w:jc w:val="left"/>
              <w:rPr>
                <w:rFonts w:cs="Arial"/>
                <w:highlight w:val="yellow"/>
              </w:rPr>
            </w:pPr>
            <w:r w:rsidRPr="00D03331">
              <w:rPr>
                <w:rFonts w:cs="Arial"/>
                <w:highlight w:val="yellow"/>
              </w:rPr>
              <w:t>Yes / No</w:t>
            </w:r>
          </w:p>
          <w:p w:rsidR="00CD64D7" w:rsidRPr="00D03331" w:rsidRDefault="00CD64D7" w:rsidP="00B13BE8">
            <w:pPr>
              <w:numPr>
                <w:ilvl w:val="0"/>
                <w:numId w:val="24"/>
              </w:numPr>
              <w:jc w:val="left"/>
              <w:rPr>
                <w:rFonts w:cs="Arial"/>
                <w:highlight w:val="yellow"/>
              </w:rPr>
            </w:pPr>
            <w:r w:rsidRPr="00D03331">
              <w:rPr>
                <w:rFonts w:cs="Arial"/>
                <w:highlight w:val="yellow"/>
              </w:rPr>
              <w:t>Yes / No</w:t>
            </w:r>
          </w:p>
          <w:p w:rsidR="00CD64D7" w:rsidRPr="00D03331" w:rsidRDefault="00CD64D7" w:rsidP="00B13BE8">
            <w:pPr>
              <w:numPr>
                <w:ilvl w:val="0"/>
                <w:numId w:val="24"/>
              </w:numPr>
              <w:jc w:val="left"/>
              <w:rPr>
                <w:rFonts w:cs="Arial"/>
                <w:highlight w:val="yellow"/>
              </w:rPr>
            </w:pPr>
            <w:r w:rsidRPr="00D03331">
              <w:rPr>
                <w:rFonts w:cs="Arial"/>
                <w:highlight w:val="yellow"/>
              </w:rPr>
              <w:t>Yes / No</w:t>
            </w:r>
          </w:p>
          <w:p w:rsidR="00CD64D7" w:rsidRPr="00D03331" w:rsidRDefault="00CD64D7" w:rsidP="00B13BE8">
            <w:pPr>
              <w:numPr>
                <w:ilvl w:val="0"/>
                <w:numId w:val="24"/>
              </w:numPr>
              <w:jc w:val="left"/>
              <w:rPr>
                <w:rFonts w:cs="Arial"/>
                <w:highlight w:val="yellow"/>
              </w:rPr>
            </w:pPr>
            <w:r w:rsidRPr="00D03331">
              <w:rPr>
                <w:rFonts w:cs="Arial"/>
                <w:highlight w:val="yellow"/>
              </w:rPr>
              <w:t>Yes / No</w:t>
            </w:r>
          </w:p>
          <w:p w:rsidR="00CD64D7" w:rsidRPr="00D03331" w:rsidRDefault="00CD64D7" w:rsidP="00B13BE8">
            <w:pPr>
              <w:numPr>
                <w:ilvl w:val="0"/>
                <w:numId w:val="24"/>
              </w:numPr>
              <w:jc w:val="left"/>
              <w:rPr>
                <w:rFonts w:cs="Arial"/>
                <w:highlight w:val="yellow"/>
              </w:rPr>
            </w:pPr>
            <w:r w:rsidRPr="00D03331">
              <w:rPr>
                <w:rFonts w:cs="Arial"/>
                <w:highlight w:val="yellow"/>
              </w:rPr>
              <w:t>Yes / No</w:t>
            </w:r>
          </w:p>
        </w:tc>
      </w:tr>
      <w:tr w:rsidR="00CD64D7" w:rsidRPr="00D03331" w:rsidTr="00B13BE8">
        <w:trPr>
          <w:jc w:val="center"/>
        </w:trPr>
        <w:tc>
          <w:tcPr>
            <w:tcW w:w="5191" w:type="dxa"/>
            <w:vAlign w:val="center"/>
          </w:tcPr>
          <w:p w:rsidR="00CD64D7" w:rsidRPr="00D03331" w:rsidRDefault="00CD64D7" w:rsidP="00A37BB7">
            <w:pPr>
              <w:spacing w:before="120" w:after="120"/>
              <w:rPr>
                <w:rFonts w:cs="Arial"/>
              </w:rPr>
            </w:pPr>
            <w:r w:rsidRPr="00D03331">
              <w:rPr>
                <w:rFonts w:cs="Arial"/>
              </w:rPr>
              <w:lastRenderedPageBreak/>
              <w:t>Site Induction requirements</w:t>
            </w:r>
          </w:p>
        </w:tc>
        <w:tc>
          <w:tcPr>
            <w:tcW w:w="3488" w:type="dxa"/>
            <w:shd w:val="clear" w:color="auto" w:fill="D9D9D9" w:themeFill="background1" w:themeFillShade="D9"/>
            <w:vAlign w:val="center"/>
          </w:tcPr>
          <w:p w:rsidR="00CD64D7" w:rsidRPr="00D03331" w:rsidRDefault="00CD64D7" w:rsidP="00A37BB7">
            <w:pPr>
              <w:spacing w:before="120" w:after="120"/>
              <w:rPr>
                <w:rFonts w:cs="Arial"/>
                <w:highlight w:val="yellow"/>
              </w:rPr>
            </w:pPr>
            <w:r w:rsidRPr="00D03331">
              <w:rPr>
                <w:rFonts w:cs="Arial"/>
                <w:highlight w:val="yellow"/>
              </w:rPr>
              <w:t xml:space="preserve">Yes / No </w:t>
            </w:r>
          </w:p>
          <w:p w:rsidR="00CD64D7" w:rsidRPr="00D03331" w:rsidRDefault="00A544D3" w:rsidP="00A37BB7">
            <w:pPr>
              <w:spacing w:before="120" w:after="120"/>
              <w:rPr>
                <w:rFonts w:cs="Arial"/>
                <w:highlight w:val="yellow"/>
              </w:rPr>
            </w:pPr>
            <w:r w:rsidRPr="00D03331">
              <w:rPr>
                <w:rFonts w:cs="Arial"/>
                <w:highlight w:val="yellow"/>
              </w:rPr>
              <w:t>(If Yes, Unit</w:t>
            </w:r>
            <w:r w:rsidR="00CD64D7" w:rsidRPr="00D03331">
              <w:rPr>
                <w:rFonts w:cs="Arial"/>
                <w:highlight w:val="yellow"/>
              </w:rPr>
              <w:t xml:space="preserve"> to specify how and when the induction must carried out)</w:t>
            </w:r>
          </w:p>
        </w:tc>
      </w:tr>
      <w:tr w:rsidR="00CD64D7" w:rsidRPr="00D03331" w:rsidTr="00B13BE8">
        <w:trPr>
          <w:jc w:val="center"/>
        </w:trPr>
        <w:tc>
          <w:tcPr>
            <w:tcW w:w="5191" w:type="dxa"/>
            <w:vAlign w:val="center"/>
          </w:tcPr>
          <w:p w:rsidR="00CD64D7" w:rsidRPr="00D03331" w:rsidRDefault="00CD64D7" w:rsidP="00A37BB7">
            <w:pPr>
              <w:spacing w:before="120" w:after="120"/>
              <w:rPr>
                <w:rFonts w:cs="Arial"/>
              </w:rPr>
            </w:pPr>
            <w:r w:rsidRPr="00D03331">
              <w:rPr>
                <w:rFonts w:cs="Arial"/>
              </w:rPr>
              <w:t>Any further information</w:t>
            </w:r>
          </w:p>
        </w:tc>
        <w:tc>
          <w:tcPr>
            <w:tcW w:w="3488" w:type="dxa"/>
            <w:shd w:val="clear" w:color="auto" w:fill="D9D9D9" w:themeFill="background1" w:themeFillShade="D9"/>
            <w:vAlign w:val="center"/>
          </w:tcPr>
          <w:p w:rsidR="00CD64D7" w:rsidRPr="00D03331" w:rsidRDefault="00A544D3" w:rsidP="00A37BB7">
            <w:pPr>
              <w:spacing w:before="120" w:after="120"/>
              <w:rPr>
                <w:rFonts w:cs="Arial"/>
                <w:highlight w:val="yellow"/>
              </w:rPr>
            </w:pPr>
            <w:r w:rsidRPr="00D03331">
              <w:rPr>
                <w:rFonts w:cs="Arial"/>
                <w:highlight w:val="yellow"/>
              </w:rPr>
              <w:t>Unit</w:t>
            </w:r>
            <w:r w:rsidR="00CD64D7" w:rsidRPr="00D03331">
              <w:rPr>
                <w:rFonts w:cs="Arial"/>
                <w:highlight w:val="yellow"/>
              </w:rPr>
              <w:t xml:space="preserve"> to specify</w:t>
            </w:r>
          </w:p>
        </w:tc>
      </w:tr>
    </w:tbl>
    <w:p w:rsidR="007903C0" w:rsidRPr="00D03331" w:rsidRDefault="00D52CEE" w:rsidP="002A1351">
      <w:pPr>
        <w:pStyle w:val="Heading1"/>
        <w:rPr>
          <w:rFonts w:ascii="Arial" w:hAnsi="Arial"/>
        </w:rPr>
      </w:pPr>
      <w:r w:rsidRPr="00D03331">
        <w:rPr>
          <w:rFonts w:ascii="Arial" w:hAnsi="Arial"/>
        </w:rPr>
        <w:t>Test</w:t>
      </w:r>
      <w:r w:rsidR="00CD64D7" w:rsidRPr="00D03331">
        <w:rPr>
          <w:rFonts w:ascii="Arial" w:hAnsi="Arial"/>
        </w:rPr>
        <w:t xml:space="preserve"> Descriptions and Pre Conditions</w:t>
      </w:r>
    </w:p>
    <w:p w:rsidR="007903C0" w:rsidRPr="00D03331" w:rsidRDefault="007903C0" w:rsidP="002A1351">
      <w:pPr>
        <w:pStyle w:val="Heading2"/>
        <w:rPr>
          <w:color w:val="auto"/>
        </w:rPr>
      </w:pPr>
      <w:r w:rsidRPr="00D03331">
        <w:rPr>
          <w:color w:val="auto"/>
        </w:rPr>
        <w:t>Purpose of the Test</w:t>
      </w:r>
    </w:p>
    <w:p w:rsidR="00D03331" w:rsidRPr="00D03331" w:rsidRDefault="00490BB0" w:rsidP="009E7353">
      <w:pPr>
        <w:ind w:left="718"/>
        <w:rPr>
          <w:rFonts w:cs="Arial"/>
        </w:rPr>
      </w:pPr>
      <w:r w:rsidRPr="00D03331">
        <w:rPr>
          <w:rFonts w:cs="Arial"/>
        </w:rPr>
        <w:t>The</w:t>
      </w:r>
      <w:r w:rsidR="00AC4C50" w:rsidRPr="00D03331">
        <w:rPr>
          <w:rFonts w:cs="Arial"/>
        </w:rPr>
        <w:t xml:space="preserve"> purpose of this test is to </w:t>
      </w:r>
      <w:r w:rsidR="00702D19" w:rsidRPr="00D03331">
        <w:rPr>
          <w:rFonts w:cs="Arial"/>
        </w:rPr>
        <w:t xml:space="preserve">demonstrate </w:t>
      </w:r>
      <w:r w:rsidR="009C705B" w:rsidRPr="00D03331">
        <w:rPr>
          <w:rFonts w:cs="Arial"/>
        </w:rPr>
        <w:t xml:space="preserve">that following a full load rejection the Unit can either </w:t>
      </w:r>
    </w:p>
    <w:p w:rsidR="00D03331" w:rsidRPr="00D03331" w:rsidRDefault="00D03331" w:rsidP="009E7353">
      <w:pPr>
        <w:ind w:left="718"/>
        <w:rPr>
          <w:rFonts w:cs="Arial"/>
        </w:rPr>
      </w:pPr>
    </w:p>
    <w:p w:rsidR="00D03331" w:rsidRPr="00D03331" w:rsidRDefault="009C705B" w:rsidP="00D03331">
      <w:pPr>
        <w:pStyle w:val="ListParagraph"/>
        <w:numPr>
          <w:ilvl w:val="0"/>
          <w:numId w:val="33"/>
        </w:numPr>
        <w:rPr>
          <w:rFonts w:ascii="Arial" w:hAnsi="Arial" w:cs="Arial"/>
          <w:sz w:val="20"/>
          <w:szCs w:val="20"/>
        </w:rPr>
      </w:pPr>
      <w:r w:rsidRPr="00D03331">
        <w:rPr>
          <w:rFonts w:ascii="Arial" w:hAnsi="Arial" w:cs="Arial"/>
          <w:sz w:val="20"/>
          <w:szCs w:val="20"/>
        </w:rPr>
        <w:t xml:space="preserve">resynchronise to the system (via the generator circuit breaker) within 30 minutes </w:t>
      </w:r>
    </w:p>
    <w:p w:rsidR="00D03331" w:rsidRPr="00D03331" w:rsidRDefault="009C705B" w:rsidP="009E7353">
      <w:pPr>
        <w:ind w:left="718"/>
        <w:rPr>
          <w:rFonts w:cs="Arial"/>
          <w:b/>
        </w:rPr>
      </w:pPr>
      <w:r w:rsidRPr="00D03331">
        <w:rPr>
          <w:rFonts w:cs="Arial"/>
          <w:b/>
        </w:rPr>
        <w:t xml:space="preserve">or </w:t>
      </w:r>
    </w:p>
    <w:p w:rsidR="00D03331" w:rsidRPr="00D03331" w:rsidRDefault="00D03331" w:rsidP="009E7353">
      <w:pPr>
        <w:ind w:left="718"/>
        <w:rPr>
          <w:rFonts w:cs="Arial"/>
        </w:rPr>
      </w:pPr>
    </w:p>
    <w:p w:rsidR="009C705B" w:rsidRPr="00D03331" w:rsidRDefault="009C705B" w:rsidP="00D03331">
      <w:pPr>
        <w:pStyle w:val="ListParagraph"/>
        <w:numPr>
          <w:ilvl w:val="0"/>
          <w:numId w:val="33"/>
        </w:numPr>
        <w:rPr>
          <w:rFonts w:ascii="Arial" w:hAnsi="Arial" w:cs="Arial"/>
          <w:sz w:val="20"/>
          <w:szCs w:val="20"/>
        </w:rPr>
      </w:pPr>
      <w:r w:rsidRPr="00D03331">
        <w:rPr>
          <w:rFonts w:ascii="Arial" w:hAnsi="Arial" w:cs="Arial"/>
          <w:sz w:val="20"/>
          <w:szCs w:val="20"/>
        </w:rPr>
        <w:t>trip to house load operation and resynchronise to the system (via the connection point circuit breaker) following a period of time.</w:t>
      </w:r>
    </w:p>
    <w:p w:rsidR="009C705B" w:rsidRPr="00D03331" w:rsidRDefault="009C705B" w:rsidP="009C705B">
      <w:pPr>
        <w:pStyle w:val="BodyText"/>
        <w:spacing w:before="120" w:after="120"/>
        <w:ind w:left="718"/>
        <w:rPr>
          <w:rFonts w:cs="Arial"/>
        </w:rPr>
      </w:pPr>
      <w:r w:rsidRPr="00D03331">
        <w:rPr>
          <w:rFonts w:cs="Arial"/>
        </w:rPr>
        <w:t xml:space="preserve">This test is normally carried out in conjunction with Test 62 – Operation of auxiliaries at high and low frequency limits. A separate test procedure and report is required for Test 62. </w:t>
      </w:r>
    </w:p>
    <w:p w:rsidR="009C705B" w:rsidRPr="00D03331" w:rsidRDefault="009C705B" w:rsidP="009C705B">
      <w:pPr>
        <w:pStyle w:val="BodyText"/>
        <w:spacing w:before="120" w:after="120"/>
        <w:ind w:left="718"/>
        <w:rPr>
          <w:rFonts w:cs="Arial"/>
        </w:rPr>
      </w:pPr>
      <w:r w:rsidRPr="00D03331">
        <w:rPr>
          <w:rFonts w:cs="Arial"/>
        </w:rPr>
        <w:t>This test is to be performed on primary and secondary fuels.</w:t>
      </w:r>
    </w:p>
    <w:p w:rsidR="00814AD5" w:rsidRPr="00D03331" w:rsidRDefault="00814AD5" w:rsidP="00814AD5">
      <w:pPr>
        <w:pStyle w:val="Heading2"/>
        <w:rPr>
          <w:color w:val="auto"/>
        </w:rPr>
      </w:pPr>
      <w:r w:rsidRPr="00D03331">
        <w:rPr>
          <w:color w:val="auto"/>
        </w:rPr>
        <w:t>Pass Criteria</w:t>
      </w:r>
    </w:p>
    <w:p w:rsidR="00D03331" w:rsidRPr="00D03331" w:rsidRDefault="00D03331" w:rsidP="00D03331">
      <w:pPr>
        <w:pStyle w:val="BodyText"/>
        <w:numPr>
          <w:ilvl w:val="0"/>
          <w:numId w:val="35"/>
        </w:numPr>
        <w:ind w:left="1078"/>
        <w:rPr>
          <w:rFonts w:cs="Arial"/>
        </w:rPr>
      </w:pPr>
      <w:r w:rsidRPr="00D03331">
        <w:rPr>
          <w:rFonts w:cs="Arial"/>
        </w:rPr>
        <w:t>Following a full load rejection the Unit successfully resynchronises to the system within 30 minutes.</w:t>
      </w:r>
    </w:p>
    <w:p w:rsidR="00D03331" w:rsidRPr="00D03331" w:rsidRDefault="00D03331" w:rsidP="00D03331">
      <w:pPr>
        <w:pStyle w:val="BodyText"/>
        <w:ind w:left="718"/>
        <w:rPr>
          <w:rFonts w:cs="Arial"/>
          <w:b/>
        </w:rPr>
      </w:pPr>
      <w:r w:rsidRPr="00D03331">
        <w:rPr>
          <w:rFonts w:cs="Arial"/>
          <w:b/>
        </w:rPr>
        <w:t>or</w:t>
      </w:r>
    </w:p>
    <w:p w:rsidR="00814AD5" w:rsidRPr="00D03331" w:rsidRDefault="002C1AE8" w:rsidP="00D03331">
      <w:pPr>
        <w:pStyle w:val="BodyText"/>
        <w:numPr>
          <w:ilvl w:val="0"/>
          <w:numId w:val="35"/>
        </w:numPr>
        <w:spacing w:before="120" w:after="120"/>
        <w:ind w:left="1078"/>
        <w:rPr>
          <w:rFonts w:cs="Arial"/>
          <w:lang w:val="en-GB"/>
        </w:rPr>
      </w:pPr>
      <w:r w:rsidRPr="00D03331">
        <w:rPr>
          <w:rFonts w:cs="Arial"/>
          <w:lang w:val="en-GB"/>
        </w:rPr>
        <w:t xml:space="preserve">The Unit successfully </w:t>
      </w:r>
      <w:r w:rsidR="009C705B" w:rsidRPr="00D03331">
        <w:rPr>
          <w:rFonts w:cs="Arial"/>
          <w:lang w:val="en-GB"/>
        </w:rPr>
        <w:t xml:space="preserve">transitions </w:t>
      </w:r>
      <w:r w:rsidRPr="00D03331">
        <w:rPr>
          <w:rFonts w:cs="Arial"/>
          <w:lang w:val="en-GB"/>
        </w:rPr>
        <w:t>from Full Load to House Load</w:t>
      </w:r>
      <w:r w:rsidR="00B23212" w:rsidRPr="00D03331">
        <w:rPr>
          <w:rFonts w:cs="Arial"/>
          <w:lang w:val="en-GB"/>
        </w:rPr>
        <w:t xml:space="preserve"> </w:t>
      </w:r>
      <w:r w:rsidR="009C705B" w:rsidRPr="00D03331">
        <w:rPr>
          <w:rFonts w:cs="Arial"/>
          <w:lang w:val="en-GB"/>
        </w:rPr>
        <w:t xml:space="preserve">operation </w:t>
      </w:r>
      <w:r w:rsidR="00B23212" w:rsidRPr="00D03331">
        <w:rPr>
          <w:rFonts w:cs="Arial"/>
          <w:lang w:val="en-GB"/>
        </w:rPr>
        <w:t>and does not trip</w:t>
      </w:r>
      <w:r w:rsidR="009C705B" w:rsidRPr="00D03331">
        <w:rPr>
          <w:rFonts w:cs="Arial"/>
          <w:lang w:val="en-GB"/>
        </w:rPr>
        <w:t>.</w:t>
      </w:r>
    </w:p>
    <w:p w:rsidR="000A69A6" w:rsidRPr="00D03331" w:rsidRDefault="002C1AE8" w:rsidP="00D03331">
      <w:pPr>
        <w:pStyle w:val="BodyText"/>
        <w:numPr>
          <w:ilvl w:val="1"/>
          <w:numId w:val="35"/>
        </w:numPr>
        <w:spacing w:before="120" w:after="120"/>
        <w:ind w:left="1438"/>
        <w:rPr>
          <w:rFonts w:cs="Arial"/>
          <w:lang w:val="en-GB"/>
        </w:rPr>
      </w:pPr>
      <w:r w:rsidRPr="00D03331">
        <w:rPr>
          <w:rFonts w:cs="Arial"/>
          <w:lang w:val="en-GB"/>
        </w:rPr>
        <w:t xml:space="preserve">The Unit </w:t>
      </w:r>
      <w:r w:rsidR="000A69A6" w:rsidRPr="00D03331">
        <w:rPr>
          <w:rFonts w:cs="Arial"/>
          <w:lang w:val="en-GB"/>
        </w:rPr>
        <w:t>remains in continuous operation for one hour supplying the plant auxiliaries whilst disconnected from the Grid.</w:t>
      </w:r>
    </w:p>
    <w:p w:rsidR="00B23212" w:rsidRDefault="001463DD" w:rsidP="00D03331">
      <w:pPr>
        <w:pStyle w:val="BodyText"/>
        <w:numPr>
          <w:ilvl w:val="1"/>
          <w:numId w:val="35"/>
        </w:numPr>
        <w:spacing w:before="120" w:after="120"/>
        <w:ind w:left="1438"/>
        <w:rPr>
          <w:rFonts w:cs="Arial"/>
          <w:lang w:val="en-GB"/>
        </w:rPr>
      </w:pPr>
      <w:r w:rsidRPr="00D03331">
        <w:rPr>
          <w:rFonts w:cs="Arial"/>
          <w:lang w:val="en-GB"/>
        </w:rPr>
        <w:t xml:space="preserve">The unit must be capable of resynchronising without any activation of electrical or mechanical protection during the test. </w:t>
      </w:r>
    </w:p>
    <w:p w:rsidR="00D03331" w:rsidRPr="00D03331" w:rsidRDefault="00D03331" w:rsidP="00D03331">
      <w:pPr>
        <w:pStyle w:val="BodyText"/>
        <w:spacing w:before="120" w:after="120"/>
        <w:ind w:left="718"/>
        <w:rPr>
          <w:rFonts w:cs="Arial"/>
          <w:b/>
          <w:lang w:val="en-GB"/>
        </w:rPr>
      </w:pPr>
      <w:r w:rsidRPr="00D03331">
        <w:rPr>
          <w:rFonts w:cs="Arial"/>
          <w:b/>
          <w:lang w:val="en-GB"/>
        </w:rPr>
        <w:t>and</w:t>
      </w:r>
    </w:p>
    <w:p w:rsidR="00F809E1" w:rsidRDefault="001463DD" w:rsidP="00D03331">
      <w:pPr>
        <w:pStyle w:val="BodyText"/>
        <w:numPr>
          <w:ilvl w:val="0"/>
          <w:numId w:val="35"/>
        </w:numPr>
        <w:spacing w:before="120" w:after="120"/>
        <w:ind w:left="1078"/>
        <w:rPr>
          <w:rFonts w:cs="Arial"/>
          <w:lang w:val="en-GB"/>
        </w:rPr>
      </w:pPr>
      <w:r w:rsidRPr="00D03331">
        <w:rPr>
          <w:rFonts w:cs="Arial"/>
          <w:lang w:val="en-GB"/>
        </w:rPr>
        <w:t>All unit parameters (bearing vibration and temperature limits) must remain within limits.</w:t>
      </w:r>
    </w:p>
    <w:p w:rsidR="001463DD" w:rsidRPr="00D03331" w:rsidRDefault="00F809E1" w:rsidP="00F809E1">
      <w:pPr>
        <w:jc w:val="left"/>
        <w:rPr>
          <w:rFonts w:cs="Arial"/>
          <w:lang w:val="en-GB"/>
        </w:rPr>
      </w:pPr>
      <w:r>
        <w:rPr>
          <w:rFonts w:cs="Arial"/>
          <w:lang w:val="en-GB"/>
        </w:rPr>
        <w:br w:type="page"/>
      </w:r>
    </w:p>
    <w:p w:rsidR="00B72CCB" w:rsidRPr="00D03331" w:rsidRDefault="007903C0" w:rsidP="002A1351">
      <w:pPr>
        <w:pStyle w:val="Heading2"/>
        <w:rPr>
          <w:color w:val="auto"/>
        </w:rPr>
      </w:pPr>
      <w:r w:rsidRPr="00D03331">
        <w:rPr>
          <w:color w:val="auto"/>
        </w:rPr>
        <w:lastRenderedPageBreak/>
        <w:t>Instrumentation</w:t>
      </w:r>
      <w:r w:rsidR="006B4F17" w:rsidRPr="00D03331">
        <w:rPr>
          <w:color w:val="auto"/>
        </w:rPr>
        <w:t xml:space="preserve"> and Onsite Data Trending </w:t>
      </w:r>
    </w:p>
    <w:p w:rsidR="00384F93" w:rsidRPr="00D03331" w:rsidRDefault="00384F93" w:rsidP="00384F93">
      <w:pPr>
        <w:pStyle w:val="BodyText"/>
        <w:spacing w:after="120"/>
        <w:ind w:left="718"/>
        <w:rPr>
          <w:rFonts w:cs="Arial"/>
        </w:rPr>
      </w:pPr>
      <w:r w:rsidRPr="00D03331">
        <w:rPr>
          <w:rFonts w:cs="Arial"/>
        </w:rPr>
        <w:t>All of the following trends and screenshots must be recorded by the Unit during the test. Failure to provide any of these trends will result in test cancellation.</w:t>
      </w:r>
    </w:p>
    <w:tbl>
      <w:tblPr>
        <w:tblStyle w:val="TableGrid"/>
        <w:tblW w:w="10648" w:type="dxa"/>
        <w:jc w:val="center"/>
        <w:tblInd w:w="2436" w:type="dxa"/>
        <w:tblCellMar>
          <w:top w:w="57" w:type="dxa"/>
          <w:bottom w:w="57" w:type="dxa"/>
        </w:tblCellMar>
        <w:tblLook w:val="04A0"/>
      </w:tblPr>
      <w:tblGrid>
        <w:gridCol w:w="539"/>
        <w:gridCol w:w="4386"/>
        <w:gridCol w:w="4091"/>
        <w:gridCol w:w="1632"/>
      </w:tblGrid>
      <w:tr w:rsidR="00D533E2" w:rsidRPr="00D03331" w:rsidTr="00066583">
        <w:trPr>
          <w:jc w:val="center"/>
        </w:trPr>
        <w:tc>
          <w:tcPr>
            <w:tcW w:w="539" w:type="dxa"/>
            <w:shd w:val="clear" w:color="auto" w:fill="DDDDDD" w:themeFill="accent1"/>
          </w:tcPr>
          <w:p w:rsidR="00D533E2" w:rsidRPr="00D03331" w:rsidRDefault="00D533E2" w:rsidP="00A37BB7">
            <w:pPr>
              <w:pStyle w:val="BodyText"/>
              <w:rPr>
                <w:rFonts w:cs="Arial"/>
                <w:b/>
              </w:rPr>
            </w:pPr>
            <w:r w:rsidRPr="00D03331">
              <w:rPr>
                <w:rFonts w:cs="Arial"/>
                <w:b/>
              </w:rPr>
              <w:t>No.</w:t>
            </w:r>
          </w:p>
        </w:tc>
        <w:tc>
          <w:tcPr>
            <w:tcW w:w="4386" w:type="dxa"/>
            <w:shd w:val="clear" w:color="auto" w:fill="DDDDDD" w:themeFill="accent1"/>
          </w:tcPr>
          <w:p w:rsidR="00D533E2" w:rsidRPr="00D03331" w:rsidRDefault="00D533E2" w:rsidP="00A37BB7">
            <w:pPr>
              <w:pStyle w:val="BodyText"/>
              <w:rPr>
                <w:rFonts w:cs="Arial"/>
                <w:b/>
              </w:rPr>
            </w:pPr>
            <w:r w:rsidRPr="00D03331">
              <w:rPr>
                <w:rFonts w:cs="Arial"/>
                <w:b/>
              </w:rPr>
              <w:t>Data Trending and Recording</w:t>
            </w:r>
          </w:p>
        </w:tc>
        <w:tc>
          <w:tcPr>
            <w:tcW w:w="4091" w:type="dxa"/>
            <w:tcBorders>
              <w:bottom w:val="single" w:sz="4" w:space="0" w:color="auto"/>
            </w:tcBorders>
            <w:shd w:val="clear" w:color="auto" w:fill="DDDDDD" w:themeFill="accent1"/>
          </w:tcPr>
          <w:p w:rsidR="00D533E2" w:rsidRPr="00D03331" w:rsidRDefault="00D533E2" w:rsidP="00A37BB7">
            <w:pPr>
              <w:pStyle w:val="BodyText"/>
              <w:rPr>
                <w:rFonts w:cs="Arial"/>
                <w:b/>
              </w:rPr>
            </w:pPr>
            <w:r w:rsidRPr="00D03331">
              <w:rPr>
                <w:rFonts w:cs="Arial"/>
                <w:b/>
              </w:rPr>
              <w:t>Resolution</w:t>
            </w:r>
          </w:p>
        </w:tc>
        <w:tc>
          <w:tcPr>
            <w:tcW w:w="1632" w:type="dxa"/>
            <w:shd w:val="clear" w:color="auto" w:fill="DDDDDD" w:themeFill="accent1"/>
          </w:tcPr>
          <w:p w:rsidR="00D533E2" w:rsidRPr="00D03331" w:rsidRDefault="00D533E2" w:rsidP="00A37BB7">
            <w:pPr>
              <w:pStyle w:val="BodyText"/>
              <w:rPr>
                <w:rFonts w:cs="Arial"/>
                <w:b/>
              </w:rPr>
            </w:pPr>
            <w:r w:rsidRPr="00D03331">
              <w:rPr>
                <w:rFonts w:cs="Arial"/>
                <w:b/>
              </w:rPr>
              <w:t>Source</w:t>
            </w:r>
          </w:p>
        </w:tc>
      </w:tr>
      <w:tr w:rsidR="00D533E2" w:rsidRPr="00D03331" w:rsidTr="00066583">
        <w:trPr>
          <w:jc w:val="center"/>
        </w:trPr>
        <w:tc>
          <w:tcPr>
            <w:tcW w:w="539" w:type="dxa"/>
            <w:vAlign w:val="center"/>
          </w:tcPr>
          <w:p w:rsidR="00D533E2" w:rsidRPr="00D03331" w:rsidRDefault="00D533E2" w:rsidP="00A37BB7">
            <w:pPr>
              <w:pStyle w:val="BodyText"/>
              <w:jc w:val="center"/>
              <w:rPr>
                <w:rFonts w:cs="Arial"/>
              </w:rPr>
            </w:pPr>
            <w:r w:rsidRPr="00D03331">
              <w:rPr>
                <w:rFonts w:cs="Arial"/>
              </w:rPr>
              <w:t>1</w:t>
            </w:r>
          </w:p>
        </w:tc>
        <w:tc>
          <w:tcPr>
            <w:tcW w:w="4386" w:type="dxa"/>
            <w:vAlign w:val="center"/>
          </w:tcPr>
          <w:p w:rsidR="00D533E2" w:rsidRPr="00D03331" w:rsidRDefault="00D533E2" w:rsidP="00A37BB7">
            <w:pPr>
              <w:pStyle w:val="BodyText"/>
              <w:spacing w:before="120" w:after="120"/>
              <w:rPr>
                <w:rFonts w:cs="Arial"/>
              </w:rPr>
            </w:pPr>
            <w:r w:rsidRPr="00D03331">
              <w:rPr>
                <w:rFonts w:cs="Arial"/>
                <w:noProof/>
                <w:lang w:eastAsia="en-IE"/>
              </w:rPr>
              <w:t>Active power at Connection (MW)</w:t>
            </w:r>
          </w:p>
        </w:tc>
        <w:tc>
          <w:tcPr>
            <w:tcW w:w="4091" w:type="dxa"/>
            <w:shd w:val="clear" w:color="auto" w:fill="D9D9D9" w:themeFill="background1" w:themeFillShade="D9"/>
            <w:vAlign w:val="center"/>
          </w:tcPr>
          <w:p w:rsidR="00D533E2" w:rsidRPr="00D03331" w:rsidRDefault="00D533E2" w:rsidP="00A37BB7">
            <w:pPr>
              <w:spacing w:before="120" w:after="120"/>
              <w:rPr>
                <w:rFonts w:cs="Arial"/>
                <w:sz w:val="18"/>
                <w:szCs w:val="18"/>
              </w:rPr>
            </w:pPr>
            <w:r w:rsidRPr="00D03331">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rsidR="00D533E2" w:rsidRPr="00D03331" w:rsidRDefault="00D533E2" w:rsidP="00A37BB7">
            <w:pPr>
              <w:pStyle w:val="BodyText"/>
              <w:spacing w:before="120" w:after="120"/>
              <w:rPr>
                <w:rFonts w:cs="Arial"/>
              </w:rPr>
            </w:pPr>
            <w:r w:rsidRPr="00D03331">
              <w:rPr>
                <w:rFonts w:cs="Arial"/>
                <w:noProof/>
                <w:highlight w:val="yellow"/>
                <w:lang w:eastAsia="en-IE"/>
              </w:rPr>
              <w:t>Unit to specify</w:t>
            </w:r>
          </w:p>
        </w:tc>
      </w:tr>
      <w:tr w:rsidR="00D533E2" w:rsidRPr="00D03331" w:rsidTr="00066583">
        <w:trPr>
          <w:jc w:val="center"/>
        </w:trPr>
        <w:tc>
          <w:tcPr>
            <w:tcW w:w="539" w:type="dxa"/>
            <w:vAlign w:val="center"/>
          </w:tcPr>
          <w:p w:rsidR="00D533E2" w:rsidRPr="00D03331" w:rsidRDefault="00D533E2" w:rsidP="00A37BB7">
            <w:pPr>
              <w:pStyle w:val="BodyText"/>
              <w:jc w:val="center"/>
              <w:rPr>
                <w:rFonts w:cs="Arial"/>
              </w:rPr>
            </w:pPr>
            <w:r w:rsidRPr="00D03331">
              <w:rPr>
                <w:rFonts w:cs="Arial"/>
              </w:rPr>
              <w:t>2</w:t>
            </w:r>
          </w:p>
        </w:tc>
        <w:tc>
          <w:tcPr>
            <w:tcW w:w="4386" w:type="dxa"/>
            <w:vAlign w:val="center"/>
          </w:tcPr>
          <w:p w:rsidR="00D533E2" w:rsidRPr="00D03331" w:rsidRDefault="00D533E2" w:rsidP="00A37BB7">
            <w:pPr>
              <w:spacing w:before="120" w:after="120"/>
              <w:rPr>
                <w:rFonts w:cs="Arial"/>
              </w:rPr>
            </w:pPr>
            <w:r w:rsidRPr="00D03331">
              <w:rPr>
                <w:rFonts w:cs="Arial"/>
              </w:rPr>
              <w:t>Reactive power at Connection point (MW)</w:t>
            </w:r>
          </w:p>
        </w:tc>
        <w:tc>
          <w:tcPr>
            <w:tcW w:w="4091" w:type="dxa"/>
            <w:shd w:val="clear" w:color="auto" w:fill="D9D9D9" w:themeFill="background1" w:themeFillShade="D9"/>
            <w:vAlign w:val="center"/>
          </w:tcPr>
          <w:p w:rsidR="00D533E2" w:rsidRPr="00D03331" w:rsidRDefault="00D533E2" w:rsidP="00A37BB7">
            <w:pPr>
              <w:spacing w:before="120" w:after="120"/>
              <w:rPr>
                <w:rFonts w:cs="Arial"/>
                <w:sz w:val="18"/>
                <w:szCs w:val="18"/>
              </w:rPr>
            </w:pPr>
            <w:r w:rsidRPr="00D03331">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rsidR="00D533E2" w:rsidRPr="00D03331" w:rsidRDefault="00D533E2" w:rsidP="00A37BB7">
            <w:pPr>
              <w:pStyle w:val="BodyText"/>
              <w:spacing w:before="120" w:after="120"/>
              <w:rPr>
                <w:rFonts w:cs="Arial"/>
              </w:rPr>
            </w:pPr>
            <w:r w:rsidRPr="00D03331">
              <w:rPr>
                <w:rFonts w:cs="Arial"/>
                <w:noProof/>
                <w:highlight w:val="yellow"/>
                <w:lang w:eastAsia="en-IE"/>
              </w:rPr>
              <w:t>Unit to specify</w:t>
            </w:r>
          </w:p>
        </w:tc>
      </w:tr>
      <w:tr w:rsidR="00D533E2" w:rsidRPr="00D03331" w:rsidTr="00066583">
        <w:trPr>
          <w:jc w:val="center"/>
        </w:trPr>
        <w:tc>
          <w:tcPr>
            <w:tcW w:w="539" w:type="dxa"/>
            <w:vAlign w:val="center"/>
          </w:tcPr>
          <w:p w:rsidR="00D533E2" w:rsidRPr="00D03331" w:rsidRDefault="00D533E2" w:rsidP="00A37BB7">
            <w:pPr>
              <w:pStyle w:val="BodyText"/>
              <w:jc w:val="center"/>
              <w:rPr>
                <w:rFonts w:cs="Arial"/>
              </w:rPr>
            </w:pPr>
            <w:r w:rsidRPr="00D03331">
              <w:rPr>
                <w:rFonts w:cs="Arial"/>
              </w:rPr>
              <w:t>3</w:t>
            </w:r>
          </w:p>
        </w:tc>
        <w:tc>
          <w:tcPr>
            <w:tcW w:w="4386" w:type="dxa"/>
            <w:vAlign w:val="center"/>
          </w:tcPr>
          <w:p w:rsidR="00D533E2" w:rsidRPr="00D03331" w:rsidRDefault="00D533E2" w:rsidP="00A37BB7">
            <w:pPr>
              <w:pStyle w:val="BodyText"/>
              <w:spacing w:before="120" w:after="120"/>
              <w:rPr>
                <w:rFonts w:cs="Arial"/>
              </w:rPr>
            </w:pPr>
            <w:r w:rsidRPr="00D03331">
              <w:rPr>
                <w:rFonts w:cs="Arial"/>
              </w:rPr>
              <w:t>Active Power at Generator Terminals (MW)</w:t>
            </w:r>
          </w:p>
        </w:tc>
        <w:tc>
          <w:tcPr>
            <w:tcW w:w="4091" w:type="dxa"/>
            <w:shd w:val="clear" w:color="auto" w:fill="D9D9D9" w:themeFill="background1" w:themeFillShade="D9"/>
            <w:vAlign w:val="center"/>
          </w:tcPr>
          <w:p w:rsidR="00D533E2" w:rsidRPr="00D03331" w:rsidRDefault="00D533E2" w:rsidP="00A37BB7">
            <w:pPr>
              <w:spacing w:before="120" w:after="120"/>
              <w:rPr>
                <w:rFonts w:cs="Arial"/>
                <w:noProof/>
                <w:sz w:val="18"/>
                <w:szCs w:val="18"/>
                <w:highlight w:val="yellow"/>
                <w:lang w:eastAsia="en-IE"/>
              </w:rPr>
            </w:pPr>
            <w:r w:rsidRPr="00D03331">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rsidR="00D533E2" w:rsidRPr="00D03331" w:rsidRDefault="00D533E2" w:rsidP="00A37BB7">
            <w:pPr>
              <w:pStyle w:val="BodyText"/>
              <w:spacing w:before="120" w:after="120"/>
              <w:rPr>
                <w:rFonts w:cs="Arial"/>
                <w:noProof/>
                <w:highlight w:val="yellow"/>
                <w:lang w:eastAsia="en-IE"/>
              </w:rPr>
            </w:pPr>
            <w:r w:rsidRPr="00D03331">
              <w:rPr>
                <w:rFonts w:cs="Arial"/>
                <w:noProof/>
                <w:highlight w:val="yellow"/>
                <w:lang w:eastAsia="en-IE"/>
              </w:rPr>
              <w:t>Unit to specify</w:t>
            </w:r>
          </w:p>
        </w:tc>
      </w:tr>
      <w:tr w:rsidR="00D533E2" w:rsidRPr="00D03331" w:rsidTr="00066583">
        <w:trPr>
          <w:jc w:val="center"/>
        </w:trPr>
        <w:tc>
          <w:tcPr>
            <w:tcW w:w="539" w:type="dxa"/>
            <w:vAlign w:val="center"/>
          </w:tcPr>
          <w:p w:rsidR="00D533E2" w:rsidRPr="00D03331" w:rsidRDefault="00D533E2" w:rsidP="00A37BB7">
            <w:pPr>
              <w:pStyle w:val="BodyText"/>
              <w:jc w:val="center"/>
              <w:rPr>
                <w:rFonts w:cs="Arial"/>
              </w:rPr>
            </w:pPr>
            <w:r w:rsidRPr="00D03331">
              <w:rPr>
                <w:rFonts w:cs="Arial"/>
              </w:rPr>
              <w:t>4</w:t>
            </w:r>
          </w:p>
        </w:tc>
        <w:tc>
          <w:tcPr>
            <w:tcW w:w="4386" w:type="dxa"/>
            <w:vAlign w:val="center"/>
          </w:tcPr>
          <w:p w:rsidR="00D533E2" w:rsidRPr="00D03331" w:rsidRDefault="00D533E2" w:rsidP="00A37BB7">
            <w:pPr>
              <w:pStyle w:val="BodyText"/>
              <w:spacing w:before="120" w:after="120"/>
              <w:rPr>
                <w:rFonts w:cs="Arial"/>
              </w:rPr>
            </w:pPr>
            <w:r w:rsidRPr="00D03331">
              <w:rPr>
                <w:rFonts w:cs="Arial"/>
              </w:rPr>
              <w:t>Reactive Power at Generator Terminals (Mvar)</w:t>
            </w:r>
          </w:p>
        </w:tc>
        <w:tc>
          <w:tcPr>
            <w:tcW w:w="4091" w:type="dxa"/>
            <w:shd w:val="clear" w:color="auto" w:fill="D9D9D9" w:themeFill="background1" w:themeFillShade="D9"/>
            <w:vAlign w:val="center"/>
          </w:tcPr>
          <w:p w:rsidR="00D533E2" w:rsidRPr="00D03331" w:rsidRDefault="00D533E2" w:rsidP="00A37BB7">
            <w:pPr>
              <w:spacing w:before="120" w:after="120"/>
              <w:rPr>
                <w:rFonts w:cs="Arial"/>
                <w:noProof/>
                <w:sz w:val="18"/>
                <w:szCs w:val="18"/>
                <w:highlight w:val="yellow"/>
                <w:lang w:eastAsia="en-IE"/>
              </w:rPr>
            </w:pPr>
            <w:r w:rsidRPr="00D03331">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rsidR="00D533E2" w:rsidRPr="00D03331" w:rsidRDefault="00D533E2" w:rsidP="00A37BB7">
            <w:pPr>
              <w:pStyle w:val="BodyText"/>
              <w:spacing w:before="120" w:after="120"/>
              <w:rPr>
                <w:rFonts w:cs="Arial"/>
                <w:noProof/>
                <w:highlight w:val="yellow"/>
                <w:lang w:eastAsia="en-IE"/>
              </w:rPr>
            </w:pPr>
            <w:r w:rsidRPr="00D03331">
              <w:rPr>
                <w:rFonts w:cs="Arial"/>
                <w:noProof/>
                <w:highlight w:val="yellow"/>
                <w:lang w:eastAsia="en-IE"/>
              </w:rPr>
              <w:t>Unit to specify</w:t>
            </w:r>
          </w:p>
        </w:tc>
      </w:tr>
      <w:tr w:rsidR="00D533E2" w:rsidRPr="00D03331" w:rsidTr="00066583">
        <w:trPr>
          <w:jc w:val="center"/>
        </w:trPr>
        <w:tc>
          <w:tcPr>
            <w:tcW w:w="539" w:type="dxa"/>
            <w:vAlign w:val="center"/>
          </w:tcPr>
          <w:p w:rsidR="00D533E2" w:rsidRPr="00D03331" w:rsidRDefault="00D533E2" w:rsidP="00A37BB7">
            <w:pPr>
              <w:pStyle w:val="BodyText"/>
              <w:jc w:val="center"/>
              <w:rPr>
                <w:rFonts w:cs="Arial"/>
              </w:rPr>
            </w:pPr>
            <w:r w:rsidRPr="00D03331">
              <w:rPr>
                <w:rFonts w:cs="Arial"/>
              </w:rPr>
              <w:t>5</w:t>
            </w:r>
          </w:p>
        </w:tc>
        <w:tc>
          <w:tcPr>
            <w:tcW w:w="4386" w:type="dxa"/>
            <w:vAlign w:val="center"/>
          </w:tcPr>
          <w:p w:rsidR="00D533E2" w:rsidRPr="00D03331" w:rsidRDefault="00D533E2" w:rsidP="00A37BB7">
            <w:pPr>
              <w:spacing w:before="120" w:after="120"/>
              <w:rPr>
                <w:rFonts w:cs="Arial"/>
              </w:rPr>
            </w:pPr>
            <w:r w:rsidRPr="00D03331">
              <w:rPr>
                <w:rFonts w:cs="Arial"/>
              </w:rPr>
              <w:t>Generator Voltage (kV)</w:t>
            </w:r>
          </w:p>
        </w:tc>
        <w:tc>
          <w:tcPr>
            <w:tcW w:w="4091" w:type="dxa"/>
            <w:shd w:val="clear" w:color="auto" w:fill="D9D9D9" w:themeFill="background1" w:themeFillShade="D9"/>
            <w:vAlign w:val="center"/>
          </w:tcPr>
          <w:p w:rsidR="00D533E2" w:rsidRPr="00D03331" w:rsidRDefault="00D533E2" w:rsidP="00A37BB7">
            <w:pPr>
              <w:spacing w:before="120" w:after="120"/>
              <w:rPr>
                <w:rFonts w:cs="Arial"/>
                <w:sz w:val="18"/>
                <w:szCs w:val="18"/>
              </w:rPr>
            </w:pPr>
            <w:r w:rsidRPr="00D03331">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rsidR="00D533E2" w:rsidRPr="00D03331" w:rsidRDefault="00D533E2" w:rsidP="00A37BB7">
            <w:pPr>
              <w:pStyle w:val="BodyText"/>
              <w:spacing w:before="120" w:after="120"/>
              <w:rPr>
                <w:rFonts w:cs="Arial"/>
              </w:rPr>
            </w:pPr>
            <w:r w:rsidRPr="00D03331">
              <w:rPr>
                <w:rFonts w:cs="Arial"/>
                <w:noProof/>
                <w:highlight w:val="yellow"/>
                <w:lang w:eastAsia="en-IE"/>
              </w:rPr>
              <w:t>Unit to specify</w:t>
            </w:r>
          </w:p>
        </w:tc>
      </w:tr>
      <w:tr w:rsidR="00D533E2" w:rsidRPr="00D03331" w:rsidTr="00066583">
        <w:trPr>
          <w:jc w:val="center"/>
        </w:trPr>
        <w:tc>
          <w:tcPr>
            <w:tcW w:w="539" w:type="dxa"/>
            <w:vAlign w:val="center"/>
          </w:tcPr>
          <w:p w:rsidR="00D533E2" w:rsidRPr="00D03331" w:rsidRDefault="00D533E2" w:rsidP="00A37BB7">
            <w:pPr>
              <w:pStyle w:val="BodyText"/>
              <w:jc w:val="center"/>
              <w:rPr>
                <w:rFonts w:cs="Arial"/>
              </w:rPr>
            </w:pPr>
            <w:r w:rsidRPr="00D03331">
              <w:rPr>
                <w:rFonts w:cs="Arial"/>
              </w:rPr>
              <w:t>6</w:t>
            </w:r>
          </w:p>
        </w:tc>
        <w:tc>
          <w:tcPr>
            <w:tcW w:w="4386" w:type="dxa"/>
            <w:vAlign w:val="center"/>
          </w:tcPr>
          <w:p w:rsidR="00D533E2" w:rsidRPr="00D03331" w:rsidRDefault="00D533E2" w:rsidP="00A37BB7">
            <w:pPr>
              <w:spacing w:before="120" w:after="120"/>
              <w:rPr>
                <w:rFonts w:cs="Arial"/>
              </w:rPr>
            </w:pPr>
            <w:r w:rsidRPr="00D03331">
              <w:rPr>
                <w:rFonts w:cs="Arial"/>
              </w:rPr>
              <w:t>Turbine Speed (RPM)</w:t>
            </w:r>
          </w:p>
        </w:tc>
        <w:tc>
          <w:tcPr>
            <w:tcW w:w="4091" w:type="dxa"/>
            <w:shd w:val="clear" w:color="auto" w:fill="D9D9D9" w:themeFill="background1" w:themeFillShade="D9"/>
            <w:vAlign w:val="center"/>
          </w:tcPr>
          <w:p w:rsidR="00D533E2" w:rsidRPr="00D03331" w:rsidRDefault="00D533E2" w:rsidP="00A37BB7">
            <w:pPr>
              <w:spacing w:before="120" w:after="120"/>
              <w:rPr>
                <w:rFonts w:cs="Arial"/>
                <w:sz w:val="18"/>
                <w:szCs w:val="18"/>
              </w:rPr>
            </w:pPr>
            <w:r w:rsidRPr="00D03331">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rsidR="00D533E2" w:rsidRPr="00D03331" w:rsidRDefault="00D533E2" w:rsidP="00A37BB7">
            <w:pPr>
              <w:pStyle w:val="BodyText"/>
              <w:spacing w:before="120" w:after="120"/>
              <w:rPr>
                <w:rFonts w:cs="Arial"/>
              </w:rPr>
            </w:pPr>
            <w:r w:rsidRPr="00D03331">
              <w:rPr>
                <w:rFonts w:cs="Arial"/>
                <w:noProof/>
                <w:highlight w:val="yellow"/>
                <w:lang w:eastAsia="en-IE"/>
              </w:rPr>
              <w:t>Unit to specify</w:t>
            </w:r>
          </w:p>
        </w:tc>
      </w:tr>
      <w:tr w:rsidR="0022382F" w:rsidRPr="00D03331" w:rsidTr="00066583">
        <w:trPr>
          <w:jc w:val="center"/>
        </w:trPr>
        <w:tc>
          <w:tcPr>
            <w:tcW w:w="539" w:type="dxa"/>
            <w:vAlign w:val="center"/>
          </w:tcPr>
          <w:p w:rsidR="0022382F" w:rsidRPr="00D03331" w:rsidRDefault="00106C49" w:rsidP="00A37BB7">
            <w:pPr>
              <w:pStyle w:val="BodyText"/>
              <w:jc w:val="center"/>
              <w:rPr>
                <w:rFonts w:cs="Arial"/>
              </w:rPr>
            </w:pPr>
            <w:r w:rsidRPr="00D03331">
              <w:rPr>
                <w:rFonts w:cs="Arial"/>
              </w:rPr>
              <w:t>7</w:t>
            </w:r>
          </w:p>
        </w:tc>
        <w:tc>
          <w:tcPr>
            <w:tcW w:w="4386" w:type="dxa"/>
            <w:vAlign w:val="center"/>
          </w:tcPr>
          <w:p w:rsidR="0022382F" w:rsidRPr="00D03331" w:rsidRDefault="0022382F" w:rsidP="00A37BB7">
            <w:pPr>
              <w:spacing w:before="120" w:after="120"/>
              <w:rPr>
                <w:rFonts w:cs="Arial"/>
              </w:rPr>
            </w:pPr>
            <w:r w:rsidRPr="00D03331">
              <w:rPr>
                <w:rFonts w:cs="Arial"/>
              </w:rPr>
              <w:t>Transformer Tap position</w:t>
            </w:r>
          </w:p>
        </w:tc>
        <w:tc>
          <w:tcPr>
            <w:tcW w:w="4091" w:type="dxa"/>
            <w:shd w:val="clear" w:color="auto" w:fill="D9D9D9" w:themeFill="background1" w:themeFillShade="D9"/>
            <w:vAlign w:val="center"/>
          </w:tcPr>
          <w:p w:rsidR="0022382F" w:rsidRPr="00D03331" w:rsidRDefault="0022382F" w:rsidP="00A37BB7">
            <w:pPr>
              <w:spacing w:before="120" w:after="120"/>
              <w:rPr>
                <w:rFonts w:cs="Arial"/>
                <w:noProof/>
                <w:sz w:val="18"/>
                <w:szCs w:val="18"/>
                <w:highlight w:val="yellow"/>
                <w:lang w:eastAsia="en-IE"/>
              </w:rPr>
            </w:pPr>
            <w:r w:rsidRPr="00D03331">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rsidR="0022382F" w:rsidRPr="00D03331" w:rsidRDefault="0022382F" w:rsidP="00A37BB7">
            <w:pPr>
              <w:pStyle w:val="BodyText"/>
              <w:spacing w:before="120" w:after="120"/>
              <w:rPr>
                <w:rFonts w:cs="Arial"/>
                <w:noProof/>
                <w:highlight w:val="yellow"/>
                <w:lang w:eastAsia="en-IE"/>
              </w:rPr>
            </w:pPr>
            <w:r w:rsidRPr="00D03331">
              <w:rPr>
                <w:rFonts w:cs="Arial"/>
                <w:noProof/>
                <w:highlight w:val="yellow"/>
                <w:lang w:eastAsia="en-IE"/>
              </w:rPr>
              <w:t>Unit to specify</w:t>
            </w:r>
          </w:p>
        </w:tc>
      </w:tr>
      <w:tr w:rsidR="00066583" w:rsidRPr="00D03331" w:rsidTr="00066583">
        <w:trPr>
          <w:jc w:val="center"/>
        </w:trPr>
        <w:tc>
          <w:tcPr>
            <w:tcW w:w="539" w:type="dxa"/>
            <w:vAlign w:val="center"/>
          </w:tcPr>
          <w:p w:rsidR="00066583" w:rsidRPr="00D03331" w:rsidRDefault="00106C49" w:rsidP="00A37BB7">
            <w:pPr>
              <w:pStyle w:val="BodyText"/>
              <w:jc w:val="center"/>
              <w:rPr>
                <w:rFonts w:cs="Arial"/>
              </w:rPr>
            </w:pPr>
            <w:r w:rsidRPr="00D03331">
              <w:rPr>
                <w:rFonts w:cs="Arial"/>
              </w:rPr>
              <w:t>8</w:t>
            </w:r>
          </w:p>
        </w:tc>
        <w:tc>
          <w:tcPr>
            <w:tcW w:w="4386" w:type="dxa"/>
            <w:vAlign w:val="center"/>
          </w:tcPr>
          <w:p w:rsidR="00066583" w:rsidRPr="00D03331" w:rsidRDefault="00066583" w:rsidP="00A37BB7">
            <w:pPr>
              <w:spacing w:before="120" w:after="120"/>
              <w:rPr>
                <w:rFonts w:cs="Arial"/>
              </w:rPr>
            </w:pPr>
            <w:r w:rsidRPr="00D03331">
              <w:rPr>
                <w:rFonts w:cs="Arial"/>
              </w:rPr>
              <w:t>Generator Field Voltage</w:t>
            </w:r>
          </w:p>
        </w:tc>
        <w:tc>
          <w:tcPr>
            <w:tcW w:w="4091" w:type="dxa"/>
            <w:shd w:val="clear" w:color="auto" w:fill="D9D9D9" w:themeFill="background1" w:themeFillShade="D9"/>
            <w:vAlign w:val="center"/>
          </w:tcPr>
          <w:p w:rsidR="00066583" w:rsidRPr="00D03331" w:rsidRDefault="00066583" w:rsidP="00A37BB7">
            <w:pPr>
              <w:spacing w:before="120" w:after="120"/>
              <w:rPr>
                <w:rFonts w:cs="Arial"/>
                <w:noProof/>
                <w:sz w:val="18"/>
                <w:szCs w:val="18"/>
                <w:highlight w:val="yellow"/>
                <w:lang w:eastAsia="en-IE"/>
              </w:rPr>
            </w:pPr>
            <w:r w:rsidRPr="00D03331">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rsidR="00066583" w:rsidRPr="00D03331" w:rsidRDefault="00066583" w:rsidP="00A37BB7">
            <w:pPr>
              <w:pStyle w:val="BodyText"/>
              <w:spacing w:before="120" w:after="120"/>
              <w:rPr>
                <w:rFonts w:cs="Arial"/>
                <w:noProof/>
                <w:highlight w:val="yellow"/>
                <w:lang w:eastAsia="en-IE"/>
              </w:rPr>
            </w:pPr>
            <w:r w:rsidRPr="00D03331">
              <w:rPr>
                <w:rFonts w:cs="Arial"/>
                <w:noProof/>
                <w:highlight w:val="yellow"/>
                <w:lang w:eastAsia="en-IE"/>
              </w:rPr>
              <w:t>Unit to specify</w:t>
            </w:r>
          </w:p>
        </w:tc>
      </w:tr>
      <w:tr w:rsidR="00066583" w:rsidRPr="00D03331" w:rsidTr="00066583">
        <w:trPr>
          <w:jc w:val="center"/>
        </w:trPr>
        <w:tc>
          <w:tcPr>
            <w:tcW w:w="539" w:type="dxa"/>
            <w:vAlign w:val="center"/>
          </w:tcPr>
          <w:p w:rsidR="00066583" w:rsidRPr="00D03331" w:rsidRDefault="00106C49" w:rsidP="00A37BB7">
            <w:pPr>
              <w:pStyle w:val="BodyText"/>
              <w:jc w:val="center"/>
              <w:rPr>
                <w:rFonts w:cs="Arial"/>
              </w:rPr>
            </w:pPr>
            <w:r w:rsidRPr="00D03331">
              <w:rPr>
                <w:rFonts w:cs="Arial"/>
              </w:rPr>
              <w:t>9</w:t>
            </w:r>
          </w:p>
        </w:tc>
        <w:tc>
          <w:tcPr>
            <w:tcW w:w="4386" w:type="dxa"/>
            <w:vAlign w:val="center"/>
          </w:tcPr>
          <w:p w:rsidR="00066583" w:rsidRPr="00D03331" w:rsidRDefault="00066583" w:rsidP="00A37BB7">
            <w:pPr>
              <w:spacing w:before="120" w:after="120"/>
              <w:rPr>
                <w:rFonts w:cs="Arial"/>
              </w:rPr>
            </w:pPr>
            <w:r w:rsidRPr="00D03331">
              <w:rPr>
                <w:rFonts w:cs="Arial"/>
              </w:rPr>
              <w:t>Generator Field Current</w:t>
            </w:r>
          </w:p>
        </w:tc>
        <w:tc>
          <w:tcPr>
            <w:tcW w:w="4091" w:type="dxa"/>
            <w:shd w:val="clear" w:color="auto" w:fill="D9D9D9" w:themeFill="background1" w:themeFillShade="D9"/>
            <w:vAlign w:val="center"/>
          </w:tcPr>
          <w:p w:rsidR="00066583" w:rsidRPr="00D03331" w:rsidRDefault="00066583" w:rsidP="00A37BB7">
            <w:pPr>
              <w:spacing w:before="120" w:after="120"/>
              <w:rPr>
                <w:rFonts w:cs="Arial"/>
                <w:noProof/>
                <w:sz w:val="18"/>
                <w:szCs w:val="18"/>
                <w:highlight w:val="yellow"/>
                <w:lang w:eastAsia="en-IE"/>
              </w:rPr>
            </w:pPr>
            <w:r w:rsidRPr="00D03331">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rsidR="00066583" w:rsidRPr="00D03331" w:rsidRDefault="00066583" w:rsidP="00A37BB7">
            <w:pPr>
              <w:pStyle w:val="BodyText"/>
              <w:spacing w:before="120" w:after="120"/>
              <w:rPr>
                <w:rFonts w:cs="Arial"/>
                <w:noProof/>
                <w:highlight w:val="yellow"/>
                <w:lang w:eastAsia="en-IE"/>
              </w:rPr>
            </w:pPr>
            <w:r w:rsidRPr="00D03331">
              <w:rPr>
                <w:rFonts w:cs="Arial"/>
                <w:noProof/>
                <w:highlight w:val="yellow"/>
                <w:lang w:eastAsia="en-IE"/>
              </w:rPr>
              <w:t>Unit to specify</w:t>
            </w:r>
          </w:p>
        </w:tc>
      </w:tr>
      <w:tr w:rsidR="00D533E2" w:rsidRPr="00D03331" w:rsidTr="00066583">
        <w:trPr>
          <w:jc w:val="center"/>
        </w:trPr>
        <w:tc>
          <w:tcPr>
            <w:tcW w:w="539" w:type="dxa"/>
            <w:vAlign w:val="center"/>
          </w:tcPr>
          <w:p w:rsidR="00D533E2" w:rsidRPr="00D03331" w:rsidRDefault="00106C49" w:rsidP="00A37BB7">
            <w:pPr>
              <w:pStyle w:val="BodyText"/>
              <w:jc w:val="center"/>
              <w:rPr>
                <w:rFonts w:cs="Arial"/>
              </w:rPr>
            </w:pPr>
            <w:r w:rsidRPr="00D03331">
              <w:rPr>
                <w:rFonts w:cs="Arial"/>
              </w:rPr>
              <w:t>10</w:t>
            </w:r>
          </w:p>
        </w:tc>
        <w:tc>
          <w:tcPr>
            <w:tcW w:w="4386" w:type="dxa"/>
            <w:vAlign w:val="center"/>
          </w:tcPr>
          <w:p w:rsidR="00D533E2" w:rsidRPr="00D03331" w:rsidRDefault="008B4C1A" w:rsidP="008B4C1A">
            <w:pPr>
              <w:spacing w:before="120" w:after="120"/>
              <w:rPr>
                <w:rFonts w:cs="Arial"/>
              </w:rPr>
            </w:pPr>
            <w:r w:rsidRPr="00D03331">
              <w:rPr>
                <w:rFonts w:cs="Arial"/>
              </w:rPr>
              <w:t>S</w:t>
            </w:r>
            <w:r w:rsidR="00100420" w:rsidRPr="00D03331">
              <w:rPr>
                <w:rFonts w:cs="Arial"/>
              </w:rPr>
              <w:t>tator temperatures</w:t>
            </w:r>
            <w:r w:rsidR="00B23212" w:rsidRPr="00D03331">
              <w:rPr>
                <w:rFonts w:cs="Arial"/>
              </w:rPr>
              <w:t xml:space="preserve"> </w:t>
            </w:r>
          </w:p>
        </w:tc>
        <w:tc>
          <w:tcPr>
            <w:tcW w:w="4091" w:type="dxa"/>
            <w:shd w:val="clear" w:color="auto" w:fill="D9D9D9" w:themeFill="background1" w:themeFillShade="D9"/>
            <w:vAlign w:val="center"/>
          </w:tcPr>
          <w:p w:rsidR="00D533E2" w:rsidRPr="00D03331" w:rsidRDefault="00D533E2" w:rsidP="00A37BB7">
            <w:pPr>
              <w:spacing w:before="120" w:after="120"/>
              <w:rPr>
                <w:rFonts w:cs="Arial"/>
                <w:sz w:val="18"/>
                <w:szCs w:val="18"/>
              </w:rPr>
            </w:pPr>
            <w:r w:rsidRPr="00D03331">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rsidR="00D533E2" w:rsidRPr="00D03331" w:rsidRDefault="00D533E2" w:rsidP="00A37BB7">
            <w:pPr>
              <w:pStyle w:val="BodyText"/>
              <w:spacing w:before="120" w:after="120"/>
              <w:rPr>
                <w:rFonts w:cs="Arial"/>
              </w:rPr>
            </w:pPr>
            <w:r w:rsidRPr="00D03331">
              <w:rPr>
                <w:rFonts w:cs="Arial"/>
                <w:noProof/>
                <w:highlight w:val="yellow"/>
                <w:lang w:eastAsia="en-IE"/>
              </w:rPr>
              <w:t>Unit to specify</w:t>
            </w:r>
          </w:p>
        </w:tc>
      </w:tr>
      <w:tr w:rsidR="00F809E1" w:rsidRPr="00D03331" w:rsidTr="00066583">
        <w:trPr>
          <w:jc w:val="center"/>
        </w:trPr>
        <w:tc>
          <w:tcPr>
            <w:tcW w:w="539" w:type="dxa"/>
            <w:vAlign w:val="center"/>
          </w:tcPr>
          <w:p w:rsidR="00F809E1" w:rsidRPr="00D03331" w:rsidRDefault="00F809E1" w:rsidP="00A37BB7">
            <w:pPr>
              <w:pStyle w:val="BodyText"/>
              <w:jc w:val="center"/>
              <w:rPr>
                <w:rFonts w:cs="Arial"/>
              </w:rPr>
            </w:pPr>
            <w:r w:rsidRPr="00D03331">
              <w:rPr>
                <w:rFonts w:cs="Arial"/>
              </w:rPr>
              <w:t>11</w:t>
            </w:r>
          </w:p>
        </w:tc>
        <w:tc>
          <w:tcPr>
            <w:tcW w:w="4386" w:type="dxa"/>
            <w:vAlign w:val="center"/>
          </w:tcPr>
          <w:p w:rsidR="00F809E1" w:rsidRPr="00D03331" w:rsidRDefault="00F809E1" w:rsidP="00A37BB7">
            <w:pPr>
              <w:spacing w:before="120" w:after="120"/>
              <w:rPr>
                <w:rFonts w:cs="Arial"/>
              </w:rPr>
            </w:pPr>
            <w:r w:rsidRPr="00D03331">
              <w:rPr>
                <w:rFonts w:cs="Arial"/>
              </w:rPr>
              <w:t xml:space="preserve">Rotor Temperature </w:t>
            </w:r>
          </w:p>
        </w:tc>
        <w:tc>
          <w:tcPr>
            <w:tcW w:w="4091" w:type="dxa"/>
            <w:shd w:val="clear" w:color="auto" w:fill="D9D9D9" w:themeFill="background1" w:themeFillShade="D9"/>
            <w:vAlign w:val="center"/>
          </w:tcPr>
          <w:p w:rsidR="00F809E1" w:rsidRPr="00D03331" w:rsidRDefault="00F809E1" w:rsidP="00A37BB7">
            <w:pPr>
              <w:spacing w:before="120" w:after="120"/>
              <w:rPr>
                <w:rFonts w:cs="Arial"/>
                <w:noProof/>
                <w:sz w:val="18"/>
                <w:szCs w:val="18"/>
                <w:highlight w:val="yellow"/>
                <w:lang w:eastAsia="en-IE"/>
              </w:rPr>
            </w:pPr>
            <w:r w:rsidRPr="00D03331">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rsidR="00F809E1" w:rsidRPr="00D03331" w:rsidRDefault="00F809E1" w:rsidP="00A37BB7">
            <w:pPr>
              <w:pStyle w:val="BodyText"/>
              <w:spacing w:before="120" w:after="120"/>
              <w:rPr>
                <w:rFonts w:cs="Arial"/>
                <w:noProof/>
                <w:highlight w:val="yellow"/>
                <w:lang w:eastAsia="en-IE"/>
              </w:rPr>
            </w:pPr>
            <w:r w:rsidRPr="00D03331">
              <w:rPr>
                <w:rFonts w:cs="Arial"/>
                <w:noProof/>
                <w:highlight w:val="yellow"/>
                <w:lang w:eastAsia="en-IE"/>
              </w:rPr>
              <w:t>Unit to specify</w:t>
            </w:r>
          </w:p>
        </w:tc>
      </w:tr>
      <w:tr w:rsidR="00F809E1" w:rsidRPr="00D03331" w:rsidTr="00066583">
        <w:trPr>
          <w:jc w:val="center"/>
        </w:trPr>
        <w:tc>
          <w:tcPr>
            <w:tcW w:w="539" w:type="dxa"/>
            <w:vAlign w:val="center"/>
          </w:tcPr>
          <w:p w:rsidR="00F809E1" w:rsidRPr="00D03331" w:rsidRDefault="00F809E1" w:rsidP="00A37BB7">
            <w:pPr>
              <w:pStyle w:val="BodyText"/>
              <w:jc w:val="center"/>
              <w:rPr>
                <w:rFonts w:cs="Arial"/>
              </w:rPr>
            </w:pPr>
            <w:r w:rsidRPr="00D03331">
              <w:rPr>
                <w:rFonts w:cs="Arial"/>
              </w:rPr>
              <w:t>12</w:t>
            </w:r>
          </w:p>
        </w:tc>
        <w:tc>
          <w:tcPr>
            <w:tcW w:w="4386" w:type="dxa"/>
            <w:vAlign w:val="center"/>
          </w:tcPr>
          <w:p w:rsidR="00F809E1" w:rsidRPr="00D03331" w:rsidRDefault="00F809E1" w:rsidP="00A37BB7">
            <w:pPr>
              <w:spacing w:before="120" w:after="120"/>
              <w:rPr>
                <w:rFonts w:cs="Arial"/>
              </w:rPr>
            </w:pPr>
            <w:r w:rsidRPr="00D03331">
              <w:rPr>
                <w:rFonts w:cs="Arial"/>
              </w:rPr>
              <w:t>Turbine / Generator Vibration</w:t>
            </w:r>
          </w:p>
        </w:tc>
        <w:tc>
          <w:tcPr>
            <w:tcW w:w="4091" w:type="dxa"/>
            <w:shd w:val="clear" w:color="auto" w:fill="D9D9D9" w:themeFill="background1" w:themeFillShade="D9"/>
            <w:vAlign w:val="center"/>
          </w:tcPr>
          <w:p w:rsidR="00F809E1" w:rsidRPr="00D03331" w:rsidRDefault="00F809E1" w:rsidP="00A37BB7">
            <w:pPr>
              <w:spacing w:before="120" w:after="120"/>
              <w:rPr>
                <w:rFonts w:cs="Arial"/>
                <w:noProof/>
                <w:sz w:val="18"/>
                <w:szCs w:val="18"/>
                <w:highlight w:val="yellow"/>
                <w:lang w:eastAsia="en-IE"/>
              </w:rPr>
            </w:pPr>
            <w:r w:rsidRPr="00D03331">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rsidR="00F809E1" w:rsidRPr="00D03331" w:rsidRDefault="00F809E1" w:rsidP="00A37BB7">
            <w:pPr>
              <w:pStyle w:val="BodyText"/>
              <w:spacing w:before="120" w:after="120"/>
              <w:rPr>
                <w:rFonts w:cs="Arial"/>
                <w:noProof/>
                <w:highlight w:val="yellow"/>
                <w:lang w:eastAsia="en-IE"/>
              </w:rPr>
            </w:pPr>
            <w:r w:rsidRPr="00D03331">
              <w:rPr>
                <w:rFonts w:cs="Arial"/>
                <w:noProof/>
                <w:highlight w:val="yellow"/>
                <w:lang w:eastAsia="en-IE"/>
              </w:rPr>
              <w:t>Unit to specify</w:t>
            </w:r>
          </w:p>
        </w:tc>
      </w:tr>
      <w:tr w:rsidR="00F809E1" w:rsidRPr="00D03331" w:rsidTr="00066583">
        <w:trPr>
          <w:jc w:val="center"/>
        </w:trPr>
        <w:tc>
          <w:tcPr>
            <w:tcW w:w="539" w:type="dxa"/>
            <w:vAlign w:val="center"/>
          </w:tcPr>
          <w:p w:rsidR="00F809E1" w:rsidRPr="00D03331" w:rsidRDefault="00F809E1" w:rsidP="00A37BB7">
            <w:pPr>
              <w:pStyle w:val="BodyText"/>
              <w:jc w:val="center"/>
              <w:rPr>
                <w:rFonts w:cs="Arial"/>
              </w:rPr>
            </w:pPr>
            <w:r w:rsidRPr="00D03331">
              <w:rPr>
                <w:rFonts w:cs="Arial"/>
              </w:rPr>
              <w:t>13</w:t>
            </w:r>
          </w:p>
        </w:tc>
        <w:tc>
          <w:tcPr>
            <w:tcW w:w="4386" w:type="dxa"/>
            <w:vAlign w:val="center"/>
          </w:tcPr>
          <w:p w:rsidR="00F809E1" w:rsidRPr="00D03331" w:rsidRDefault="00F809E1" w:rsidP="00A37BB7">
            <w:pPr>
              <w:spacing w:before="120" w:after="120"/>
              <w:rPr>
                <w:rFonts w:cs="Arial"/>
              </w:rPr>
            </w:pPr>
            <w:r w:rsidRPr="00D03331">
              <w:rPr>
                <w:rFonts w:cs="Arial"/>
              </w:rPr>
              <w:t xml:space="preserve">System Voltage </w:t>
            </w:r>
          </w:p>
        </w:tc>
        <w:tc>
          <w:tcPr>
            <w:tcW w:w="4091" w:type="dxa"/>
            <w:shd w:val="clear" w:color="auto" w:fill="D9D9D9" w:themeFill="background1" w:themeFillShade="D9"/>
            <w:vAlign w:val="center"/>
          </w:tcPr>
          <w:p w:rsidR="00F809E1" w:rsidRPr="00D03331" w:rsidRDefault="00F809E1" w:rsidP="00A37BB7">
            <w:pPr>
              <w:spacing w:before="120" w:after="120"/>
              <w:rPr>
                <w:rFonts w:cs="Arial"/>
                <w:sz w:val="18"/>
                <w:szCs w:val="18"/>
              </w:rPr>
            </w:pPr>
            <w:r w:rsidRPr="00D03331">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rsidR="00F809E1" w:rsidRPr="00D03331" w:rsidRDefault="00F809E1" w:rsidP="00A37BB7">
            <w:pPr>
              <w:pStyle w:val="BodyText"/>
              <w:spacing w:before="120" w:after="120"/>
              <w:rPr>
                <w:rFonts w:cs="Arial"/>
              </w:rPr>
            </w:pPr>
            <w:r w:rsidRPr="00D03331">
              <w:rPr>
                <w:rFonts w:cs="Arial"/>
                <w:noProof/>
                <w:highlight w:val="yellow"/>
                <w:lang w:eastAsia="en-IE"/>
              </w:rPr>
              <w:t>Unit to specify</w:t>
            </w:r>
          </w:p>
        </w:tc>
      </w:tr>
      <w:tr w:rsidR="00F809E1" w:rsidRPr="00D03331" w:rsidTr="00066583">
        <w:trPr>
          <w:jc w:val="center"/>
        </w:trPr>
        <w:tc>
          <w:tcPr>
            <w:tcW w:w="539" w:type="dxa"/>
            <w:vAlign w:val="center"/>
          </w:tcPr>
          <w:p w:rsidR="00F809E1" w:rsidRPr="00D03331" w:rsidRDefault="00F809E1" w:rsidP="00A37BB7">
            <w:pPr>
              <w:pStyle w:val="BodyText"/>
              <w:jc w:val="center"/>
              <w:rPr>
                <w:rFonts w:cs="Arial"/>
              </w:rPr>
            </w:pPr>
            <w:r w:rsidRPr="00D03331">
              <w:rPr>
                <w:rFonts w:cs="Arial"/>
              </w:rPr>
              <w:t>14</w:t>
            </w:r>
          </w:p>
        </w:tc>
        <w:tc>
          <w:tcPr>
            <w:tcW w:w="4386" w:type="dxa"/>
            <w:vAlign w:val="center"/>
          </w:tcPr>
          <w:p w:rsidR="00F809E1" w:rsidRPr="00D03331" w:rsidRDefault="00F809E1" w:rsidP="00A37BB7">
            <w:pPr>
              <w:spacing w:before="120" w:after="120"/>
              <w:rPr>
                <w:rFonts w:cs="Arial"/>
              </w:rPr>
            </w:pPr>
            <w:r w:rsidRPr="00D03331">
              <w:rPr>
                <w:rFonts w:cs="Arial"/>
              </w:rPr>
              <w:t>System Frequency</w:t>
            </w:r>
          </w:p>
        </w:tc>
        <w:tc>
          <w:tcPr>
            <w:tcW w:w="4091" w:type="dxa"/>
            <w:shd w:val="clear" w:color="auto" w:fill="D9D9D9" w:themeFill="background1" w:themeFillShade="D9"/>
            <w:vAlign w:val="center"/>
          </w:tcPr>
          <w:p w:rsidR="00F809E1" w:rsidRPr="00D03331" w:rsidRDefault="00F809E1" w:rsidP="00A37BB7">
            <w:pPr>
              <w:spacing w:before="120" w:after="120"/>
              <w:rPr>
                <w:rFonts w:cs="Arial"/>
                <w:sz w:val="18"/>
                <w:szCs w:val="18"/>
              </w:rPr>
            </w:pPr>
            <w:r w:rsidRPr="00D03331">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rsidR="00F809E1" w:rsidRPr="00D03331" w:rsidRDefault="00F809E1" w:rsidP="00A37BB7">
            <w:pPr>
              <w:pStyle w:val="BodyText"/>
              <w:spacing w:before="120" w:after="120"/>
              <w:rPr>
                <w:rFonts w:cs="Arial"/>
              </w:rPr>
            </w:pPr>
            <w:r w:rsidRPr="00D03331">
              <w:rPr>
                <w:rFonts w:cs="Arial"/>
                <w:noProof/>
                <w:highlight w:val="yellow"/>
                <w:lang w:eastAsia="en-IE"/>
              </w:rPr>
              <w:t>Unit to specify</w:t>
            </w:r>
          </w:p>
        </w:tc>
      </w:tr>
      <w:tr w:rsidR="00F809E1" w:rsidRPr="00D03331" w:rsidTr="00066583">
        <w:trPr>
          <w:jc w:val="center"/>
        </w:trPr>
        <w:tc>
          <w:tcPr>
            <w:tcW w:w="539" w:type="dxa"/>
            <w:vAlign w:val="center"/>
          </w:tcPr>
          <w:p w:rsidR="00F809E1" w:rsidRPr="00D03331" w:rsidRDefault="00F809E1" w:rsidP="00A37BB7">
            <w:pPr>
              <w:pStyle w:val="BodyText"/>
              <w:jc w:val="center"/>
              <w:rPr>
                <w:rFonts w:cs="Arial"/>
              </w:rPr>
            </w:pPr>
            <w:r w:rsidRPr="00D03331">
              <w:rPr>
                <w:rFonts w:cs="Arial"/>
              </w:rPr>
              <w:t>15</w:t>
            </w:r>
          </w:p>
        </w:tc>
        <w:tc>
          <w:tcPr>
            <w:tcW w:w="4386" w:type="dxa"/>
            <w:vAlign w:val="center"/>
          </w:tcPr>
          <w:p w:rsidR="00F809E1" w:rsidRPr="00D03331" w:rsidRDefault="00F809E1" w:rsidP="00A37BB7">
            <w:pPr>
              <w:spacing w:before="120" w:after="120"/>
              <w:rPr>
                <w:rFonts w:cs="Arial"/>
              </w:rPr>
            </w:pPr>
            <w:r w:rsidRPr="00D03331">
              <w:rPr>
                <w:rFonts w:cs="Arial"/>
              </w:rPr>
              <w:t>Ambient Conditions:</w:t>
            </w:r>
          </w:p>
          <w:p w:rsidR="00F809E1" w:rsidRPr="00D03331" w:rsidRDefault="00F809E1" w:rsidP="00D533E2">
            <w:pPr>
              <w:pStyle w:val="ListParagraph"/>
              <w:numPr>
                <w:ilvl w:val="0"/>
                <w:numId w:val="29"/>
              </w:numPr>
              <w:rPr>
                <w:rFonts w:ascii="Arial" w:eastAsia="Times New Roman" w:hAnsi="Arial" w:cs="Arial"/>
                <w:sz w:val="20"/>
                <w:szCs w:val="20"/>
                <w:lang w:val="en-IE"/>
              </w:rPr>
            </w:pPr>
            <w:r w:rsidRPr="00D03331">
              <w:rPr>
                <w:rFonts w:ascii="Arial" w:eastAsia="Times New Roman" w:hAnsi="Arial" w:cs="Arial"/>
                <w:sz w:val="20"/>
                <w:szCs w:val="20"/>
                <w:lang w:val="en-IE"/>
              </w:rPr>
              <w:t>Temperature (ºC)</w:t>
            </w:r>
          </w:p>
          <w:p w:rsidR="00F809E1" w:rsidRPr="00D03331" w:rsidRDefault="00F809E1" w:rsidP="00D533E2">
            <w:pPr>
              <w:pStyle w:val="ListParagraph"/>
              <w:numPr>
                <w:ilvl w:val="0"/>
                <w:numId w:val="29"/>
              </w:numPr>
              <w:rPr>
                <w:rFonts w:ascii="Arial" w:eastAsia="Times New Roman" w:hAnsi="Arial" w:cs="Arial"/>
                <w:sz w:val="20"/>
                <w:szCs w:val="20"/>
                <w:lang w:val="en-IE"/>
              </w:rPr>
            </w:pPr>
            <w:r w:rsidRPr="00D03331">
              <w:rPr>
                <w:rFonts w:ascii="Arial" w:eastAsia="Times New Roman" w:hAnsi="Arial" w:cs="Arial"/>
                <w:sz w:val="20"/>
                <w:szCs w:val="20"/>
                <w:lang w:val="en-IE"/>
              </w:rPr>
              <w:t>Pressure (mbar)</w:t>
            </w:r>
          </w:p>
          <w:p w:rsidR="00F809E1" w:rsidRPr="00D03331" w:rsidRDefault="00F809E1" w:rsidP="00D533E2">
            <w:pPr>
              <w:pStyle w:val="ListParagraph"/>
              <w:numPr>
                <w:ilvl w:val="0"/>
                <w:numId w:val="29"/>
              </w:numPr>
              <w:rPr>
                <w:rFonts w:ascii="Arial" w:hAnsi="Arial" w:cs="Arial"/>
              </w:rPr>
            </w:pPr>
            <w:r w:rsidRPr="00D03331">
              <w:rPr>
                <w:rFonts w:ascii="Arial" w:eastAsia="Times New Roman" w:hAnsi="Arial" w:cs="Arial"/>
                <w:sz w:val="20"/>
                <w:szCs w:val="20"/>
                <w:lang w:val="en-IE"/>
              </w:rPr>
              <w:t>Humidity (%)</w:t>
            </w:r>
          </w:p>
        </w:tc>
        <w:tc>
          <w:tcPr>
            <w:tcW w:w="4091" w:type="dxa"/>
            <w:shd w:val="clear" w:color="auto" w:fill="D9D9D9" w:themeFill="background1" w:themeFillShade="D9"/>
            <w:vAlign w:val="center"/>
          </w:tcPr>
          <w:p w:rsidR="00F809E1" w:rsidRPr="00D03331" w:rsidRDefault="00F809E1" w:rsidP="00A37BB7">
            <w:pPr>
              <w:spacing w:before="120" w:after="120"/>
              <w:rPr>
                <w:rFonts w:cs="Arial"/>
                <w:sz w:val="18"/>
                <w:szCs w:val="18"/>
              </w:rPr>
            </w:pPr>
            <w:r w:rsidRPr="00D03331">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rsidR="00F809E1" w:rsidRPr="00D03331" w:rsidRDefault="00F809E1" w:rsidP="00A37BB7">
            <w:pPr>
              <w:pStyle w:val="BodyText"/>
              <w:spacing w:before="120" w:after="120"/>
              <w:rPr>
                <w:rFonts w:cs="Arial"/>
              </w:rPr>
            </w:pPr>
            <w:r w:rsidRPr="00D03331">
              <w:rPr>
                <w:rFonts w:cs="Arial"/>
                <w:noProof/>
                <w:highlight w:val="yellow"/>
                <w:lang w:eastAsia="en-IE"/>
              </w:rPr>
              <w:t>Unit to specify</w:t>
            </w:r>
          </w:p>
        </w:tc>
      </w:tr>
      <w:tr w:rsidR="00F809E1" w:rsidRPr="00D03331" w:rsidTr="00066583">
        <w:trPr>
          <w:jc w:val="center"/>
        </w:trPr>
        <w:tc>
          <w:tcPr>
            <w:tcW w:w="539" w:type="dxa"/>
            <w:vAlign w:val="center"/>
          </w:tcPr>
          <w:p w:rsidR="00F809E1" w:rsidRPr="00D03331" w:rsidRDefault="00F809E1" w:rsidP="00A37BB7">
            <w:pPr>
              <w:pStyle w:val="BodyText"/>
              <w:jc w:val="center"/>
              <w:rPr>
                <w:rFonts w:cs="Arial"/>
              </w:rPr>
            </w:pPr>
            <w:r w:rsidRPr="00D03331">
              <w:rPr>
                <w:rFonts w:cs="Arial"/>
              </w:rPr>
              <w:t>16</w:t>
            </w:r>
          </w:p>
        </w:tc>
        <w:tc>
          <w:tcPr>
            <w:tcW w:w="4386" w:type="dxa"/>
            <w:vAlign w:val="center"/>
          </w:tcPr>
          <w:p w:rsidR="00F809E1" w:rsidRPr="00D03331" w:rsidRDefault="00F809E1" w:rsidP="00A37BB7">
            <w:pPr>
              <w:spacing w:before="120" w:after="120"/>
              <w:rPr>
                <w:rFonts w:cs="Arial"/>
              </w:rPr>
            </w:pPr>
            <w:r w:rsidRPr="00D03331">
              <w:rPr>
                <w:rFonts w:cs="Arial"/>
              </w:rPr>
              <w:t xml:space="preserve">Other signals as required by the unit or by </w:t>
            </w:r>
            <w:hyperlink r:id="rId16" w:history="1">
              <w:r w:rsidRPr="00D03331">
                <w:rPr>
                  <w:rStyle w:val="Hyperlink"/>
                  <w:rFonts w:cs="Arial"/>
                </w:rPr>
                <w:t>generator_testing@eirgrid.com</w:t>
              </w:r>
            </w:hyperlink>
            <w:r w:rsidRPr="00D03331">
              <w:rPr>
                <w:rFonts w:cs="Arial"/>
              </w:rPr>
              <w:t>.</w:t>
            </w:r>
          </w:p>
        </w:tc>
        <w:tc>
          <w:tcPr>
            <w:tcW w:w="4091" w:type="dxa"/>
            <w:shd w:val="clear" w:color="auto" w:fill="D9D9D9" w:themeFill="background1" w:themeFillShade="D9"/>
            <w:vAlign w:val="center"/>
          </w:tcPr>
          <w:p w:rsidR="00F809E1" w:rsidRPr="00D03331" w:rsidRDefault="00F809E1" w:rsidP="00A37BB7">
            <w:pPr>
              <w:pStyle w:val="BodyText"/>
              <w:spacing w:before="120" w:after="120"/>
              <w:jc w:val="left"/>
              <w:rPr>
                <w:rFonts w:cs="Arial"/>
                <w:noProof/>
                <w:highlight w:val="yellow"/>
                <w:lang w:eastAsia="en-IE"/>
              </w:rPr>
            </w:pPr>
            <w:r w:rsidRPr="00D03331">
              <w:rPr>
                <w:rFonts w:cs="Arial"/>
                <w:noProof/>
                <w:highlight w:val="yellow"/>
                <w:lang w:eastAsia="en-IE"/>
              </w:rPr>
              <w:t>Unit to specify</w:t>
            </w:r>
          </w:p>
        </w:tc>
        <w:tc>
          <w:tcPr>
            <w:tcW w:w="1632" w:type="dxa"/>
            <w:shd w:val="clear" w:color="auto" w:fill="D9D9D9" w:themeFill="background1" w:themeFillShade="D9"/>
            <w:vAlign w:val="center"/>
          </w:tcPr>
          <w:p w:rsidR="00F809E1" w:rsidRPr="00D03331" w:rsidRDefault="00F809E1" w:rsidP="00A37BB7">
            <w:pPr>
              <w:pStyle w:val="BodyText"/>
              <w:spacing w:before="120" w:after="120"/>
              <w:rPr>
                <w:rFonts w:cs="Arial"/>
              </w:rPr>
            </w:pPr>
            <w:r w:rsidRPr="00D03331">
              <w:rPr>
                <w:rFonts w:cs="Arial"/>
                <w:noProof/>
                <w:highlight w:val="yellow"/>
                <w:lang w:eastAsia="en-IE"/>
              </w:rPr>
              <w:t>Unit to specify</w:t>
            </w:r>
          </w:p>
        </w:tc>
      </w:tr>
      <w:tr w:rsidR="00F809E1" w:rsidRPr="00D03331" w:rsidTr="00066583">
        <w:trPr>
          <w:jc w:val="center"/>
        </w:trPr>
        <w:tc>
          <w:tcPr>
            <w:tcW w:w="539" w:type="dxa"/>
            <w:vAlign w:val="center"/>
          </w:tcPr>
          <w:p w:rsidR="00F809E1" w:rsidRPr="00D03331" w:rsidRDefault="00F809E1" w:rsidP="00A37BB7">
            <w:pPr>
              <w:pStyle w:val="BodyText"/>
              <w:jc w:val="center"/>
              <w:rPr>
                <w:rFonts w:cs="Arial"/>
              </w:rPr>
            </w:pPr>
            <w:r w:rsidRPr="00D03331">
              <w:rPr>
                <w:rFonts w:cs="Arial"/>
              </w:rPr>
              <w:t>17</w:t>
            </w:r>
          </w:p>
        </w:tc>
        <w:tc>
          <w:tcPr>
            <w:tcW w:w="4386" w:type="dxa"/>
            <w:vAlign w:val="center"/>
          </w:tcPr>
          <w:p w:rsidR="00F809E1" w:rsidRPr="00D03331" w:rsidRDefault="00F809E1" w:rsidP="00A37BB7">
            <w:pPr>
              <w:spacing w:before="120" w:after="120"/>
              <w:rPr>
                <w:rFonts w:cs="Arial"/>
              </w:rPr>
            </w:pPr>
            <w:r w:rsidRPr="00D03331">
              <w:rPr>
                <w:rFonts w:cs="Arial"/>
              </w:rPr>
              <w:t>Alarm/Event page</w:t>
            </w:r>
          </w:p>
        </w:tc>
        <w:tc>
          <w:tcPr>
            <w:tcW w:w="5723" w:type="dxa"/>
            <w:gridSpan w:val="2"/>
            <w:shd w:val="clear" w:color="auto" w:fill="D9D9D9" w:themeFill="background1" w:themeFillShade="D9"/>
            <w:vAlign w:val="center"/>
          </w:tcPr>
          <w:p w:rsidR="00F809E1" w:rsidRPr="00D03331" w:rsidRDefault="00F809E1" w:rsidP="00A37BB7">
            <w:pPr>
              <w:spacing w:before="120" w:after="120"/>
              <w:rPr>
                <w:rFonts w:cs="Arial"/>
              </w:rPr>
            </w:pPr>
            <w:r w:rsidRPr="00D03331">
              <w:rPr>
                <w:rFonts w:cs="Arial"/>
              </w:rPr>
              <w:t>Screenshot e</w:t>
            </w:r>
            <w:bookmarkStart w:id="0" w:name="_GoBack"/>
            <w:bookmarkEnd w:id="0"/>
            <w:r w:rsidRPr="00D03331">
              <w:rPr>
                <w:rFonts w:cs="Arial"/>
              </w:rPr>
              <w:t xml:space="preserve">vents for duration of the test. </w:t>
            </w:r>
          </w:p>
        </w:tc>
      </w:tr>
      <w:tr w:rsidR="00F809E1" w:rsidRPr="00D03331" w:rsidTr="00066583">
        <w:trPr>
          <w:jc w:val="center"/>
        </w:trPr>
        <w:tc>
          <w:tcPr>
            <w:tcW w:w="539" w:type="dxa"/>
            <w:vAlign w:val="center"/>
          </w:tcPr>
          <w:p w:rsidR="00F809E1" w:rsidRPr="00D03331" w:rsidRDefault="00F809E1" w:rsidP="00A37BB7">
            <w:pPr>
              <w:pStyle w:val="BodyText"/>
              <w:jc w:val="center"/>
              <w:rPr>
                <w:rFonts w:cs="Arial"/>
              </w:rPr>
            </w:pPr>
            <w:r w:rsidRPr="00D03331">
              <w:rPr>
                <w:rFonts w:cs="Arial"/>
              </w:rPr>
              <w:t>18</w:t>
            </w:r>
          </w:p>
        </w:tc>
        <w:tc>
          <w:tcPr>
            <w:tcW w:w="4386" w:type="dxa"/>
            <w:vAlign w:val="center"/>
          </w:tcPr>
          <w:p w:rsidR="00F809E1" w:rsidRPr="00D03331" w:rsidRDefault="00F809E1" w:rsidP="00100420">
            <w:pPr>
              <w:spacing w:before="120" w:after="120"/>
              <w:rPr>
                <w:rFonts w:cs="Arial"/>
              </w:rPr>
            </w:pPr>
            <w:r w:rsidRPr="00D03331">
              <w:rPr>
                <w:rFonts w:cs="Arial"/>
              </w:rPr>
              <w:t xml:space="preserve">Screen Shots: </w:t>
            </w:r>
          </w:p>
          <w:p w:rsidR="00F809E1" w:rsidRPr="00D03331" w:rsidRDefault="00F809E1" w:rsidP="008303DA">
            <w:pPr>
              <w:pStyle w:val="ListParagraph"/>
              <w:numPr>
                <w:ilvl w:val="0"/>
                <w:numId w:val="32"/>
              </w:numPr>
              <w:spacing w:before="120" w:after="120"/>
              <w:rPr>
                <w:rFonts w:ascii="Arial" w:eastAsia="Times New Roman" w:hAnsi="Arial" w:cs="Arial"/>
                <w:sz w:val="20"/>
                <w:szCs w:val="20"/>
                <w:lang w:val="en-IE"/>
              </w:rPr>
            </w:pPr>
            <w:r w:rsidRPr="00D03331">
              <w:rPr>
                <w:rFonts w:ascii="Arial" w:eastAsia="Times New Roman" w:hAnsi="Arial" w:cs="Arial"/>
                <w:sz w:val="20"/>
                <w:szCs w:val="20"/>
                <w:lang w:val="en-IE"/>
              </w:rPr>
              <w:t>Generator Overview</w:t>
            </w:r>
          </w:p>
          <w:p w:rsidR="00F809E1" w:rsidRPr="00D03331" w:rsidRDefault="00F809E1" w:rsidP="008303DA">
            <w:pPr>
              <w:pStyle w:val="ListParagraph"/>
              <w:numPr>
                <w:ilvl w:val="0"/>
                <w:numId w:val="32"/>
              </w:numPr>
              <w:spacing w:before="120" w:after="120"/>
              <w:rPr>
                <w:rFonts w:ascii="Arial" w:eastAsia="Times New Roman" w:hAnsi="Arial" w:cs="Arial"/>
                <w:sz w:val="20"/>
                <w:szCs w:val="20"/>
                <w:lang w:val="en-IE"/>
              </w:rPr>
            </w:pPr>
            <w:r w:rsidRPr="00D03331">
              <w:rPr>
                <w:rFonts w:ascii="Arial" w:eastAsia="Times New Roman" w:hAnsi="Arial" w:cs="Arial"/>
                <w:sz w:val="20"/>
                <w:szCs w:val="20"/>
                <w:lang w:val="en-IE"/>
              </w:rPr>
              <w:lastRenderedPageBreak/>
              <w:t>Generator Electrical process</w:t>
            </w:r>
          </w:p>
          <w:p w:rsidR="00F809E1" w:rsidRPr="00D03331" w:rsidRDefault="00F809E1" w:rsidP="008303DA">
            <w:pPr>
              <w:pStyle w:val="ListParagraph"/>
              <w:numPr>
                <w:ilvl w:val="0"/>
                <w:numId w:val="32"/>
              </w:numPr>
              <w:spacing w:before="120" w:after="120"/>
              <w:rPr>
                <w:rFonts w:ascii="Arial" w:eastAsia="Times New Roman" w:hAnsi="Arial" w:cs="Arial"/>
                <w:sz w:val="20"/>
                <w:szCs w:val="20"/>
                <w:lang w:val="en-IE"/>
              </w:rPr>
            </w:pPr>
            <w:r w:rsidRPr="00D03331">
              <w:rPr>
                <w:rFonts w:ascii="Arial" w:eastAsia="Times New Roman" w:hAnsi="Arial" w:cs="Arial"/>
                <w:sz w:val="20"/>
                <w:szCs w:val="20"/>
                <w:lang w:val="en-IE"/>
              </w:rPr>
              <w:t>GT process</w:t>
            </w:r>
          </w:p>
          <w:p w:rsidR="00F809E1" w:rsidRPr="00D03331" w:rsidRDefault="00F809E1" w:rsidP="008303DA">
            <w:pPr>
              <w:pStyle w:val="ListParagraph"/>
              <w:numPr>
                <w:ilvl w:val="0"/>
                <w:numId w:val="32"/>
              </w:numPr>
              <w:spacing w:before="120" w:after="120"/>
              <w:rPr>
                <w:rFonts w:ascii="Arial" w:eastAsia="Times New Roman" w:hAnsi="Arial" w:cs="Arial"/>
                <w:sz w:val="20"/>
                <w:szCs w:val="20"/>
                <w:lang w:val="en-IE"/>
              </w:rPr>
            </w:pPr>
            <w:r w:rsidRPr="00D03331">
              <w:rPr>
                <w:rFonts w:ascii="Arial" w:eastAsia="Times New Roman" w:hAnsi="Arial" w:cs="Arial"/>
                <w:sz w:val="20"/>
                <w:szCs w:val="20"/>
                <w:lang w:val="en-IE"/>
              </w:rPr>
              <w:t>Generator temperature process</w:t>
            </w:r>
          </w:p>
          <w:p w:rsidR="00F809E1" w:rsidRPr="00D03331" w:rsidRDefault="00F809E1" w:rsidP="008303DA">
            <w:pPr>
              <w:pStyle w:val="ListParagraph"/>
              <w:numPr>
                <w:ilvl w:val="0"/>
                <w:numId w:val="32"/>
              </w:numPr>
              <w:spacing w:before="120" w:after="120"/>
              <w:rPr>
                <w:rFonts w:ascii="Arial" w:hAnsi="Arial" w:cs="Arial"/>
              </w:rPr>
            </w:pPr>
            <w:r w:rsidRPr="00D03331">
              <w:rPr>
                <w:rFonts w:ascii="Arial" w:eastAsia="Times New Roman" w:hAnsi="Arial" w:cs="Arial"/>
                <w:sz w:val="20"/>
                <w:szCs w:val="20"/>
                <w:lang w:val="en-IE"/>
              </w:rPr>
              <w:t>Electrical operation</w:t>
            </w:r>
          </w:p>
        </w:tc>
        <w:tc>
          <w:tcPr>
            <w:tcW w:w="5723" w:type="dxa"/>
            <w:gridSpan w:val="2"/>
            <w:shd w:val="clear" w:color="auto" w:fill="D9D9D9" w:themeFill="background1" w:themeFillShade="D9"/>
            <w:vAlign w:val="center"/>
          </w:tcPr>
          <w:p w:rsidR="00F809E1" w:rsidRPr="00D03331" w:rsidRDefault="00F809E1" w:rsidP="004362BA">
            <w:pPr>
              <w:spacing w:before="120" w:after="120"/>
              <w:rPr>
                <w:rFonts w:cs="Arial"/>
              </w:rPr>
            </w:pPr>
            <w:r w:rsidRPr="00D03331">
              <w:rPr>
                <w:rFonts w:cs="Arial"/>
              </w:rPr>
              <w:lastRenderedPageBreak/>
              <w:t>Screenshot</w:t>
            </w:r>
            <w:r w:rsidR="004362BA">
              <w:rPr>
                <w:rFonts w:cs="Arial"/>
              </w:rPr>
              <w:t>s where information is not available through the trends above</w:t>
            </w:r>
          </w:p>
        </w:tc>
      </w:tr>
      <w:tr w:rsidR="00F809E1" w:rsidRPr="00D03331" w:rsidTr="00066583">
        <w:trPr>
          <w:jc w:val="center"/>
        </w:trPr>
        <w:tc>
          <w:tcPr>
            <w:tcW w:w="539" w:type="dxa"/>
            <w:vAlign w:val="center"/>
          </w:tcPr>
          <w:p w:rsidR="00F809E1" w:rsidRPr="00D03331" w:rsidRDefault="00F809E1" w:rsidP="00A37BB7">
            <w:pPr>
              <w:pStyle w:val="BodyText"/>
              <w:jc w:val="center"/>
              <w:rPr>
                <w:rFonts w:cs="Arial"/>
              </w:rPr>
            </w:pPr>
            <w:r w:rsidRPr="00D03331">
              <w:rPr>
                <w:rFonts w:cs="Arial"/>
              </w:rPr>
              <w:lastRenderedPageBreak/>
              <w:t>19</w:t>
            </w:r>
          </w:p>
        </w:tc>
        <w:tc>
          <w:tcPr>
            <w:tcW w:w="4386" w:type="dxa"/>
            <w:vAlign w:val="center"/>
          </w:tcPr>
          <w:p w:rsidR="00F809E1" w:rsidRPr="00D03331" w:rsidRDefault="00F809E1" w:rsidP="00A37BB7">
            <w:pPr>
              <w:spacing w:before="120" w:after="120"/>
              <w:rPr>
                <w:rFonts w:cs="Arial"/>
              </w:rPr>
            </w:pPr>
            <w:r w:rsidRPr="00D03331">
              <w:rPr>
                <w:rFonts w:cs="Arial"/>
              </w:rPr>
              <w:t>EDIL instructions</w:t>
            </w:r>
          </w:p>
        </w:tc>
        <w:tc>
          <w:tcPr>
            <w:tcW w:w="5723" w:type="dxa"/>
            <w:gridSpan w:val="2"/>
            <w:shd w:val="clear" w:color="auto" w:fill="D9D9D9" w:themeFill="background1" w:themeFillShade="D9"/>
            <w:vAlign w:val="center"/>
          </w:tcPr>
          <w:p w:rsidR="00F809E1" w:rsidRPr="00D03331" w:rsidRDefault="00F809E1" w:rsidP="00A37BB7">
            <w:pPr>
              <w:spacing w:before="120" w:after="120"/>
              <w:rPr>
                <w:rFonts w:cs="Arial"/>
              </w:rPr>
            </w:pPr>
            <w:r w:rsidRPr="00D03331">
              <w:rPr>
                <w:rFonts w:cs="Arial"/>
              </w:rPr>
              <w:t>Screenshot as logged during the test.</w:t>
            </w:r>
          </w:p>
        </w:tc>
      </w:tr>
    </w:tbl>
    <w:p w:rsidR="00E0436A" w:rsidRPr="00D03331" w:rsidRDefault="00D40DCC" w:rsidP="001D5AA3">
      <w:pPr>
        <w:pStyle w:val="Heading2"/>
        <w:rPr>
          <w:color w:val="auto"/>
        </w:rPr>
      </w:pPr>
      <w:r w:rsidRPr="00D03331">
        <w:rPr>
          <w:color w:val="auto"/>
        </w:rPr>
        <w:t>Initial Conditions</w:t>
      </w:r>
    </w:p>
    <w:p w:rsidR="00751E6D" w:rsidRPr="00D03331" w:rsidRDefault="009302ED" w:rsidP="00D533E2">
      <w:pPr>
        <w:spacing w:after="120"/>
        <w:ind w:left="720"/>
        <w:rPr>
          <w:rFonts w:cs="Arial"/>
        </w:rPr>
      </w:pPr>
      <w:r w:rsidRPr="00D03331">
        <w:rPr>
          <w:rFonts w:cs="Arial"/>
        </w:rPr>
        <w:t>Should “No” be answered to an</w:t>
      </w:r>
      <w:r w:rsidR="00A11DB1" w:rsidRPr="00D03331">
        <w:rPr>
          <w:rFonts w:cs="Arial"/>
        </w:rPr>
        <w:t xml:space="preserve">y of the following, </w:t>
      </w:r>
      <w:r w:rsidR="004A0C05" w:rsidRPr="00D03331">
        <w:rPr>
          <w:rFonts w:cs="Arial"/>
        </w:rPr>
        <w:t xml:space="preserve">contact </w:t>
      </w:r>
      <w:r w:rsidR="00FC26E0" w:rsidRPr="00D03331">
        <w:rPr>
          <w:rFonts w:cs="Arial"/>
        </w:rPr>
        <w:t xml:space="preserve">EirGrid/SONI Test Coordinator </w:t>
      </w:r>
      <w:r w:rsidRPr="00D03331">
        <w:rPr>
          <w:rFonts w:cs="Arial"/>
        </w:rPr>
        <w:t>and agree next steps in advance of making any corrective actions.</w:t>
      </w:r>
    </w:p>
    <w:tbl>
      <w:tblPr>
        <w:tblStyle w:val="TableGrid"/>
        <w:tblW w:w="0" w:type="auto"/>
        <w:jc w:val="center"/>
        <w:tblLook w:val="04A0"/>
      </w:tblPr>
      <w:tblGrid>
        <w:gridCol w:w="650"/>
        <w:gridCol w:w="6490"/>
        <w:gridCol w:w="2431"/>
      </w:tblGrid>
      <w:tr w:rsidR="00263D18" w:rsidRPr="00D03331" w:rsidTr="00A37BB7">
        <w:trPr>
          <w:jc w:val="center"/>
        </w:trPr>
        <w:tc>
          <w:tcPr>
            <w:tcW w:w="650" w:type="dxa"/>
            <w:shd w:val="clear" w:color="auto" w:fill="D9D9D9" w:themeFill="background1" w:themeFillShade="D9"/>
          </w:tcPr>
          <w:p w:rsidR="00263D18" w:rsidRPr="00D03331" w:rsidRDefault="00263D18" w:rsidP="00A37BB7">
            <w:pPr>
              <w:pStyle w:val="BodyText"/>
              <w:spacing w:before="120" w:after="120"/>
              <w:rPr>
                <w:rFonts w:cs="Arial"/>
                <w:b/>
              </w:rPr>
            </w:pPr>
            <w:r w:rsidRPr="00D03331">
              <w:rPr>
                <w:rFonts w:cs="Arial"/>
                <w:b/>
              </w:rPr>
              <w:t>No.</w:t>
            </w:r>
          </w:p>
        </w:tc>
        <w:tc>
          <w:tcPr>
            <w:tcW w:w="6490" w:type="dxa"/>
            <w:shd w:val="clear" w:color="auto" w:fill="D9D9D9" w:themeFill="background1" w:themeFillShade="D9"/>
            <w:vAlign w:val="center"/>
          </w:tcPr>
          <w:p w:rsidR="00263D18" w:rsidRPr="00D03331" w:rsidRDefault="00263D18" w:rsidP="00A37BB7">
            <w:pPr>
              <w:pStyle w:val="BodyText"/>
              <w:spacing w:before="120" w:after="120"/>
              <w:rPr>
                <w:rFonts w:cs="Arial"/>
                <w:b/>
              </w:rPr>
            </w:pPr>
            <w:r w:rsidRPr="00D03331">
              <w:rPr>
                <w:rFonts w:cs="Arial"/>
                <w:b/>
              </w:rPr>
              <w:t>Conditions</w:t>
            </w:r>
          </w:p>
        </w:tc>
        <w:tc>
          <w:tcPr>
            <w:tcW w:w="2431" w:type="dxa"/>
            <w:shd w:val="clear" w:color="auto" w:fill="D9D9D9" w:themeFill="background1" w:themeFillShade="D9"/>
            <w:vAlign w:val="center"/>
          </w:tcPr>
          <w:p w:rsidR="00263D18" w:rsidRPr="00D03331" w:rsidRDefault="00263D18" w:rsidP="00A37BB7">
            <w:pPr>
              <w:pStyle w:val="BodyText"/>
              <w:spacing w:before="120" w:after="120"/>
              <w:rPr>
                <w:rFonts w:cs="Arial"/>
                <w:b/>
              </w:rPr>
            </w:pPr>
            <w:r w:rsidRPr="00D03331">
              <w:rPr>
                <w:rFonts w:cs="Arial"/>
                <w:b/>
              </w:rPr>
              <w:t>Check on day of test</w:t>
            </w:r>
          </w:p>
        </w:tc>
      </w:tr>
      <w:tr w:rsidR="00263D18" w:rsidRPr="00D03331" w:rsidTr="00A37BB7">
        <w:trPr>
          <w:jc w:val="center"/>
        </w:trPr>
        <w:tc>
          <w:tcPr>
            <w:tcW w:w="650" w:type="dxa"/>
          </w:tcPr>
          <w:p w:rsidR="00263D18" w:rsidRPr="00D03331" w:rsidRDefault="00263D18" w:rsidP="00A37BB7">
            <w:pPr>
              <w:pStyle w:val="BodyText"/>
              <w:spacing w:before="120" w:after="120"/>
              <w:jc w:val="center"/>
              <w:rPr>
                <w:rFonts w:cs="Arial"/>
              </w:rPr>
            </w:pPr>
            <w:r w:rsidRPr="00D03331">
              <w:rPr>
                <w:rFonts w:cs="Arial"/>
              </w:rPr>
              <w:t>1</w:t>
            </w:r>
          </w:p>
        </w:tc>
        <w:tc>
          <w:tcPr>
            <w:tcW w:w="6490" w:type="dxa"/>
            <w:vAlign w:val="center"/>
          </w:tcPr>
          <w:p w:rsidR="00263D18" w:rsidRPr="00D03331" w:rsidRDefault="00263D18" w:rsidP="00A37BB7">
            <w:pPr>
              <w:pStyle w:val="BodyText"/>
              <w:spacing w:before="120" w:after="120"/>
              <w:rPr>
                <w:rFonts w:cs="Arial"/>
              </w:rPr>
            </w:pPr>
            <w:r w:rsidRPr="00D03331">
              <w:rPr>
                <w:rFonts w:cs="Arial"/>
              </w:rPr>
              <w:t xml:space="preserve">Test Profiles have been submitted and approved by </w:t>
            </w:r>
            <w:hyperlink r:id="rId17" w:history="1">
              <w:r w:rsidRPr="00D03331">
                <w:rPr>
                  <w:rStyle w:val="Hyperlink"/>
                  <w:rFonts w:cs="Arial"/>
                </w:rPr>
                <w:t>neartime@eirgrid.com</w:t>
              </w:r>
            </w:hyperlink>
            <w:r w:rsidRPr="00D03331">
              <w:rPr>
                <w:rFonts w:cs="Arial"/>
              </w:rPr>
              <w:t>.</w:t>
            </w:r>
          </w:p>
        </w:tc>
        <w:tc>
          <w:tcPr>
            <w:tcW w:w="2431" w:type="dxa"/>
            <w:shd w:val="clear" w:color="auto" w:fill="D9D9D9" w:themeFill="background1" w:themeFillShade="D9"/>
            <w:vAlign w:val="center"/>
          </w:tcPr>
          <w:p w:rsidR="00263D18" w:rsidRPr="00D03331" w:rsidRDefault="00263D18" w:rsidP="00A37BB7">
            <w:pPr>
              <w:pStyle w:val="BodyText"/>
              <w:spacing w:before="120" w:after="120"/>
              <w:jc w:val="center"/>
              <w:rPr>
                <w:rFonts w:cs="Arial"/>
              </w:rPr>
            </w:pPr>
            <w:r w:rsidRPr="00D03331">
              <w:rPr>
                <w:rFonts w:cs="Arial"/>
              </w:rPr>
              <w:t>Yes/No</w:t>
            </w:r>
          </w:p>
        </w:tc>
      </w:tr>
      <w:tr w:rsidR="00263D18" w:rsidRPr="00D03331" w:rsidTr="00A37BB7">
        <w:trPr>
          <w:jc w:val="center"/>
        </w:trPr>
        <w:tc>
          <w:tcPr>
            <w:tcW w:w="650" w:type="dxa"/>
          </w:tcPr>
          <w:p w:rsidR="00263D18" w:rsidRPr="00D03331" w:rsidRDefault="00263D18" w:rsidP="00A37BB7">
            <w:pPr>
              <w:pStyle w:val="BodyText"/>
              <w:spacing w:before="120" w:after="120"/>
              <w:jc w:val="center"/>
              <w:rPr>
                <w:rFonts w:cs="Arial"/>
              </w:rPr>
            </w:pPr>
            <w:r w:rsidRPr="00D03331">
              <w:rPr>
                <w:rFonts w:cs="Arial"/>
              </w:rPr>
              <w:t>2</w:t>
            </w:r>
          </w:p>
        </w:tc>
        <w:tc>
          <w:tcPr>
            <w:tcW w:w="6490" w:type="dxa"/>
            <w:vAlign w:val="center"/>
          </w:tcPr>
          <w:p w:rsidR="00263D18" w:rsidRPr="00D03331" w:rsidRDefault="00263D18" w:rsidP="00A37BB7">
            <w:pPr>
              <w:pStyle w:val="BodyText"/>
              <w:spacing w:before="120" w:after="120"/>
              <w:rPr>
                <w:rFonts w:cs="Arial"/>
              </w:rPr>
            </w:pPr>
            <w:r w:rsidRPr="00D03331">
              <w:rPr>
                <w:rFonts w:cs="Arial"/>
              </w:rPr>
              <w:t xml:space="preserve">Unit Fuel Type: </w:t>
            </w:r>
            <w:r w:rsidRPr="00D03331">
              <w:rPr>
                <w:rFonts w:cs="Arial"/>
                <w:highlight w:val="yellow"/>
              </w:rPr>
              <w:t>Primary Fuel / Secondary Fuel, Gas / Distillate</w:t>
            </w:r>
            <w:r w:rsidRPr="00D03331">
              <w:rPr>
                <w:rFonts w:cs="Arial"/>
              </w:rPr>
              <w:t>.</w:t>
            </w:r>
          </w:p>
          <w:p w:rsidR="00263D18" w:rsidRPr="00D03331" w:rsidRDefault="00263D18" w:rsidP="00A37BB7">
            <w:pPr>
              <w:pStyle w:val="BodyText"/>
              <w:spacing w:before="120" w:after="120"/>
              <w:rPr>
                <w:rFonts w:cs="Arial"/>
              </w:rPr>
            </w:pPr>
            <w:r w:rsidRPr="00D03331">
              <w:rPr>
                <w:rFonts w:cs="Arial"/>
              </w:rPr>
              <w:t xml:space="preserve">Interconnector operation direction: </w:t>
            </w:r>
            <w:r w:rsidRPr="00D03331">
              <w:rPr>
                <w:rFonts w:cs="Arial"/>
                <w:highlight w:val="yellow"/>
              </w:rPr>
              <w:t>Import / Export</w:t>
            </w:r>
            <w:r w:rsidRPr="00D03331">
              <w:rPr>
                <w:rFonts w:cs="Arial"/>
              </w:rPr>
              <w:t>.</w:t>
            </w:r>
          </w:p>
          <w:p w:rsidR="00263D18" w:rsidRPr="00D03331" w:rsidRDefault="00263D18" w:rsidP="00A37BB7">
            <w:pPr>
              <w:pStyle w:val="BodyText"/>
              <w:spacing w:before="120" w:after="120"/>
              <w:rPr>
                <w:rFonts w:cs="Arial"/>
              </w:rPr>
            </w:pPr>
            <w:r w:rsidRPr="00D03331">
              <w:rPr>
                <w:rFonts w:cs="Arial"/>
                <w:color w:val="FF0000"/>
              </w:rPr>
              <w:t>Delete references to Interconnector or Generator as appropriate.</w:t>
            </w:r>
          </w:p>
        </w:tc>
        <w:tc>
          <w:tcPr>
            <w:tcW w:w="2431" w:type="dxa"/>
            <w:shd w:val="clear" w:color="auto" w:fill="D9D9D9" w:themeFill="background1" w:themeFillShade="D9"/>
            <w:vAlign w:val="center"/>
          </w:tcPr>
          <w:p w:rsidR="00263D18" w:rsidRPr="00D03331" w:rsidRDefault="00263D18" w:rsidP="00A37BB7">
            <w:pPr>
              <w:pStyle w:val="BodyText"/>
              <w:spacing w:before="120" w:after="120"/>
              <w:jc w:val="center"/>
              <w:rPr>
                <w:rFonts w:cs="Arial"/>
              </w:rPr>
            </w:pPr>
            <w:r w:rsidRPr="00D03331">
              <w:rPr>
                <w:rFonts w:cs="Arial"/>
              </w:rPr>
              <w:t>Yes/No</w:t>
            </w:r>
          </w:p>
        </w:tc>
      </w:tr>
      <w:tr w:rsidR="00263D18" w:rsidRPr="00D03331" w:rsidTr="001B2EFD">
        <w:trPr>
          <w:trHeight w:val="544"/>
          <w:jc w:val="center"/>
        </w:trPr>
        <w:tc>
          <w:tcPr>
            <w:tcW w:w="650" w:type="dxa"/>
            <w:vAlign w:val="center"/>
          </w:tcPr>
          <w:p w:rsidR="00263D18" w:rsidRPr="00D03331" w:rsidRDefault="000929D9" w:rsidP="00A37BB7">
            <w:pPr>
              <w:pStyle w:val="BodyText"/>
              <w:spacing w:before="120" w:after="120"/>
              <w:jc w:val="center"/>
              <w:rPr>
                <w:rFonts w:cs="Arial"/>
                <w:noProof/>
                <w:lang w:eastAsia="en-IE"/>
              </w:rPr>
            </w:pPr>
            <w:r w:rsidRPr="00D03331">
              <w:rPr>
                <w:rFonts w:cs="Arial"/>
                <w:noProof/>
                <w:lang w:eastAsia="en-IE"/>
              </w:rPr>
              <w:t>3</w:t>
            </w:r>
          </w:p>
        </w:tc>
        <w:tc>
          <w:tcPr>
            <w:tcW w:w="6490" w:type="dxa"/>
            <w:vAlign w:val="center"/>
          </w:tcPr>
          <w:p w:rsidR="00263D18" w:rsidRPr="00D03331" w:rsidRDefault="00263D18" w:rsidP="001B2EFD">
            <w:pPr>
              <w:pStyle w:val="BodyText"/>
              <w:spacing w:before="120" w:after="120"/>
              <w:rPr>
                <w:rFonts w:cs="Arial"/>
                <w:noProof/>
                <w:lang w:eastAsia="en-IE"/>
              </w:rPr>
            </w:pPr>
            <w:r w:rsidRPr="00D03331">
              <w:rPr>
                <w:rFonts w:cs="Arial"/>
                <w:noProof/>
                <w:lang w:eastAsia="en-IE"/>
              </w:rPr>
              <w:t>Frequency Response mode On</w:t>
            </w:r>
          </w:p>
        </w:tc>
        <w:tc>
          <w:tcPr>
            <w:tcW w:w="2431" w:type="dxa"/>
            <w:shd w:val="clear" w:color="auto" w:fill="D9D9D9" w:themeFill="background1" w:themeFillShade="D9"/>
            <w:vAlign w:val="center"/>
          </w:tcPr>
          <w:p w:rsidR="00263D18" w:rsidRPr="00D03331" w:rsidRDefault="00263D18" w:rsidP="00A37BB7">
            <w:pPr>
              <w:pStyle w:val="BodyText"/>
              <w:spacing w:before="120" w:after="120"/>
              <w:jc w:val="center"/>
              <w:rPr>
                <w:rFonts w:cs="Arial"/>
              </w:rPr>
            </w:pPr>
            <w:r w:rsidRPr="00D03331">
              <w:rPr>
                <w:rFonts w:cs="Arial"/>
              </w:rPr>
              <w:t>Yes/No</w:t>
            </w:r>
          </w:p>
        </w:tc>
      </w:tr>
      <w:tr w:rsidR="001A2324" w:rsidRPr="00D03331" w:rsidTr="00A37BB7">
        <w:trPr>
          <w:jc w:val="center"/>
        </w:trPr>
        <w:tc>
          <w:tcPr>
            <w:tcW w:w="650" w:type="dxa"/>
            <w:vAlign w:val="center"/>
          </w:tcPr>
          <w:p w:rsidR="001A2324" w:rsidRPr="00D03331" w:rsidRDefault="000929D9" w:rsidP="00A37BB7">
            <w:pPr>
              <w:pStyle w:val="BodyText"/>
              <w:spacing w:before="120" w:after="120"/>
              <w:jc w:val="center"/>
              <w:rPr>
                <w:rFonts w:cs="Arial"/>
                <w:noProof/>
                <w:lang w:eastAsia="en-IE"/>
              </w:rPr>
            </w:pPr>
            <w:r w:rsidRPr="00D03331">
              <w:rPr>
                <w:rFonts w:cs="Arial"/>
                <w:noProof/>
                <w:lang w:eastAsia="en-IE"/>
              </w:rPr>
              <w:t>4</w:t>
            </w:r>
          </w:p>
        </w:tc>
        <w:tc>
          <w:tcPr>
            <w:tcW w:w="6490" w:type="dxa"/>
            <w:vAlign w:val="center"/>
          </w:tcPr>
          <w:p w:rsidR="001A2324" w:rsidRPr="00D03331" w:rsidRDefault="001A2324" w:rsidP="00A37BB7">
            <w:pPr>
              <w:pStyle w:val="BodyText"/>
              <w:spacing w:before="120" w:after="120"/>
              <w:rPr>
                <w:rFonts w:cs="Arial"/>
                <w:noProof/>
                <w:lang w:eastAsia="en-IE"/>
              </w:rPr>
            </w:pPr>
            <w:r w:rsidRPr="00D03331">
              <w:rPr>
                <w:rFonts w:cs="Arial"/>
                <w:noProof/>
                <w:lang w:eastAsia="en-IE"/>
              </w:rPr>
              <w:t>Excitation system in AVR mode</w:t>
            </w:r>
          </w:p>
        </w:tc>
        <w:tc>
          <w:tcPr>
            <w:tcW w:w="2431" w:type="dxa"/>
            <w:shd w:val="clear" w:color="auto" w:fill="D9D9D9" w:themeFill="background1" w:themeFillShade="D9"/>
            <w:vAlign w:val="center"/>
          </w:tcPr>
          <w:p w:rsidR="001A2324" w:rsidRPr="00D03331" w:rsidRDefault="001A2324" w:rsidP="00A37BB7">
            <w:pPr>
              <w:pStyle w:val="BodyText"/>
              <w:spacing w:before="120" w:after="120"/>
              <w:jc w:val="center"/>
              <w:rPr>
                <w:rFonts w:cs="Arial"/>
              </w:rPr>
            </w:pPr>
            <w:r w:rsidRPr="00D03331">
              <w:rPr>
                <w:rFonts w:cs="Arial"/>
              </w:rPr>
              <w:t>Yes/No</w:t>
            </w:r>
          </w:p>
        </w:tc>
      </w:tr>
      <w:tr w:rsidR="00263D18" w:rsidRPr="00D03331" w:rsidTr="00A37BB7">
        <w:trPr>
          <w:jc w:val="center"/>
        </w:trPr>
        <w:tc>
          <w:tcPr>
            <w:tcW w:w="650" w:type="dxa"/>
            <w:vAlign w:val="center"/>
          </w:tcPr>
          <w:p w:rsidR="00263D18" w:rsidRPr="00D03331" w:rsidRDefault="000929D9" w:rsidP="00A37BB7">
            <w:pPr>
              <w:pStyle w:val="BodyText"/>
              <w:spacing w:before="120" w:after="120"/>
              <w:jc w:val="center"/>
              <w:rPr>
                <w:rFonts w:cs="Arial"/>
                <w:noProof/>
                <w:lang w:eastAsia="en-IE"/>
              </w:rPr>
            </w:pPr>
            <w:r w:rsidRPr="00D03331">
              <w:rPr>
                <w:rFonts w:cs="Arial"/>
                <w:noProof/>
                <w:lang w:eastAsia="en-IE"/>
              </w:rPr>
              <w:t>5</w:t>
            </w:r>
          </w:p>
        </w:tc>
        <w:tc>
          <w:tcPr>
            <w:tcW w:w="6490" w:type="dxa"/>
            <w:vAlign w:val="center"/>
          </w:tcPr>
          <w:p w:rsidR="00263D18" w:rsidRPr="00D03331" w:rsidRDefault="00263D18" w:rsidP="00554582">
            <w:pPr>
              <w:pStyle w:val="BodyText"/>
              <w:spacing w:before="120" w:after="120"/>
              <w:rPr>
                <w:rFonts w:cs="Arial"/>
                <w:noProof/>
                <w:lang w:eastAsia="en-IE"/>
              </w:rPr>
            </w:pPr>
            <w:r w:rsidRPr="00D03331">
              <w:rPr>
                <w:rFonts w:cs="Arial"/>
                <w:noProof/>
                <w:lang w:eastAsia="en-IE"/>
              </w:rPr>
              <w:t xml:space="preserve">Unit is operating at full load in agreement with NCC for </w:t>
            </w:r>
            <w:r w:rsidRPr="00D03331">
              <w:rPr>
                <w:rFonts w:cs="Arial"/>
                <w:b/>
                <w:noProof/>
                <w:lang w:eastAsia="en-IE"/>
              </w:rPr>
              <w:t>1 hour</w:t>
            </w:r>
            <w:r w:rsidRPr="00D03331">
              <w:rPr>
                <w:rFonts w:cs="Arial"/>
                <w:noProof/>
                <w:lang w:eastAsia="en-IE"/>
              </w:rPr>
              <w:t xml:space="preserve"> before test</w:t>
            </w:r>
            <w:r w:rsidR="00554582">
              <w:rPr>
                <w:rFonts w:cs="Arial"/>
                <w:noProof/>
                <w:lang w:eastAsia="en-IE"/>
              </w:rPr>
              <w:t xml:space="preserve"> or as required by the unit </w:t>
            </w:r>
          </w:p>
        </w:tc>
        <w:tc>
          <w:tcPr>
            <w:tcW w:w="2431" w:type="dxa"/>
            <w:shd w:val="clear" w:color="auto" w:fill="D9D9D9" w:themeFill="background1" w:themeFillShade="D9"/>
            <w:vAlign w:val="center"/>
          </w:tcPr>
          <w:p w:rsidR="00263D18" w:rsidRPr="00D03331" w:rsidRDefault="00263D18" w:rsidP="00A37BB7">
            <w:pPr>
              <w:pStyle w:val="BodyText"/>
              <w:spacing w:before="120" w:after="120"/>
              <w:jc w:val="center"/>
              <w:rPr>
                <w:rFonts w:cs="Arial"/>
              </w:rPr>
            </w:pPr>
            <w:r w:rsidRPr="00D03331">
              <w:rPr>
                <w:rFonts w:cs="Arial"/>
              </w:rPr>
              <w:t>Yes/No</w:t>
            </w:r>
          </w:p>
        </w:tc>
      </w:tr>
      <w:tr w:rsidR="00263D18" w:rsidRPr="00D03331" w:rsidTr="00A37BB7">
        <w:trPr>
          <w:jc w:val="center"/>
        </w:trPr>
        <w:tc>
          <w:tcPr>
            <w:tcW w:w="650" w:type="dxa"/>
            <w:vAlign w:val="center"/>
          </w:tcPr>
          <w:p w:rsidR="00263D18" w:rsidRPr="00D03331" w:rsidRDefault="000929D9" w:rsidP="00A37BB7">
            <w:pPr>
              <w:pStyle w:val="BodyText"/>
              <w:spacing w:before="120" w:after="120"/>
              <w:jc w:val="center"/>
              <w:rPr>
                <w:rFonts w:cs="Arial"/>
                <w:noProof/>
                <w:lang w:eastAsia="en-IE"/>
              </w:rPr>
            </w:pPr>
            <w:r w:rsidRPr="00D03331">
              <w:rPr>
                <w:rFonts w:cs="Arial"/>
                <w:noProof/>
                <w:lang w:eastAsia="en-IE"/>
              </w:rPr>
              <w:t>6</w:t>
            </w:r>
          </w:p>
        </w:tc>
        <w:tc>
          <w:tcPr>
            <w:tcW w:w="6490" w:type="dxa"/>
            <w:vAlign w:val="center"/>
          </w:tcPr>
          <w:p w:rsidR="00263D18" w:rsidRPr="00D03331" w:rsidRDefault="00263D18" w:rsidP="00554582">
            <w:pPr>
              <w:pStyle w:val="BodyText"/>
              <w:spacing w:before="120" w:after="120"/>
              <w:rPr>
                <w:rFonts w:cs="Arial"/>
                <w:noProof/>
                <w:lang w:eastAsia="en-IE"/>
              </w:rPr>
            </w:pPr>
            <w:r w:rsidRPr="00D03331">
              <w:rPr>
                <w:rFonts w:cs="Arial"/>
                <w:noProof/>
                <w:lang w:eastAsia="en-IE"/>
              </w:rPr>
              <w:t>Normal start up support auxiliary systems are in service.</w:t>
            </w:r>
          </w:p>
        </w:tc>
        <w:tc>
          <w:tcPr>
            <w:tcW w:w="2431" w:type="dxa"/>
            <w:shd w:val="clear" w:color="auto" w:fill="D9D9D9" w:themeFill="background1" w:themeFillShade="D9"/>
            <w:vAlign w:val="center"/>
          </w:tcPr>
          <w:p w:rsidR="00263D18" w:rsidRPr="00D03331" w:rsidRDefault="00263D18" w:rsidP="00A37BB7">
            <w:pPr>
              <w:pStyle w:val="BodyText"/>
              <w:spacing w:before="120" w:after="120"/>
              <w:jc w:val="center"/>
              <w:rPr>
                <w:rFonts w:cs="Arial"/>
              </w:rPr>
            </w:pPr>
            <w:r w:rsidRPr="00D03331">
              <w:rPr>
                <w:rFonts w:cs="Arial"/>
              </w:rPr>
              <w:t>Yes/No</w:t>
            </w:r>
          </w:p>
        </w:tc>
      </w:tr>
      <w:tr w:rsidR="00263D18" w:rsidRPr="00D03331" w:rsidTr="00A37BB7">
        <w:trPr>
          <w:jc w:val="center"/>
        </w:trPr>
        <w:tc>
          <w:tcPr>
            <w:tcW w:w="650" w:type="dxa"/>
            <w:vAlign w:val="center"/>
          </w:tcPr>
          <w:p w:rsidR="00263D18" w:rsidRPr="00D03331" w:rsidRDefault="000929D9" w:rsidP="00A37BB7">
            <w:pPr>
              <w:pStyle w:val="BodyText"/>
              <w:spacing w:before="120" w:after="120"/>
              <w:jc w:val="center"/>
              <w:rPr>
                <w:rFonts w:cs="Arial"/>
                <w:noProof/>
                <w:lang w:eastAsia="en-IE"/>
              </w:rPr>
            </w:pPr>
            <w:r w:rsidRPr="00D03331">
              <w:rPr>
                <w:rFonts w:cs="Arial"/>
                <w:noProof/>
                <w:lang w:eastAsia="en-IE"/>
              </w:rPr>
              <w:t>7</w:t>
            </w:r>
          </w:p>
        </w:tc>
        <w:tc>
          <w:tcPr>
            <w:tcW w:w="6490" w:type="dxa"/>
            <w:vAlign w:val="center"/>
          </w:tcPr>
          <w:p w:rsidR="00263D18" w:rsidRPr="00D03331" w:rsidRDefault="00263D18" w:rsidP="00A37BB7">
            <w:pPr>
              <w:pStyle w:val="BodyText"/>
              <w:spacing w:before="120" w:after="120"/>
              <w:rPr>
                <w:rFonts w:cs="Arial"/>
                <w:noProof/>
                <w:lang w:eastAsia="en-IE"/>
              </w:rPr>
            </w:pPr>
            <w:r w:rsidRPr="00D03331">
              <w:rPr>
                <w:rFonts w:cs="Arial"/>
              </w:rPr>
              <w:t>Required signals, as described in section 8.3 are available.</w:t>
            </w:r>
          </w:p>
        </w:tc>
        <w:tc>
          <w:tcPr>
            <w:tcW w:w="2431" w:type="dxa"/>
            <w:shd w:val="clear" w:color="auto" w:fill="D9D9D9" w:themeFill="background1" w:themeFillShade="D9"/>
            <w:vAlign w:val="center"/>
          </w:tcPr>
          <w:p w:rsidR="00263D18" w:rsidRPr="00D03331" w:rsidRDefault="00263D18" w:rsidP="00A37BB7">
            <w:pPr>
              <w:pStyle w:val="BodyText"/>
              <w:spacing w:before="120" w:after="120"/>
              <w:jc w:val="center"/>
              <w:rPr>
                <w:rFonts w:cs="Arial"/>
              </w:rPr>
            </w:pPr>
            <w:r w:rsidRPr="00D03331">
              <w:rPr>
                <w:rFonts w:cs="Arial"/>
              </w:rPr>
              <w:t>Yes/No</w:t>
            </w:r>
          </w:p>
        </w:tc>
      </w:tr>
    </w:tbl>
    <w:p w:rsidR="00CA2010" w:rsidRPr="00D03331" w:rsidRDefault="00D40DCC" w:rsidP="0002313D">
      <w:pPr>
        <w:pStyle w:val="Heading1"/>
        <w:rPr>
          <w:rFonts w:ascii="Arial" w:hAnsi="Arial"/>
        </w:rPr>
      </w:pPr>
      <w:r w:rsidRPr="00D03331">
        <w:rPr>
          <w:rFonts w:ascii="Arial" w:hAnsi="Arial"/>
        </w:rPr>
        <w:t>Test Steps</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5096"/>
        <w:gridCol w:w="710"/>
        <w:gridCol w:w="3259"/>
      </w:tblGrid>
      <w:tr w:rsidR="00A11DB1" w:rsidRPr="00D03331" w:rsidTr="00A37BB7">
        <w:tc>
          <w:tcPr>
            <w:tcW w:w="350" w:type="pct"/>
            <w:shd w:val="clear" w:color="auto" w:fill="D9D9D9" w:themeFill="background1" w:themeFillShade="D9"/>
          </w:tcPr>
          <w:p w:rsidR="00A11DB1" w:rsidRPr="00D03331" w:rsidRDefault="00A11DB1" w:rsidP="00A37BB7">
            <w:pPr>
              <w:jc w:val="center"/>
              <w:rPr>
                <w:rFonts w:cs="Arial"/>
                <w:b/>
              </w:rPr>
            </w:pPr>
            <w:r w:rsidRPr="00D03331">
              <w:rPr>
                <w:rFonts w:cs="Arial"/>
                <w:b/>
              </w:rPr>
              <w:t>Step No.</w:t>
            </w:r>
          </w:p>
        </w:tc>
        <w:tc>
          <w:tcPr>
            <w:tcW w:w="2614" w:type="pct"/>
            <w:shd w:val="clear" w:color="auto" w:fill="D9D9D9" w:themeFill="background1" w:themeFillShade="D9"/>
          </w:tcPr>
          <w:p w:rsidR="00A11DB1" w:rsidRPr="00D03331" w:rsidRDefault="00A11DB1" w:rsidP="00A37BB7">
            <w:pPr>
              <w:jc w:val="center"/>
              <w:rPr>
                <w:rFonts w:cs="Arial"/>
                <w:b/>
              </w:rPr>
            </w:pPr>
            <w:r w:rsidRPr="00D03331">
              <w:rPr>
                <w:rFonts w:cs="Arial"/>
                <w:b/>
              </w:rPr>
              <w:t>Action</w:t>
            </w:r>
          </w:p>
        </w:tc>
        <w:tc>
          <w:tcPr>
            <w:tcW w:w="364" w:type="pct"/>
            <w:shd w:val="clear" w:color="auto" w:fill="D9D9D9" w:themeFill="background1" w:themeFillShade="D9"/>
          </w:tcPr>
          <w:p w:rsidR="00A11DB1" w:rsidRPr="00D03331" w:rsidRDefault="00A11DB1" w:rsidP="00A37BB7">
            <w:pPr>
              <w:rPr>
                <w:rFonts w:cs="Arial"/>
                <w:b/>
              </w:rPr>
            </w:pPr>
            <w:r w:rsidRPr="00D03331">
              <w:rPr>
                <w:rFonts w:cs="Arial"/>
                <w:b/>
              </w:rPr>
              <w:t>Time</w:t>
            </w:r>
          </w:p>
        </w:tc>
        <w:tc>
          <w:tcPr>
            <w:tcW w:w="1672" w:type="pct"/>
            <w:shd w:val="clear" w:color="auto" w:fill="D9D9D9" w:themeFill="background1" w:themeFillShade="D9"/>
          </w:tcPr>
          <w:p w:rsidR="00A11DB1" w:rsidRPr="00D03331" w:rsidRDefault="00A11DB1" w:rsidP="00A37BB7">
            <w:pPr>
              <w:jc w:val="center"/>
              <w:rPr>
                <w:rFonts w:cs="Arial"/>
                <w:b/>
              </w:rPr>
            </w:pPr>
            <w:r w:rsidRPr="00D03331">
              <w:rPr>
                <w:rFonts w:cs="Arial"/>
                <w:b/>
              </w:rPr>
              <w:t>Comment</w:t>
            </w:r>
          </w:p>
        </w:tc>
      </w:tr>
      <w:tr w:rsidR="00A11DB1" w:rsidRPr="00D03331" w:rsidTr="00A37BB7">
        <w:tc>
          <w:tcPr>
            <w:tcW w:w="350" w:type="pct"/>
            <w:vAlign w:val="center"/>
          </w:tcPr>
          <w:p w:rsidR="00A11DB1" w:rsidRPr="00D03331" w:rsidRDefault="00A11DB1" w:rsidP="00A37BB7">
            <w:pPr>
              <w:spacing w:before="120" w:after="120"/>
              <w:jc w:val="center"/>
              <w:rPr>
                <w:rFonts w:cs="Arial"/>
              </w:rPr>
            </w:pPr>
            <w:r w:rsidRPr="00D03331">
              <w:rPr>
                <w:rFonts w:cs="Arial"/>
              </w:rPr>
              <w:t>1</w:t>
            </w:r>
          </w:p>
        </w:tc>
        <w:tc>
          <w:tcPr>
            <w:tcW w:w="2614" w:type="pct"/>
            <w:vAlign w:val="center"/>
          </w:tcPr>
          <w:p w:rsidR="00A11DB1" w:rsidRPr="00D03331" w:rsidRDefault="00A11DB1" w:rsidP="00A37BB7">
            <w:pPr>
              <w:spacing w:before="120" w:after="120"/>
              <w:rPr>
                <w:rFonts w:cs="Arial"/>
              </w:rPr>
            </w:pPr>
            <w:r w:rsidRPr="00D03331">
              <w:rPr>
                <w:rFonts w:cs="Arial"/>
              </w:rPr>
              <w:t>Unit begins data recording f</w:t>
            </w:r>
            <w:r w:rsidR="002B00F2" w:rsidRPr="00D03331">
              <w:rPr>
                <w:rFonts w:cs="Arial"/>
              </w:rPr>
              <w:t>or all trends noted in Section 8</w:t>
            </w:r>
            <w:r w:rsidRPr="00D03331">
              <w:rPr>
                <w:rFonts w:cs="Arial"/>
              </w:rPr>
              <w:t>.3.</w:t>
            </w:r>
          </w:p>
        </w:tc>
        <w:tc>
          <w:tcPr>
            <w:tcW w:w="364" w:type="pct"/>
            <w:shd w:val="clear" w:color="auto" w:fill="D9D9D9" w:themeFill="background1" w:themeFillShade="D9"/>
            <w:vAlign w:val="center"/>
          </w:tcPr>
          <w:p w:rsidR="00A11DB1" w:rsidRPr="00D03331" w:rsidRDefault="00A11DB1" w:rsidP="00A37BB7">
            <w:pPr>
              <w:rPr>
                <w:rFonts w:cs="Arial"/>
                <w:highlight w:val="green"/>
              </w:rPr>
            </w:pPr>
          </w:p>
        </w:tc>
        <w:tc>
          <w:tcPr>
            <w:tcW w:w="1672" w:type="pct"/>
            <w:shd w:val="clear" w:color="auto" w:fill="D9D9D9" w:themeFill="background1" w:themeFillShade="D9"/>
            <w:vAlign w:val="center"/>
          </w:tcPr>
          <w:p w:rsidR="00A11DB1" w:rsidRPr="00D03331" w:rsidRDefault="00A11DB1" w:rsidP="00A37BB7">
            <w:pPr>
              <w:rPr>
                <w:rFonts w:cs="Arial"/>
                <w:highlight w:val="green"/>
              </w:rPr>
            </w:pPr>
          </w:p>
        </w:tc>
      </w:tr>
      <w:tr w:rsidR="00A11DB1" w:rsidRPr="00D03331" w:rsidTr="00A37BB7">
        <w:tc>
          <w:tcPr>
            <w:tcW w:w="350" w:type="pct"/>
            <w:vAlign w:val="center"/>
          </w:tcPr>
          <w:p w:rsidR="00A11DB1" w:rsidRPr="00D03331" w:rsidRDefault="00A11DB1" w:rsidP="00A37BB7">
            <w:pPr>
              <w:spacing w:before="120" w:after="120"/>
              <w:jc w:val="center"/>
              <w:rPr>
                <w:rFonts w:cs="Arial"/>
              </w:rPr>
            </w:pPr>
            <w:r w:rsidRPr="00D03331">
              <w:rPr>
                <w:rFonts w:cs="Arial"/>
              </w:rPr>
              <w:t>2</w:t>
            </w:r>
          </w:p>
        </w:tc>
        <w:tc>
          <w:tcPr>
            <w:tcW w:w="2614" w:type="pct"/>
            <w:vAlign w:val="center"/>
          </w:tcPr>
          <w:p w:rsidR="00A11DB1" w:rsidRPr="00D03331" w:rsidRDefault="00A11DB1" w:rsidP="00AB7C94">
            <w:pPr>
              <w:spacing w:before="120" w:after="120"/>
              <w:rPr>
                <w:rFonts w:cs="Arial"/>
              </w:rPr>
            </w:pPr>
            <w:r w:rsidRPr="00D03331">
              <w:rPr>
                <w:rFonts w:cs="Arial"/>
              </w:rPr>
              <w:t>Unit requests permission from NCC</w:t>
            </w:r>
            <w:r w:rsidR="009307C2" w:rsidRPr="00D03331">
              <w:rPr>
                <w:rFonts w:cs="Arial"/>
              </w:rPr>
              <w:t>/CHCC</w:t>
            </w:r>
            <w:r w:rsidRPr="00D03331">
              <w:rPr>
                <w:rFonts w:cs="Arial"/>
              </w:rPr>
              <w:t xml:space="preserve"> to proceed and requests dispatch Instruction via EDIL </w:t>
            </w:r>
            <w:r w:rsidR="009307C2" w:rsidRPr="00D03331">
              <w:rPr>
                <w:rFonts w:cs="Arial"/>
              </w:rPr>
              <w:t>to</w:t>
            </w:r>
            <w:r w:rsidR="00751E6D" w:rsidRPr="00D03331">
              <w:rPr>
                <w:rFonts w:cs="Arial"/>
              </w:rPr>
              <w:t xml:space="preserve"> </w:t>
            </w:r>
            <w:r w:rsidR="00AB7C94" w:rsidRPr="00D03331">
              <w:rPr>
                <w:rFonts w:cs="Arial"/>
              </w:rPr>
              <w:t>initiate the load rejection</w:t>
            </w:r>
            <w:r w:rsidR="002A170A" w:rsidRPr="00D03331">
              <w:rPr>
                <w:rFonts w:cs="Arial"/>
              </w:rPr>
              <w:t>.</w:t>
            </w:r>
          </w:p>
        </w:tc>
        <w:tc>
          <w:tcPr>
            <w:tcW w:w="364" w:type="pct"/>
            <w:shd w:val="clear" w:color="auto" w:fill="D9D9D9" w:themeFill="background1" w:themeFillShade="D9"/>
            <w:vAlign w:val="center"/>
          </w:tcPr>
          <w:p w:rsidR="00A11DB1" w:rsidRPr="00D03331" w:rsidRDefault="00A11DB1" w:rsidP="00A37BB7">
            <w:pPr>
              <w:rPr>
                <w:rFonts w:cs="Arial"/>
                <w:highlight w:val="green"/>
              </w:rPr>
            </w:pPr>
          </w:p>
        </w:tc>
        <w:tc>
          <w:tcPr>
            <w:tcW w:w="1672" w:type="pct"/>
            <w:shd w:val="clear" w:color="auto" w:fill="D9D9D9" w:themeFill="background1" w:themeFillShade="D9"/>
            <w:vAlign w:val="center"/>
          </w:tcPr>
          <w:p w:rsidR="00A11DB1" w:rsidRPr="00D03331" w:rsidRDefault="00A11DB1" w:rsidP="00A37BB7">
            <w:pPr>
              <w:rPr>
                <w:rFonts w:cs="Arial"/>
                <w:highlight w:val="green"/>
              </w:rPr>
            </w:pPr>
          </w:p>
        </w:tc>
      </w:tr>
      <w:tr w:rsidR="00A11DB1" w:rsidRPr="00D03331" w:rsidTr="00A37BB7">
        <w:tc>
          <w:tcPr>
            <w:tcW w:w="350" w:type="pct"/>
            <w:vAlign w:val="center"/>
          </w:tcPr>
          <w:p w:rsidR="00A11DB1" w:rsidRPr="00D03331" w:rsidRDefault="00AB7C94" w:rsidP="00A37BB7">
            <w:pPr>
              <w:spacing w:before="120" w:after="120"/>
              <w:jc w:val="center"/>
              <w:rPr>
                <w:rFonts w:cs="Arial"/>
              </w:rPr>
            </w:pPr>
            <w:r w:rsidRPr="00D03331">
              <w:rPr>
                <w:rFonts w:cs="Arial"/>
              </w:rPr>
              <w:t>3</w:t>
            </w:r>
          </w:p>
        </w:tc>
        <w:tc>
          <w:tcPr>
            <w:tcW w:w="2614" w:type="pct"/>
            <w:vAlign w:val="center"/>
          </w:tcPr>
          <w:p w:rsidR="00A11DB1" w:rsidRPr="00D03331" w:rsidRDefault="00B578BC" w:rsidP="00263D18">
            <w:pPr>
              <w:spacing w:before="120" w:after="120"/>
              <w:rPr>
                <w:rFonts w:cs="Arial"/>
              </w:rPr>
            </w:pPr>
            <w:r w:rsidRPr="00D03331">
              <w:rPr>
                <w:rFonts w:cs="Arial"/>
              </w:rPr>
              <w:t xml:space="preserve">Whilst on the phone to NCC/CHCC, following a countdown, </w:t>
            </w:r>
            <w:r w:rsidR="003469D2" w:rsidRPr="00D03331">
              <w:rPr>
                <w:rFonts w:cs="Arial"/>
              </w:rPr>
              <w:t xml:space="preserve">Unit </w:t>
            </w:r>
            <w:r w:rsidR="00751E6D" w:rsidRPr="00D03331">
              <w:rPr>
                <w:rFonts w:cs="Arial"/>
              </w:rPr>
              <w:t xml:space="preserve">disconnects from the Grid by opening High Voltage Circuit Breaker at </w:t>
            </w:r>
            <w:r w:rsidR="00751E6D" w:rsidRPr="00D03331">
              <w:rPr>
                <w:rFonts w:cs="Arial"/>
                <w:highlight w:val="yellow"/>
              </w:rPr>
              <w:t>XXXXXX</w:t>
            </w:r>
            <w:r w:rsidR="00751E6D" w:rsidRPr="00D03331">
              <w:rPr>
                <w:rFonts w:cs="Arial"/>
              </w:rPr>
              <w:t xml:space="preserve"> substation</w:t>
            </w:r>
          </w:p>
        </w:tc>
        <w:tc>
          <w:tcPr>
            <w:tcW w:w="364" w:type="pct"/>
            <w:shd w:val="clear" w:color="auto" w:fill="D9D9D9" w:themeFill="background1" w:themeFillShade="D9"/>
            <w:vAlign w:val="center"/>
          </w:tcPr>
          <w:p w:rsidR="00A11DB1" w:rsidRPr="00D03331" w:rsidRDefault="00A11DB1" w:rsidP="00A37BB7">
            <w:pPr>
              <w:spacing w:before="120" w:after="120"/>
              <w:rPr>
                <w:rFonts w:cs="Arial"/>
                <w:highlight w:val="green"/>
              </w:rPr>
            </w:pPr>
          </w:p>
        </w:tc>
        <w:tc>
          <w:tcPr>
            <w:tcW w:w="1672" w:type="pct"/>
            <w:shd w:val="clear" w:color="auto" w:fill="D9D9D9" w:themeFill="background1" w:themeFillShade="D9"/>
            <w:vAlign w:val="center"/>
          </w:tcPr>
          <w:p w:rsidR="00A11DB1" w:rsidRPr="00D03331" w:rsidRDefault="00EA4F24" w:rsidP="00A37BB7">
            <w:pPr>
              <w:spacing w:before="120" w:after="120"/>
              <w:rPr>
                <w:rFonts w:cs="Arial"/>
                <w:highlight w:val="green"/>
              </w:rPr>
            </w:pPr>
            <w:r w:rsidRPr="00D03331">
              <w:rPr>
                <w:rFonts w:cs="Arial"/>
              </w:rPr>
              <w:t>Circuit Breaker Identifier:______</w:t>
            </w:r>
          </w:p>
        </w:tc>
      </w:tr>
      <w:tr w:rsidR="009307C2" w:rsidRPr="00D03331" w:rsidTr="00A37BB7">
        <w:tc>
          <w:tcPr>
            <w:tcW w:w="350" w:type="pct"/>
            <w:vAlign w:val="center"/>
          </w:tcPr>
          <w:p w:rsidR="009307C2" w:rsidRPr="00D03331" w:rsidRDefault="00AB7C94" w:rsidP="00A37BB7">
            <w:pPr>
              <w:spacing w:before="120" w:after="120"/>
              <w:jc w:val="center"/>
              <w:rPr>
                <w:rFonts w:cs="Arial"/>
              </w:rPr>
            </w:pPr>
            <w:r w:rsidRPr="00D03331">
              <w:rPr>
                <w:rFonts w:cs="Arial"/>
              </w:rPr>
              <w:t>4</w:t>
            </w:r>
          </w:p>
        </w:tc>
        <w:tc>
          <w:tcPr>
            <w:tcW w:w="2614" w:type="pct"/>
            <w:vAlign w:val="center"/>
          </w:tcPr>
          <w:p w:rsidR="009307C2" w:rsidRPr="00D03331" w:rsidRDefault="00E60D98" w:rsidP="009307C2">
            <w:pPr>
              <w:spacing w:before="120" w:after="120"/>
              <w:rPr>
                <w:rFonts w:cs="Arial"/>
              </w:rPr>
            </w:pPr>
            <w:r w:rsidRPr="00D03331">
              <w:rPr>
                <w:rFonts w:cs="Arial"/>
              </w:rPr>
              <w:t>Verify the Unit has stabilised at house load</w:t>
            </w:r>
            <w:r w:rsidR="002A170A" w:rsidRPr="00D03331">
              <w:rPr>
                <w:rFonts w:cs="Arial"/>
              </w:rPr>
              <w:t>.</w:t>
            </w:r>
          </w:p>
        </w:tc>
        <w:tc>
          <w:tcPr>
            <w:tcW w:w="364" w:type="pct"/>
            <w:shd w:val="clear" w:color="auto" w:fill="D9D9D9" w:themeFill="background1" w:themeFillShade="D9"/>
            <w:vAlign w:val="center"/>
          </w:tcPr>
          <w:p w:rsidR="009307C2" w:rsidRPr="00D03331" w:rsidRDefault="009307C2" w:rsidP="00A37BB7">
            <w:pPr>
              <w:spacing w:before="120" w:after="120"/>
              <w:rPr>
                <w:rFonts w:cs="Arial"/>
                <w:highlight w:val="green"/>
              </w:rPr>
            </w:pPr>
          </w:p>
        </w:tc>
        <w:tc>
          <w:tcPr>
            <w:tcW w:w="1672" w:type="pct"/>
            <w:shd w:val="clear" w:color="auto" w:fill="D9D9D9" w:themeFill="background1" w:themeFillShade="D9"/>
            <w:vAlign w:val="center"/>
          </w:tcPr>
          <w:p w:rsidR="009307C2" w:rsidRPr="00D03331" w:rsidRDefault="009307C2" w:rsidP="00A37BB7">
            <w:pPr>
              <w:spacing w:before="120" w:after="120"/>
              <w:rPr>
                <w:rFonts w:cs="Arial"/>
                <w:highlight w:val="green"/>
              </w:rPr>
            </w:pPr>
          </w:p>
        </w:tc>
      </w:tr>
      <w:tr w:rsidR="001D5AA3" w:rsidRPr="00D03331" w:rsidTr="00A37BB7">
        <w:tc>
          <w:tcPr>
            <w:tcW w:w="350" w:type="pct"/>
            <w:vAlign w:val="center"/>
          </w:tcPr>
          <w:p w:rsidR="001D5AA3" w:rsidRPr="00D03331" w:rsidRDefault="00AB7C94" w:rsidP="00A37BB7">
            <w:pPr>
              <w:spacing w:before="120" w:after="120"/>
              <w:jc w:val="center"/>
              <w:rPr>
                <w:rFonts w:cs="Arial"/>
              </w:rPr>
            </w:pPr>
            <w:r w:rsidRPr="00D03331">
              <w:rPr>
                <w:rFonts w:cs="Arial"/>
              </w:rPr>
              <w:t>5</w:t>
            </w:r>
          </w:p>
        </w:tc>
        <w:tc>
          <w:tcPr>
            <w:tcW w:w="2614" w:type="pct"/>
            <w:vAlign w:val="center"/>
          </w:tcPr>
          <w:p w:rsidR="001D5AA3" w:rsidRPr="00D03331" w:rsidRDefault="001D5AA3" w:rsidP="009307C2">
            <w:pPr>
              <w:spacing w:before="120" w:after="120"/>
              <w:rPr>
                <w:rFonts w:cs="Arial"/>
              </w:rPr>
            </w:pPr>
            <w:r w:rsidRPr="00D03331">
              <w:rPr>
                <w:rFonts w:cs="Arial"/>
              </w:rPr>
              <w:t xml:space="preserve">Maintain stable operation at house load for a period of at least </w:t>
            </w:r>
            <w:r w:rsidRPr="00D03331">
              <w:rPr>
                <w:rFonts w:cs="Arial"/>
                <w:b/>
              </w:rPr>
              <w:t>60 minutes</w:t>
            </w:r>
            <w:r w:rsidRPr="00D03331">
              <w:rPr>
                <w:rFonts w:cs="Arial"/>
              </w:rPr>
              <w:t>.</w:t>
            </w:r>
          </w:p>
        </w:tc>
        <w:tc>
          <w:tcPr>
            <w:tcW w:w="364" w:type="pct"/>
            <w:shd w:val="clear" w:color="auto" w:fill="D9D9D9" w:themeFill="background1" w:themeFillShade="D9"/>
            <w:vAlign w:val="center"/>
          </w:tcPr>
          <w:p w:rsidR="001D5AA3" w:rsidRPr="00D03331" w:rsidRDefault="001D5AA3" w:rsidP="00A37BB7">
            <w:pPr>
              <w:spacing w:before="120" w:after="120"/>
              <w:rPr>
                <w:rFonts w:cs="Arial"/>
                <w:highlight w:val="green"/>
              </w:rPr>
            </w:pPr>
          </w:p>
        </w:tc>
        <w:tc>
          <w:tcPr>
            <w:tcW w:w="1672" w:type="pct"/>
            <w:shd w:val="clear" w:color="auto" w:fill="D9D9D9" w:themeFill="background1" w:themeFillShade="D9"/>
            <w:vAlign w:val="center"/>
          </w:tcPr>
          <w:p w:rsidR="001D5AA3" w:rsidRPr="00D03331" w:rsidRDefault="000A1FE0" w:rsidP="00A37BB7">
            <w:pPr>
              <w:spacing w:before="120" w:after="120"/>
              <w:rPr>
                <w:rFonts w:cs="Arial"/>
              </w:rPr>
            </w:pPr>
            <w:r w:rsidRPr="00D03331">
              <w:rPr>
                <w:rFonts w:cs="Arial"/>
              </w:rPr>
              <w:t xml:space="preserve">Start time: ______. </w:t>
            </w:r>
          </w:p>
          <w:p w:rsidR="000A1FE0" w:rsidRPr="00D03331" w:rsidRDefault="001D2198" w:rsidP="00B830E2">
            <w:pPr>
              <w:spacing w:before="120" w:after="120"/>
              <w:rPr>
                <w:rFonts w:cs="Arial"/>
                <w:highlight w:val="green"/>
              </w:rPr>
            </w:pPr>
            <w:r w:rsidRPr="00D03331">
              <w:rPr>
                <w:rFonts w:cs="Arial"/>
              </w:rPr>
              <w:t>E</w:t>
            </w:r>
            <w:r w:rsidR="000A1FE0" w:rsidRPr="00D03331">
              <w:rPr>
                <w:rFonts w:cs="Arial"/>
              </w:rPr>
              <w:t>nd time</w:t>
            </w:r>
            <w:r w:rsidR="00B830E2" w:rsidRPr="00D03331">
              <w:rPr>
                <w:rFonts w:cs="Arial"/>
              </w:rPr>
              <w:t>; _</w:t>
            </w:r>
            <w:r w:rsidR="000A1FE0" w:rsidRPr="00D03331">
              <w:rPr>
                <w:rFonts w:cs="Arial"/>
              </w:rPr>
              <w:t xml:space="preserve">______. </w:t>
            </w:r>
          </w:p>
        </w:tc>
      </w:tr>
      <w:tr w:rsidR="00E60D98" w:rsidRPr="00D03331" w:rsidTr="00A37BB7">
        <w:tc>
          <w:tcPr>
            <w:tcW w:w="350" w:type="pct"/>
            <w:vAlign w:val="center"/>
          </w:tcPr>
          <w:p w:rsidR="00E60D98" w:rsidRPr="00D03331" w:rsidRDefault="00AB7C94" w:rsidP="00B53D47">
            <w:pPr>
              <w:spacing w:before="120" w:after="120"/>
              <w:jc w:val="center"/>
              <w:rPr>
                <w:rFonts w:cs="Arial"/>
              </w:rPr>
            </w:pPr>
            <w:r w:rsidRPr="00D03331">
              <w:rPr>
                <w:rFonts w:cs="Arial"/>
              </w:rPr>
              <w:lastRenderedPageBreak/>
              <w:t>6</w:t>
            </w:r>
          </w:p>
        </w:tc>
        <w:tc>
          <w:tcPr>
            <w:tcW w:w="2614" w:type="pct"/>
            <w:vAlign w:val="center"/>
          </w:tcPr>
          <w:p w:rsidR="00E60D98" w:rsidRPr="00D03331" w:rsidRDefault="00E60D98" w:rsidP="00E60D98">
            <w:pPr>
              <w:spacing w:before="120" w:after="120"/>
              <w:rPr>
                <w:rFonts w:cs="Arial"/>
              </w:rPr>
            </w:pPr>
            <w:r w:rsidRPr="00D03331">
              <w:rPr>
                <w:rFonts w:cs="Arial"/>
              </w:rPr>
              <w:t xml:space="preserve">Unit requests permission from NCC/CHCC to synchronise </w:t>
            </w:r>
            <w:r w:rsidR="005E0E47" w:rsidRPr="00D03331">
              <w:rPr>
                <w:rFonts w:cs="Arial"/>
              </w:rPr>
              <w:t xml:space="preserve">(“HV circuit breaker close control to IPP signal” required) </w:t>
            </w:r>
            <w:r w:rsidRPr="00D03331">
              <w:rPr>
                <w:rFonts w:cs="Arial"/>
              </w:rPr>
              <w:t>and requests dispatch Instruction via EDIL to minimum load</w:t>
            </w:r>
            <w:r w:rsidR="002A170A" w:rsidRPr="00D03331">
              <w:rPr>
                <w:rFonts w:cs="Arial"/>
              </w:rPr>
              <w:t>.</w:t>
            </w:r>
          </w:p>
        </w:tc>
        <w:tc>
          <w:tcPr>
            <w:tcW w:w="364" w:type="pct"/>
            <w:shd w:val="clear" w:color="auto" w:fill="D9D9D9" w:themeFill="background1" w:themeFillShade="D9"/>
            <w:vAlign w:val="center"/>
          </w:tcPr>
          <w:p w:rsidR="00E60D98" w:rsidRPr="00D03331" w:rsidRDefault="00E60D98" w:rsidP="00A37BB7">
            <w:pPr>
              <w:spacing w:before="120" w:after="120"/>
              <w:rPr>
                <w:rFonts w:cs="Arial"/>
                <w:highlight w:val="green"/>
              </w:rPr>
            </w:pPr>
          </w:p>
        </w:tc>
        <w:tc>
          <w:tcPr>
            <w:tcW w:w="1672" w:type="pct"/>
            <w:shd w:val="clear" w:color="auto" w:fill="D9D9D9" w:themeFill="background1" w:themeFillShade="D9"/>
            <w:vAlign w:val="center"/>
          </w:tcPr>
          <w:p w:rsidR="00E60D98" w:rsidRPr="00D03331" w:rsidRDefault="00E60D98" w:rsidP="00A37BB7">
            <w:pPr>
              <w:spacing w:before="120" w:after="120"/>
              <w:rPr>
                <w:rFonts w:cs="Arial"/>
                <w:highlight w:val="green"/>
              </w:rPr>
            </w:pPr>
          </w:p>
        </w:tc>
      </w:tr>
      <w:tr w:rsidR="00E60D98" w:rsidRPr="00D03331" w:rsidTr="00A37BB7">
        <w:tc>
          <w:tcPr>
            <w:tcW w:w="350" w:type="pct"/>
            <w:vAlign w:val="center"/>
          </w:tcPr>
          <w:p w:rsidR="00E60D98" w:rsidRPr="00D03331" w:rsidRDefault="00AB7C94" w:rsidP="00B53D47">
            <w:pPr>
              <w:spacing w:before="120" w:after="120"/>
              <w:jc w:val="center"/>
              <w:rPr>
                <w:rFonts w:cs="Arial"/>
              </w:rPr>
            </w:pPr>
            <w:r w:rsidRPr="00D03331">
              <w:rPr>
                <w:rFonts w:cs="Arial"/>
              </w:rPr>
              <w:t>7</w:t>
            </w:r>
          </w:p>
        </w:tc>
        <w:tc>
          <w:tcPr>
            <w:tcW w:w="2614" w:type="pct"/>
            <w:vAlign w:val="center"/>
          </w:tcPr>
          <w:p w:rsidR="00E60D98" w:rsidRPr="00D03331" w:rsidRDefault="00E60D98" w:rsidP="009307C2">
            <w:pPr>
              <w:spacing w:before="120" w:after="120"/>
              <w:rPr>
                <w:rFonts w:cs="Arial"/>
              </w:rPr>
            </w:pPr>
            <w:r w:rsidRPr="00D03331">
              <w:rPr>
                <w:rFonts w:cs="Arial"/>
              </w:rPr>
              <w:t>Synchronise the Unit and load to minimum load</w:t>
            </w:r>
            <w:r w:rsidR="002A170A" w:rsidRPr="00D03331">
              <w:rPr>
                <w:rFonts w:cs="Arial"/>
              </w:rPr>
              <w:t>.</w:t>
            </w:r>
          </w:p>
        </w:tc>
        <w:tc>
          <w:tcPr>
            <w:tcW w:w="364" w:type="pct"/>
            <w:shd w:val="clear" w:color="auto" w:fill="D9D9D9" w:themeFill="background1" w:themeFillShade="D9"/>
            <w:vAlign w:val="center"/>
          </w:tcPr>
          <w:p w:rsidR="00E60D98" w:rsidRPr="00D03331" w:rsidRDefault="00E60D98" w:rsidP="00A37BB7">
            <w:pPr>
              <w:spacing w:before="120" w:after="120"/>
              <w:rPr>
                <w:rFonts w:cs="Arial"/>
                <w:highlight w:val="green"/>
              </w:rPr>
            </w:pPr>
          </w:p>
        </w:tc>
        <w:tc>
          <w:tcPr>
            <w:tcW w:w="1672" w:type="pct"/>
            <w:shd w:val="clear" w:color="auto" w:fill="D9D9D9" w:themeFill="background1" w:themeFillShade="D9"/>
            <w:vAlign w:val="center"/>
          </w:tcPr>
          <w:p w:rsidR="00E60D98" w:rsidRPr="00D03331" w:rsidRDefault="0098107B" w:rsidP="00A37BB7">
            <w:pPr>
              <w:spacing w:before="120" w:after="120"/>
              <w:rPr>
                <w:rFonts w:cs="Arial"/>
              </w:rPr>
            </w:pPr>
            <w:r w:rsidRPr="00D03331">
              <w:rPr>
                <w:rFonts w:cs="Arial"/>
              </w:rPr>
              <w:t xml:space="preserve">Time to Synchronise: _____ minutes. </w:t>
            </w:r>
          </w:p>
          <w:p w:rsidR="0098107B" w:rsidRPr="00D03331" w:rsidRDefault="0098107B" w:rsidP="00A37BB7">
            <w:pPr>
              <w:spacing w:before="120" w:after="120"/>
              <w:rPr>
                <w:rFonts w:cs="Arial"/>
                <w:highlight w:val="green"/>
              </w:rPr>
            </w:pPr>
            <w:r w:rsidRPr="00D03331">
              <w:rPr>
                <w:rFonts w:cs="Arial"/>
              </w:rPr>
              <w:t>Time from Synchronisation to Minimum load: _____.minutes.</w:t>
            </w:r>
          </w:p>
        </w:tc>
      </w:tr>
      <w:tr w:rsidR="00E60D98" w:rsidRPr="00D03331" w:rsidTr="00A37BB7">
        <w:tc>
          <w:tcPr>
            <w:tcW w:w="350" w:type="pct"/>
            <w:vAlign w:val="center"/>
          </w:tcPr>
          <w:p w:rsidR="00E60D98" w:rsidRPr="00D03331" w:rsidRDefault="00AB7C94" w:rsidP="00A37BB7">
            <w:pPr>
              <w:spacing w:before="120" w:after="120"/>
              <w:jc w:val="center"/>
              <w:rPr>
                <w:rFonts w:cs="Arial"/>
              </w:rPr>
            </w:pPr>
            <w:r w:rsidRPr="00D03331">
              <w:rPr>
                <w:rFonts w:cs="Arial"/>
              </w:rPr>
              <w:t>8</w:t>
            </w:r>
          </w:p>
        </w:tc>
        <w:tc>
          <w:tcPr>
            <w:tcW w:w="2614" w:type="pct"/>
            <w:vAlign w:val="center"/>
          </w:tcPr>
          <w:p w:rsidR="00E60D98" w:rsidRPr="00D03331" w:rsidRDefault="00E60D98" w:rsidP="00A37BB7">
            <w:pPr>
              <w:spacing w:before="120" w:after="120"/>
              <w:rPr>
                <w:rFonts w:cs="Arial"/>
              </w:rPr>
            </w:pPr>
            <w:r w:rsidRPr="00D03331">
              <w:rPr>
                <w:rFonts w:cs="Arial"/>
              </w:rPr>
              <w:t>Unit ends data recording.</w:t>
            </w:r>
          </w:p>
        </w:tc>
        <w:tc>
          <w:tcPr>
            <w:tcW w:w="364" w:type="pct"/>
            <w:shd w:val="clear" w:color="auto" w:fill="D9D9D9" w:themeFill="background1" w:themeFillShade="D9"/>
            <w:vAlign w:val="center"/>
          </w:tcPr>
          <w:p w:rsidR="00E60D98" w:rsidRPr="00D03331" w:rsidRDefault="00E60D98" w:rsidP="00A37BB7">
            <w:pPr>
              <w:rPr>
                <w:rFonts w:cs="Arial"/>
                <w:highlight w:val="green"/>
              </w:rPr>
            </w:pPr>
          </w:p>
        </w:tc>
        <w:tc>
          <w:tcPr>
            <w:tcW w:w="1672" w:type="pct"/>
            <w:shd w:val="clear" w:color="auto" w:fill="D9D9D9" w:themeFill="background1" w:themeFillShade="D9"/>
            <w:vAlign w:val="center"/>
          </w:tcPr>
          <w:p w:rsidR="00E60D98" w:rsidRPr="00D03331" w:rsidRDefault="00E60D98" w:rsidP="00A37BB7">
            <w:pPr>
              <w:rPr>
                <w:rFonts w:cs="Arial"/>
                <w:highlight w:val="green"/>
              </w:rPr>
            </w:pPr>
          </w:p>
        </w:tc>
      </w:tr>
      <w:tr w:rsidR="00E60D98" w:rsidRPr="00D03331" w:rsidTr="00A37BB7">
        <w:tc>
          <w:tcPr>
            <w:tcW w:w="350" w:type="pct"/>
            <w:vAlign w:val="center"/>
          </w:tcPr>
          <w:p w:rsidR="00E60D98" w:rsidRPr="00D03331" w:rsidRDefault="00AB7C94" w:rsidP="00A37BB7">
            <w:pPr>
              <w:spacing w:before="120" w:after="120"/>
              <w:jc w:val="center"/>
              <w:rPr>
                <w:rFonts w:cs="Arial"/>
              </w:rPr>
            </w:pPr>
            <w:r w:rsidRPr="00D03331">
              <w:rPr>
                <w:rFonts w:cs="Arial"/>
              </w:rPr>
              <w:t>9</w:t>
            </w:r>
          </w:p>
        </w:tc>
        <w:tc>
          <w:tcPr>
            <w:tcW w:w="2614" w:type="pct"/>
            <w:vAlign w:val="center"/>
          </w:tcPr>
          <w:p w:rsidR="00E60D98" w:rsidRPr="00D03331" w:rsidRDefault="00E60D98" w:rsidP="00A37BB7">
            <w:pPr>
              <w:spacing w:before="120" w:after="120"/>
              <w:rPr>
                <w:rFonts w:cs="Arial"/>
              </w:rPr>
            </w:pPr>
            <w:r w:rsidRPr="00D03331">
              <w:rPr>
                <w:rFonts w:cs="Arial"/>
              </w:rPr>
              <w:t>Unit informs NCC/CHCC that test is complete.</w:t>
            </w:r>
          </w:p>
        </w:tc>
        <w:tc>
          <w:tcPr>
            <w:tcW w:w="364" w:type="pct"/>
            <w:shd w:val="clear" w:color="auto" w:fill="D9D9D9" w:themeFill="background1" w:themeFillShade="D9"/>
            <w:vAlign w:val="center"/>
          </w:tcPr>
          <w:p w:rsidR="00E60D98" w:rsidRPr="00D03331" w:rsidRDefault="00E60D98" w:rsidP="00A37BB7">
            <w:pPr>
              <w:rPr>
                <w:rFonts w:cs="Arial"/>
              </w:rPr>
            </w:pPr>
          </w:p>
        </w:tc>
        <w:tc>
          <w:tcPr>
            <w:tcW w:w="1672" w:type="pct"/>
            <w:shd w:val="clear" w:color="auto" w:fill="D9D9D9" w:themeFill="background1" w:themeFillShade="D9"/>
            <w:vAlign w:val="center"/>
          </w:tcPr>
          <w:p w:rsidR="00E60D98" w:rsidRPr="00D03331" w:rsidRDefault="00E60D98" w:rsidP="00A37BB7">
            <w:pPr>
              <w:rPr>
                <w:rFonts w:cs="Arial"/>
              </w:rPr>
            </w:pPr>
          </w:p>
        </w:tc>
      </w:tr>
    </w:tbl>
    <w:p w:rsidR="00D55E80" w:rsidRPr="00D03331" w:rsidRDefault="00D55E80" w:rsidP="002A1351">
      <w:pPr>
        <w:rPr>
          <w:rFonts w:cs="Arial"/>
          <w:b/>
        </w:rPr>
      </w:pPr>
      <w:r w:rsidRPr="00D03331">
        <w:rPr>
          <w:rFonts w:cs="Arial"/>
          <w:b/>
        </w:rPr>
        <w:br w:type="page"/>
      </w:r>
    </w:p>
    <w:tbl>
      <w:tblPr>
        <w:tblStyle w:val="TableGrid"/>
        <w:tblW w:w="0" w:type="auto"/>
        <w:tblLook w:val="04A0"/>
      </w:tblPr>
      <w:tblGrid>
        <w:gridCol w:w="9571"/>
      </w:tblGrid>
      <w:tr w:rsidR="00420AFF" w:rsidRPr="00D03331" w:rsidTr="00330B35">
        <w:tc>
          <w:tcPr>
            <w:tcW w:w="9571" w:type="dxa"/>
          </w:tcPr>
          <w:p w:rsidR="00420AFF" w:rsidRPr="00D03331" w:rsidRDefault="00420AFF" w:rsidP="002A1351">
            <w:pPr>
              <w:spacing w:before="480" w:after="480"/>
              <w:rPr>
                <w:rFonts w:cs="Arial"/>
                <w:b/>
                <w:sz w:val="28"/>
                <w:szCs w:val="28"/>
              </w:rPr>
            </w:pPr>
            <w:r w:rsidRPr="00D03331">
              <w:rPr>
                <w:rFonts w:cs="Arial"/>
                <w:b/>
                <w:sz w:val="28"/>
                <w:szCs w:val="28"/>
              </w:rPr>
              <w:lastRenderedPageBreak/>
              <w:t xml:space="preserve">Comments: </w:t>
            </w:r>
          </w:p>
          <w:p w:rsidR="00420AFF" w:rsidRPr="00D03331" w:rsidRDefault="00420AFF" w:rsidP="002A1351">
            <w:pPr>
              <w:rPr>
                <w:rFonts w:cs="Arial"/>
              </w:rPr>
            </w:pPr>
          </w:p>
          <w:p w:rsidR="00420AFF" w:rsidRPr="00D03331" w:rsidRDefault="00420AFF" w:rsidP="002A1351">
            <w:pPr>
              <w:rPr>
                <w:rFonts w:cs="Arial"/>
              </w:rPr>
            </w:pPr>
          </w:p>
          <w:p w:rsidR="00420AFF" w:rsidRPr="00D03331" w:rsidRDefault="00420AFF" w:rsidP="002A1351">
            <w:pPr>
              <w:rPr>
                <w:rFonts w:cs="Arial"/>
              </w:rPr>
            </w:pPr>
          </w:p>
          <w:p w:rsidR="00420AFF" w:rsidRPr="00D03331" w:rsidRDefault="00420AFF" w:rsidP="002A1351">
            <w:pPr>
              <w:rPr>
                <w:rFonts w:cs="Arial"/>
              </w:rPr>
            </w:pPr>
          </w:p>
          <w:p w:rsidR="00420AFF" w:rsidRPr="00D03331" w:rsidRDefault="00420AFF" w:rsidP="002A1351">
            <w:pPr>
              <w:rPr>
                <w:rFonts w:cs="Arial"/>
              </w:rPr>
            </w:pPr>
          </w:p>
          <w:p w:rsidR="00420AFF" w:rsidRPr="00D03331" w:rsidRDefault="00420AFF" w:rsidP="002A1351">
            <w:pPr>
              <w:rPr>
                <w:rFonts w:cs="Arial"/>
              </w:rPr>
            </w:pPr>
          </w:p>
          <w:p w:rsidR="00420AFF" w:rsidRPr="00D03331" w:rsidRDefault="00420AFF" w:rsidP="002A1351">
            <w:pPr>
              <w:rPr>
                <w:rFonts w:cs="Arial"/>
              </w:rPr>
            </w:pPr>
          </w:p>
          <w:p w:rsidR="00420AFF" w:rsidRPr="00D03331" w:rsidRDefault="00420AFF" w:rsidP="002A1351">
            <w:pPr>
              <w:rPr>
                <w:rFonts w:cs="Arial"/>
              </w:rPr>
            </w:pPr>
          </w:p>
          <w:p w:rsidR="00420AFF" w:rsidRPr="00D03331" w:rsidRDefault="00420AFF" w:rsidP="002A1351">
            <w:pPr>
              <w:rPr>
                <w:rFonts w:cs="Arial"/>
              </w:rPr>
            </w:pPr>
          </w:p>
          <w:p w:rsidR="00420AFF" w:rsidRPr="00D03331" w:rsidRDefault="00420AFF" w:rsidP="002A1351">
            <w:pPr>
              <w:rPr>
                <w:rFonts w:cs="Arial"/>
              </w:rPr>
            </w:pPr>
          </w:p>
          <w:p w:rsidR="00420AFF" w:rsidRPr="00D03331" w:rsidRDefault="00420AFF" w:rsidP="002A1351">
            <w:pPr>
              <w:rPr>
                <w:rFonts w:cs="Arial"/>
              </w:rPr>
            </w:pPr>
          </w:p>
          <w:p w:rsidR="00420AFF" w:rsidRPr="00D03331" w:rsidRDefault="00420AFF" w:rsidP="002A1351">
            <w:pPr>
              <w:rPr>
                <w:rFonts w:cs="Arial"/>
              </w:rPr>
            </w:pPr>
          </w:p>
          <w:p w:rsidR="00420AFF" w:rsidRPr="00D03331" w:rsidRDefault="00420AFF" w:rsidP="002A1351">
            <w:pPr>
              <w:rPr>
                <w:rFonts w:cs="Arial"/>
              </w:rPr>
            </w:pPr>
          </w:p>
          <w:p w:rsidR="00420AFF" w:rsidRPr="00D03331" w:rsidRDefault="00420AFF" w:rsidP="002A1351">
            <w:pPr>
              <w:rPr>
                <w:rFonts w:cs="Arial"/>
              </w:rPr>
            </w:pPr>
          </w:p>
          <w:p w:rsidR="00420AFF" w:rsidRPr="00D03331" w:rsidRDefault="00420AFF" w:rsidP="002A1351">
            <w:pPr>
              <w:rPr>
                <w:rFonts w:cs="Arial"/>
              </w:rPr>
            </w:pPr>
          </w:p>
          <w:p w:rsidR="004758F8" w:rsidRPr="00D03331" w:rsidRDefault="004758F8" w:rsidP="002A1351">
            <w:pPr>
              <w:rPr>
                <w:rFonts w:cs="Arial"/>
              </w:rPr>
            </w:pPr>
          </w:p>
          <w:p w:rsidR="004758F8" w:rsidRPr="00D03331" w:rsidRDefault="004758F8" w:rsidP="002A1351">
            <w:pPr>
              <w:rPr>
                <w:rFonts w:cs="Arial"/>
              </w:rPr>
            </w:pPr>
          </w:p>
          <w:p w:rsidR="004758F8" w:rsidRPr="00D03331" w:rsidRDefault="004758F8" w:rsidP="002A1351">
            <w:pPr>
              <w:rPr>
                <w:rFonts w:cs="Arial"/>
              </w:rPr>
            </w:pPr>
          </w:p>
          <w:p w:rsidR="004758F8" w:rsidRPr="00D03331" w:rsidRDefault="004758F8" w:rsidP="002A1351">
            <w:pPr>
              <w:rPr>
                <w:rFonts w:cs="Arial"/>
              </w:rPr>
            </w:pPr>
          </w:p>
          <w:p w:rsidR="004758F8" w:rsidRPr="00D03331" w:rsidRDefault="004758F8" w:rsidP="002A1351">
            <w:pPr>
              <w:rPr>
                <w:rFonts w:cs="Arial"/>
              </w:rPr>
            </w:pPr>
          </w:p>
          <w:p w:rsidR="004758F8" w:rsidRPr="00D03331" w:rsidRDefault="004758F8" w:rsidP="002A1351">
            <w:pPr>
              <w:rPr>
                <w:rFonts w:cs="Arial"/>
              </w:rPr>
            </w:pPr>
          </w:p>
          <w:p w:rsidR="004758F8" w:rsidRPr="00D03331" w:rsidRDefault="004758F8" w:rsidP="002A1351">
            <w:pPr>
              <w:rPr>
                <w:rFonts w:cs="Arial"/>
              </w:rPr>
            </w:pPr>
          </w:p>
          <w:p w:rsidR="004758F8" w:rsidRPr="00D03331" w:rsidRDefault="004758F8" w:rsidP="002A1351">
            <w:pPr>
              <w:rPr>
                <w:rFonts w:cs="Arial"/>
              </w:rPr>
            </w:pPr>
          </w:p>
          <w:p w:rsidR="004758F8" w:rsidRPr="00D03331" w:rsidRDefault="004758F8" w:rsidP="002A1351">
            <w:pPr>
              <w:rPr>
                <w:rFonts w:cs="Arial"/>
              </w:rPr>
            </w:pPr>
          </w:p>
          <w:p w:rsidR="00420AFF" w:rsidRPr="00D03331" w:rsidRDefault="00420AFF" w:rsidP="002A1351">
            <w:pPr>
              <w:rPr>
                <w:rFonts w:cs="Arial"/>
              </w:rPr>
            </w:pPr>
          </w:p>
          <w:p w:rsidR="00420AFF" w:rsidRPr="00D03331" w:rsidRDefault="00420AFF" w:rsidP="002A1351">
            <w:pPr>
              <w:rPr>
                <w:rFonts w:cs="Arial"/>
              </w:rPr>
            </w:pPr>
          </w:p>
          <w:p w:rsidR="00420AFF" w:rsidRPr="00D03331" w:rsidRDefault="00420AFF" w:rsidP="002A1351">
            <w:pPr>
              <w:rPr>
                <w:rFonts w:cs="Arial"/>
              </w:rPr>
            </w:pPr>
          </w:p>
          <w:p w:rsidR="00420AFF" w:rsidRPr="00D03331" w:rsidRDefault="00420AFF" w:rsidP="002A1351">
            <w:pPr>
              <w:rPr>
                <w:rFonts w:cs="Arial"/>
              </w:rPr>
            </w:pPr>
          </w:p>
          <w:p w:rsidR="00420AFF" w:rsidRPr="00D03331" w:rsidRDefault="00420AFF" w:rsidP="002A1351">
            <w:pPr>
              <w:rPr>
                <w:rFonts w:cs="Arial"/>
              </w:rPr>
            </w:pPr>
          </w:p>
          <w:p w:rsidR="004758F8" w:rsidRPr="00D03331" w:rsidRDefault="004758F8" w:rsidP="002A1351">
            <w:pPr>
              <w:rPr>
                <w:rFonts w:cs="Arial"/>
              </w:rPr>
            </w:pPr>
          </w:p>
          <w:p w:rsidR="00420AFF" w:rsidRPr="00D03331" w:rsidRDefault="00420AFF" w:rsidP="002A1351">
            <w:pPr>
              <w:rPr>
                <w:rFonts w:cs="Arial"/>
              </w:rPr>
            </w:pPr>
          </w:p>
          <w:p w:rsidR="00420AFF" w:rsidRPr="00D03331" w:rsidRDefault="00420AFF" w:rsidP="002A1351">
            <w:pPr>
              <w:rPr>
                <w:rFonts w:cs="Arial"/>
              </w:rPr>
            </w:pPr>
          </w:p>
          <w:p w:rsidR="00420AFF" w:rsidRPr="00D03331" w:rsidRDefault="00420AFF" w:rsidP="002A1351">
            <w:pPr>
              <w:rPr>
                <w:rFonts w:cs="Arial"/>
              </w:rPr>
            </w:pPr>
          </w:p>
          <w:p w:rsidR="00420AFF" w:rsidRPr="00D03331" w:rsidRDefault="00420AFF" w:rsidP="002A1351">
            <w:pPr>
              <w:rPr>
                <w:rFonts w:cs="Arial"/>
              </w:rPr>
            </w:pPr>
          </w:p>
          <w:p w:rsidR="00420AFF" w:rsidRPr="00D03331" w:rsidRDefault="00420AFF" w:rsidP="002A1351">
            <w:pPr>
              <w:rPr>
                <w:rFonts w:cs="Arial"/>
              </w:rPr>
            </w:pPr>
          </w:p>
          <w:p w:rsidR="00420AFF" w:rsidRPr="00D03331" w:rsidRDefault="00420AFF" w:rsidP="002A1351">
            <w:pPr>
              <w:rPr>
                <w:rFonts w:cs="Arial"/>
              </w:rPr>
            </w:pPr>
          </w:p>
        </w:tc>
      </w:tr>
      <w:tr w:rsidR="00330B35" w:rsidRPr="00D03331" w:rsidTr="00330B35">
        <w:tc>
          <w:tcPr>
            <w:tcW w:w="9571" w:type="dxa"/>
            <w:vAlign w:val="center"/>
          </w:tcPr>
          <w:p w:rsidR="00330B35" w:rsidRPr="00D03331" w:rsidRDefault="007E57C0" w:rsidP="00A37BB7">
            <w:pPr>
              <w:spacing w:before="480" w:after="480"/>
              <w:rPr>
                <w:rFonts w:cs="Arial"/>
              </w:rPr>
            </w:pPr>
            <w:r w:rsidRPr="00D03331">
              <w:rPr>
                <w:rFonts w:cs="Arial"/>
              </w:rPr>
              <w:t>Unit</w:t>
            </w:r>
            <w:r w:rsidR="00330B35" w:rsidRPr="00D03331">
              <w:rPr>
                <w:rFonts w:cs="Arial"/>
              </w:rPr>
              <w:t xml:space="preserve"> Witness signoff that this test has been carried out </w:t>
            </w:r>
            <w:r w:rsidR="00621664" w:rsidRPr="00D03331">
              <w:rPr>
                <w:rFonts w:cs="Arial"/>
              </w:rPr>
              <w:t>according to the test procedure</w:t>
            </w:r>
            <w:r w:rsidR="00330B35" w:rsidRPr="00D03331">
              <w:rPr>
                <w:rFonts w:cs="Arial"/>
              </w:rPr>
              <w:t xml:space="preserve"> above.</w:t>
            </w:r>
          </w:p>
          <w:p w:rsidR="00330B35" w:rsidRPr="00D03331" w:rsidRDefault="00330B35" w:rsidP="00A37BB7">
            <w:pPr>
              <w:spacing w:before="480" w:after="480"/>
              <w:rPr>
                <w:rFonts w:cs="Arial"/>
              </w:rPr>
            </w:pPr>
            <w:r w:rsidRPr="00D03331">
              <w:rPr>
                <w:rFonts w:cs="Arial"/>
              </w:rPr>
              <w:t>Signature: __________________________________                   Date  / Time: ____________________</w:t>
            </w:r>
          </w:p>
        </w:tc>
      </w:tr>
      <w:tr w:rsidR="00330B35" w:rsidRPr="00D03331" w:rsidTr="00330B35">
        <w:tc>
          <w:tcPr>
            <w:tcW w:w="9571" w:type="dxa"/>
            <w:vAlign w:val="center"/>
          </w:tcPr>
          <w:p w:rsidR="00330B35" w:rsidRPr="00D03331" w:rsidRDefault="00330B35" w:rsidP="00A37BB7">
            <w:pPr>
              <w:spacing w:before="480" w:after="480"/>
              <w:rPr>
                <w:rFonts w:cs="Arial"/>
              </w:rPr>
            </w:pPr>
            <w:r w:rsidRPr="00D03331">
              <w:rPr>
                <w:rFonts w:cs="Arial"/>
              </w:rPr>
              <w:t>EirGrid</w:t>
            </w:r>
            <w:r w:rsidR="007E57C0" w:rsidRPr="00D03331">
              <w:rPr>
                <w:rFonts w:cs="Arial"/>
              </w:rPr>
              <w:t>/SONI</w:t>
            </w:r>
            <w:r w:rsidRPr="00D03331">
              <w:rPr>
                <w:rFonts w:cs="Arial"/>
              </w:rPr>
              <w:t xml:space="preserve"> Witness signoff that this test has been carried out </w:t>
            </w:r>
            <w:r w:rsidR="00621664" w:rsidRPr="00D03331">
              <w:rPr>
                <w:rFonts w:cs="Arial"/>
              </w:rPr>
              <w:t>according to the test procedure</w:t>
            </w:r>
            <w:r w:rsidRPr="00D03331">
              <w:rPr>
                <w:rFonts w:cs="Arial"/>
              </w:rPr>
              <w:t xml:space="preserve"> above.</w:t>
            </w:r>
          </w:p>
          <w:p w:rsidR="00330B35" w:rsidRPr="00D03331" w:rsidRDefault="00330B35" w:rsidP="00A37BB7">
            <w:pPr>
              <w:spacing w:before="480" w:after="480"/>
              <w:rPr>
                <w:rFonts w:cs="Arial"/>
              </w:rPr>
            </w:pPr>
            <w:r w:rsidRPr="00D03331">
              <w:rPr>
                <w:rFonts w:cs="Arial"/>
              </w:rPr>
              <w:t>Signature: __________________________________                  Date  / Time: ____________________</w:t>
            </w:r>
          </w:p>
        </w:tc>
      </w:tr>
    </w:tbl>
    <w:p w:rsidR="00756453" w:rsidRPr="00D03331" w:rsidRDefault="00756453" w:rsidP="002A1351">
      <w:pPr>
        <w:rPr>
          <w:rFonts w:cs="Arial"/>
          <w:b/>
          <w:bCs/>
          <w:caps/>
          <w:color w:val="000000" w:themeColor="text1"/>
          <w:kern w:val="32"/>
          <w:sz w:val="16"/>
          <w:szCs w:val="16"/>
        </w:rPr>
      </w:pPr>
    </w:p>
    <w:sectPr w:rsidR="00756453" w:rsidRPr="00D03331" w:rsidSect="00B13BE8">
      <w:headerReference w:type="default" r:id="rId18"/>
      <w:footerReference w:type="default" r:id="rId19"/>
      <w:pgSz w:w="11906" w:h="16838"/>
      <w:pgMar w:top="1440" w:right="1133"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9E1" w:rsidRDefault="00F809E1">
      <w:r>
        <w:separator/>
      </w:r>
    </w:p>
    <w:p w:rsidR="00F809E1" w:rsidRDefault="00F809E1"/>
  </w:endnote>
  <w:endnote w:type="continuationSeparator" w:id="0">
    <w:p w:rsidR="00F809E1" w:rsidRDefault="00F809E1">
      <w:r>
        <w:continuationSeparator/>
      </w:r>
    </w:p>
    <w:p w:rsidR="00F809E1" w:rsidRDefault="00F809E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E1" w:rsidRDefault="00F809E1" w:rsidP="00CC1DB4">
    <w:pPr>
      <w:pStyle w:val="Footer"/>
      <w:pBdr>
        <w:top w:val="single" w:sz="12" w:space="1" w:color="auto"/>
      </w:pBdr>
      <w:tabs>
        <w:tab w:val="clear" w:pos="9923"/>
        <w:tab w:val="right" w:pos="8364"/>
      </w:tabs>
    </w:pPr>
    <w:r>
      <w:tab/>
    </w:r>
    <w:r>
      <w:tab/>
      <w:t xml:space="preserve">Page </w:t>
    </w:r>
    <w:r w:rsidR="00333FBB">
      <w:fldChar w:fldCharType="begin"/>
    </w:r>
    <w:r>
      <w:instrText xml:space="preserve"> PAGE </w:instrText>
    </w:r>
    <w:r w:rsidR="00333FBB">
      <w:fldChar w:fldCharType="separate"/>
    </w:r>
    <w:r w:rsidR="00FD3F30">
      <w:rPr>
        <w:noProof/>
      </w:rPr>
      <w:t>1</w:t>
    </w:r>
    <w:r w:rsidR="00333FBB">
      <w:rPr>
        <w:noProof/>
      </w:rPr>
      <w:fldChar w:fldCharType="end"/>
    </w:r>
    <w:bookmarkStart w:id="1" w:name="_Toc75310453"/>
    <w:bookmarkStart w:id="2" w:name="_Toc75310621"/>
    <w:bookmarkStart w:id="3" w:name="_Toc75311309"/>
    <w:bookmarkStart w:id="4" w:name="_Toc75311563"/>
    <w:bookmarkStart w:id="5" w:name="_Toc75311654"/>
    <w:r>
      <w:t xml:space="preserve"> of </w:t>
    </w:r>
    <w:r w:rsidR="00333FBB">
      <w:fldChar w:fldCharType="begin"/>
    </w:r>
    <w:r w:rsidR="004362BA">
      <w:instrText xml:space="preserve"> NUMPAGES </w:instrText>
    </w:r>
    <w:r w:rsidR="00333FBB">
      <w:fldChar w:fldCharType="separate"/>
    </w:r>
    <w:r w:rsidR="00FD3F30">
      <w:rPr>
        <w:noProof/>
      </w:rPr>
      <w:t>9</w:t>
    </w:r>
    <w:r w:rsidR="00333FBB">
      <w:rPr>
        <w:noProof/>
      </w:rPr>
      <w:fldChar w:fldCharType="end"/>
    </w:r>
    <w:bookmarkEnd w:id="1"/>
    <w:bookmarkEnd w:id="2"/>
    <w:bookmarkEnd w:id="3"/>
    <w:bookmarkEnd w:id="4"/>
    <w:bookmarkEnd w:id="5"/>
  </w:p>
  <w:p w:rsidR="00F809E1" w:rsidRDefault="00F809E1" w:rsidP="00CC1DB4">
    <w:pPr>
      <w:pStyle w:val="Copyright"/>
      <w:tabs>
        <w:tab w:val="clear" w:pos="9921"/>
        <w:tab w:val="right" w:pos="8364"/>
      </w:tabs>
    </w:pPr>
    <w:r>
      <w:tab/>
      <w:t>© EirGrid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9E1" w:rsidRDefault="00F809E1">
      <w:r>
        <w:separator/>
      </w:r>
    </w:p>
    <w:p w:rsidR="00F809E1" w:rsidRDefault="00F809E1"/>
  </w:footnote>
  <w:footnote w:type="continuationSeparator" w:id="0">
    <w:p w:rsidR="00F809E1" w:rsidRDefault="00F809E1">
      <w:r>
        <w:continuationSeparator/>
      </w:r>
    </w:p>
    <w:p w:rsidR="00F809E1" w:rsidRDefault="00F809E1"/>
  </w:footnote>
  <w:footnote w:id="1">
    <w:p w:rsidR="00F809E1" w:rsidRDefault="00F809E1" w:rsidP="00454783">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31" w:type="dxa"/>
      <w:tblInd w:w="-601" w:type="dxa"/>
      <w:tblLayout w:type="fixed"/>
      <w:tblLook w:val="0000"/>
    </w:tblPr>
    <w:tblGrid>
      <w:gridCol w:w="851"/>
      <w:gridCol w:w="3898"/>
      <w:gridCol w:w="4182"/>
    </w:tblGrid>
    <w:tr w:rsidR="00F809E1" w:rsidTr="00AD13E1">
      <w:trPr>
        <w:cantSplit/>
        <w:trHeight w:val="432"/>
      </w:trPr>
      <w:tc>
        <w:tcPr>
          <w:tcW w:w="851" w:type="dxa"/>
          <w:vMerge w:val="restart"/>
          <w:tcBorders>
            <w:bottom w:val="nil"/>
          </w:tcBorders>
        </w:tcPr>
        <w:p w:rsidR="00F809E1" w:rsidRDefault="00F809E1" w:rsidP="000F46F9">
          <w:pPr>
            <w:pStyle w:val="Header1"/>
            <w:tabs>
              <w:tab w:val="clear" w:pos="4153"/>
              <w:tab w:val="clear" w:pos="8306"/>
            </w:tabs>
            <w:ind w:left="-533"/>
            <w:rPr>
              <w:rFonts w:ascii="Arial Black" w:hAnsi="Arial Black"/>
            </w:rPr>
          </w:pPr>
        </w:p>
      </w:tc>
      <w:tc>
        <w:tcPr>
          <w:tcW w:w="8080" w:type="dxa"/>
          <w:gridSpan w:val="2"/>
          <w:tcBorders>
            <w:bottom w:val="single" w:sz="18" w:space="0" w:color="auto"/>
          </w:tcBorders>
          <w:vAlign w:val="center"/>
        </w:tcPr>
        <w:p w:rsidR="00F809E1" w:rsidRPr="00184FFE" w:rsidRDefault="00F809E1" w:rsidP="00F4182D">
          <w:pPr>
            <w:pStyle w:val="Headerdocversn"/>
            <w:jc w:val="left"/>
            <w:rPr>
              <w:rFonts w:cs="Arial"/>
              <w:color w:val="auto"/>
              <w:sz w:val="32"/>
              <w:szCs w:val="32"/>
            </w:rPr>
          </w:pPr>
          <w:r>
            <w:rPr>
              <w:rFonts w:cs="Arial"/>
              <w:color w:val="auto"/>
              <w:sz w:val="32"/>
              <w:szCs w:val="32"/>
            </w:rPr>
            <w:t xml:space="preserve">Test 52 Full Load Rejection </w:t>
          </w:r>
        </w:p>
      </w:tc>
    </w:tr>
    <w:tr w:rsidR="00F809E1" w:rsidTr="00AD13E1">
      <w:trPr>
        <w:cantSplit/>
        <w:trHeight w:val="432"/>
      </w:trPr>
      <w:tc>
        <w:tcPr>
          <w:tcW w:w="851" w:type="dxa"/>
          <w:vMerge/>
          <w:tcBorders>
            <w:top w:val="nil"/>
          </w:tcBorders>
        </w:tcPr>
        <w:p w:rsidR="00F809E1" w:rsidRDefault="00F809E1" w:rsidP="003F481B">
          <w:pPr>
            <w:pStyle w:val="Header1"/>
            <w:rPr>
              <w:b w:val="0"/>
              <w:sz w:val="10"/>
            </w:rPr>
          </w:pPr>
        </w:p>
      </w:tc>
      <w:tc>
        <w:tcPr>
          <w:tcW w:w="3898" w:type="dxa"/>
          <w:tcBorders>
            <w:top w:val="single" w:sz="18" w:space="0" w:color="auto"/>
          </w:tcBorders>
          <w:vAlign w:val="center"/>
        </w:tcPr>
        <w:p w:rsidR="00F809E1" w:rsidRPr="00C62E2C" w:rsidRDefault="00F809E1" w:rsidP="00C62E2C">
          <w:r w:rsidRPr="00454783">
            <w:rPr>
              <w:highlight w:val="yellow"/>
            </w:rPr>
            <w:t>Version 0.1</w:t>
          </w:r>
        </w:p>
      </w:tc>
      <w:tc>
        <w:tcPr>
          <w:tcW w:w="4182" w:type="dxa"/>
          <w:tcBorders>
            <w:top w:val="single" w:sz="18" w:space="0" w:color="auto"/>
          </w:tcBorders>
          <w:vAlign w:val="center"/>
        </w:tcPr>
        <w:p w:rsidR="00F809E1" w:rsidRPr="00C62E2C" w:rsidRDefault="00F809E1" w:rsidP="003955B9">
          <w:pPr>
            <w:jc w:val="right"/>
          </w:pPr>
          <w:r>
            <w:rPr>
              <w:highlight w:val="yellow"/>
            </w:rPr>
            <w:t>Monday, 22 September 2014</w:t>
          </w:r>
        </w:p>
      </w:tc>
    </w:tr>
  </w:tbl>
  <w:p w:rsidR="00F809E1" w:rsidRPr="00454783" w:rsidRDefault="00F809E1" w:rsidP="004E0BF3">
    <w:pPr>
      <w:pStyle w:val="Header"/>
      <w:rPr>
        <w:sz w:val="2"/>
        <w:szCs w:val="2"/>
      </w:rPr>
    </w:pPr>
  </w:p>
  <w:p w:rsidR="00F809E1" w:rsidRPr="00454783" w:rsidRDefault="00F809E1">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E07A70"/>
    <w:multiLevelType w:val="hybridMultilevel"/>
    <w:tmpl w:val="386C1AD0"/>
    <w:lvl w:ilvl="0" w:tplc="F95AA304">
      <w:start w:val="1"/>
      <w:numFmt w:val="lowerLetter"/>
      <w:lvlText w:val="%1)"/>
      <w:lvlJc w:val="left"/>
      <w:pPr>
        <w:ind w:left="1078" w:hanging="360"/>
      </w:pPr>
      <w:rPr>
        <w:rFonts w:hint="default"/>
      </w:rPr>
    </w:lvl>
    <w:lvl w:ilvl="1" w:tplc="18090019" w:tentative="1">
      <w:start w:val="1"/>
      <w:numFmt w:val="lowerLetter"/>
      <w:lvlText w:val="%2."/>
      <w:lvlJc w:val="left"/>
      <w:pPr>
        <w:ind w:left="1798" w:hanging="360"/>
      </w:pPr>
    </w:lvl>
    <w:lvl w:ilvl="2" w:tplc="1809001B" w:tentative="1">
      <w:start w:val="1"/>
      <w:numFmt w:val="lowerRoman"/>
      <w:lvlText w:val="%3."/>
      <w:lvlJc w:val="right"/>
      <w:pPr>
        <w:ind w:left="2518" w:hanging="180"/>
      </w:pPr>
    </w:lvl>
    <w:lvl w:ilvl="3" w:tplc="1809000F" w:tentative="1">
      <w:start w:val="1"/>
      <w:numFmt w:val="decimal"/>
      <w:lvlText w:val="%4."/>
      <w:lvlJc w:val="left"/>
      <w:pPr>
        <w:ind w:left="3238" w:hanging="360"/>
      </w:pPr>
    </w:lvl>
    <w:lvl w:ilvl="4" w:tplc="18090019" w:tentative="1">
      <w:start w:val="1"/>
      <w:numFmt w:val="lowerLetter"/>
      <w:lvlText w:val="%5."/>
      <w:lvlJc w:val="left"/>
      <w:pPr>
        <w:ind w:left="3958" w:hanging="360"/>
      </w:pPr>
    </w:lvl>
    <w:lvl w:ilvl="5" w:tplc="1809001B" w:tentative="1">
      <w:start w:val="1"/>
      <w:numFmt w:val="lowerRoman"/>
      <w:lvlText w:val="%6."/>
      <w:lvlJc w:val="right"/>
      <w:pPr>
        <w:ind w:left="4678" w:hanging="180"/>
      </w:pPr>
    </w:lvl>
    <w:lvl w:ilvl="6" w:tplc="1809000F" w:tentative="1">
      <w:start w:val="1"/>
      <w:numFmt w:val="decimal"/>
      <w:lvlText w:val="%7."/>
      <w:lvlJc w:val="left"/>
      <w:pPr>
        <w:ind w:left="5398" w:hanging="360"/>
      </w:pPr>
    </w:lvl>
    <w:lvl w:ilvl="7" w:tplc="18090019" w:tentative="1">
      <w:start w:val="1"/>
      <w:numFmt w:val="lowerLetter"/>
      <w:lvlText w:val="%8."/>
      <w:lvlJc w:val="left"/>
      <w:pPr>
        <w:ind w:left="6118" w:hanging="360"/>
      </w:pPr>
    </w:lvl>
    <w:lvl w:ilvl="8" w:tplc="1809001B" w:tentative="1">
      <w:start w:val="1"/>
      <w:numFmt w:val="lowerRoman"/>
      <w:lvlText w:val="%9."/>
      <w:lvlJc w:val="right"/>
      <w:pPr>
        <w:ind w:left="6838" w:hanging="180"/>
      </w:pPr>
    </w:lvl>
  </w:abstractNum>
  <w:abstractNum w:abstractNumId="5">
    <w:nsid w:val="20C010CC"/>
    <w:multiLevelType w:val="hybridMultilevel"/>
    <w:tmpl w:val="3768D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BC97D73"/>
    <w:multiLevelType w:val="multilevel"/>
    <w:tmpl w:val="2C701308"/>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7">
    <w:nsid w:val="2C615129"/>
    <w:multiLevelType w:val="multilevel"/>
    <w:tmpl w:val="5FE2E41A"/>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3">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12700BC"/>
    <w:multiLevelType w:val="hybridMultilevel"/>
    <w:tmpl w:val="1F78B992"/>
    <w:lvl w:ilvl="0" w:tplc="8B42F49C">
      <w:start w:val="1"/>
      <w:numFmt w:val="decimal"/>
      <w:lvlText w:val="%1."/>
      <w:lvlJc w:val="left"/>
      <w:pPr>
        <w:ind w:left="720" w:hanging="360"/>
      </w:pPr>
      <w:rPr>
        <w:rFonts w:ascii="Arial" w:hAnsi="Arial" w:cs="Aria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20">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nsid w:val="6A3F3A9F"/>
    <w:multiLevelType w:val="hybridMultilevel"/>
    <w:tmpl w:val="2CF2A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EB01444"/>
    <w:multiLevelType w:val="hybridMultilevel"/>
    <w:tmpl w:val="68E458C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92D03F4"/>
    <w:multiLevelType w:val="hybridMultilevel"/>
    <w:tmpl w:val="101ED61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A1122C2"/>
    <w:multiLevelType w:val="hybridMultilevel"/>
    <w:tmpl w:val="1964682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EF3758C"/>
    <w:multiLevelType w:val="hybridMultilevel"/>
    <w:tmpl w:val="A18E6A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3"/>
  </w:num>
  <w:num w:numId="3">
    <w:abstractNumId w:val="19"/>
  </w:num>
  <w:num w:numId="4">
    <w:abstractNumId w:val="13"/>
  </w:num>
  <w:num w:numId="5">
    <w:abstractNumId w:val="28"/>
  </w:num>
  <w:num w:numId="6">
    <w:abstractNumId w:val="16"/>
  </w:num>
  <w:num w:numId="7">
    <w:abstractNumId w:val="20"/>
  </w:num>
  <w:num w:numId="8">
    <w:abstractNumId w:val="9"/>
  </w:num>
  <w:num w:numId="9">
    <w:abstractNumId w:val="10"/>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 w:numId="18">
    <w:abstractNumId w:val="0"/>
  </w:num>
  <w:num w:numId="19">
    <w:abstractNumId w:val="23"/>
  </w:num>
  <w:num w:numId="20">
    <w:abstractNumId w:val="15"/>
  </w:num>
  <w:num w:numId="21">
    <w:abstractNumId w:val="2"/>
  </w:num>
  <w:num w:numId="22">
    <w:abstractNumId w:val="2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9"/>
  </w:num>
  <w:num w:numId="26">
    <w:abstractNumId w:val="11"/>
  </w:num>
  <w:num w:numId="27">
    <w:abstractNumId w:val="5"/>
  </w:num>
  <w:num w:numId="28">
    <w:abstractNumId w:val="17"/>
  </w:num>
  <w:num w:numId="29">
    <w:abstractNumId w:val="14"/>
  </w:num>
  <w:num w:numId="30">
    <w:abstractNumId w:val="30"/>
  </w:num>
  <w:num w:numId="31">
    <w:abstractNumId w:val="22"/>
  </w:num>
  <w:num w:numId="32">
    <w:abstractNumId w:val="24"/>
  </w:num>
  <w:num w:numId="33">
    <w:abstractNumId w:val="4"/>
  </w:num>
  <w:num w:numId="34">
    <w:abstractNumId w:val="26"/>
  </w:num>
  <w:num w:numId="35">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4577">
      <o:colormru v:ext="edit" colors="#e6ff00,#c60,red"/>
    </o:shapedefaults>
  </w:hdrShapeDefaults>
  <w:footnotePr>
    <w:footnote w:id="-1"/>
    <w:footnote w:id="0"/>
  </w:footnotePr>
  <w:endnotePr>
    <w:endnote w:id="-1"/>
    <w:endnote w:id="0"/>
  </w:endnotePr>
  <w:compat/>
  <w:rsids>
    <w:rsidRoot w:val="00175BE0"/>
    <w:rsid w:val="000004DF"/>
    <w:rsid w:val="00002552"/>
    <w:rsid w:val="00002C80"/>
    <w:rsid w:val="00003151"/>
    <w:rsid w:val="00005B15"/>
    <w:rsid w:val="00006200"/>
    <w:rsid w:val="0000734D"/>
    <w:rsid w:val="00011263"/>
    <w:rsid w:val="0001166A"/>
    <w:rsid w:val="00017C0C"/>
    <w:rsid w:val="00017CD8"/>
    <w:rsid w:val="0002036A"/>
    <w:rsid w:val="0002081B"/>
    <w:rsid w:val="00021FA3"/>
    <w:rsid w:val="0002313D"/>
    <w:rsid w:val="000235DA"/>
    <w:rsid w:val="00030DC7"/>
    <w:rsid w:val="00030E06"/>
    <w:rsid w:val="000342D6"/>
    <w:rsid w:val="00035293"/>
    <w:rsid w:val="00035E40"/>
    <w:rsid w:val="00036458"/>
    <w:rsid w:val="00037610"/>
    <w:rsid w:val="00044084"/>
    <w:rsid w:val="00044176"/>
    <w:rsid w:val="000446AF"/>
    <w:rsid w:val="00044EBB"/>
    <w:rsid w:val="00046940"/>
    <w:rsid w:val="0005046E"/>
    <w:rsid w:val="000507AF"/>
    <w:rsid w:val="0005257D"/>
    <w:rsid w:val="000535D7"/>
    <w:rsid w:val="000538BA"/>
    <w:rsid w:val="000562DA"/>
    <w:rsid w:val="00057D64"/>
    <w:rsid w:val="000600FA"/>
    <w:rsid w:val="000601BA"/>
    <w:rsid w:val="0006028A"/>
    <w:rsid w:val="00060625"/>
    <w:rsid w:val="00062127"/>
    <w:rsid w:val="00062C87"/>
    <w:rsid w:val="00065FE7"/>
    <w:rsid w:val="00066583"/>
    <w:rsid w:val="00067EE1"/>
    <w:rsid w:val="000706FB"/>
    <w:rsid w:val="000713C8"/>
    <w:rsid w:val="000734A8"/>
    <w:rsid w:val="00073E8A"/>
    <w:rsid w:val="0007495C"/>
    <w:rsid w:val="000749F7"/>
    <w:rsid w:val="00074F67"/>
    <w:rsid w:val="0007502A"/>
    <w:rsid w:val="000821F5"/>
    <w:rsid w:val="00082713"/>
    <w:rsid w:val="00082845"/>
    <w:rsid w:val="000875FB"/>
    <w:rsid w:val="00090627"/>
    <w:rsid w:val="000923C4"/>
    <w:rsid w:val="000929D9"/>
    <w:rsid w:val="00093F1E"/>
    <w:rsid w:val="00094D81"/>
    <w:rsid w:val="000A0153"/>
    <w:rsid w:val="000A1FE0"/>
    <w:rsid w:val="000A44B0"/>
    <w:rsid w:val="000A562D"/>
    <w:rsid w:val="000A69A6"/>
    <w:rsid w:val="000A707E"/>
    <w:rsid w:val="000B0CA3"/>
    <w:rsid w:val="000B36DF"/>
    <w:rsid w:val="000B36F6"/>
    <w:rsid w:val="000B41C6"/>
    <w:rsid w:val="000B560D"/>
    <w:rsid w:val="000B5A00"/>
    <w:rsid w:val="000B6C91"/>
    <w:rsid w:val="000B78EB"/>
    <w:rsid w:val="000C0362"/>
    <w:rsid w:val="000C04F2"/>
    <w:rsid w:val="000C0536"/>
    <w:rsid w:val="000C58FA"/>
    <w:rsid w:val="000C6656"/>
    <w:rsid w:val="000D0C11"/>
    <w:rsid w:val="000D14BB"/>
    <w:rsid w:val="000D25A7"/>
    <w:rsid w:val="000D3B54"/>
    <w:rsid w:val="000D419E"/>
    <w:rsid w:val="000D51E5"/>
    <w:rsid w:val="000D5CA5"/>
    <w:rsid w:val="000E0340"/>
    <w:rsid w:val="000E10E8"/>
    <w:rsid w:val="000E15EA"/>
    <w:rsid w:val="000E1915"/>
    <w:rsid w:val="000E5EEA"/>
    <w:rsid w:val="000F0149"/>
    <w:rsid w:val="000F0234"/>
    <w:rsid w:val="000F08A6"/>
    <w:rsid w:val="000F1E04"/>
    <w:rsid w:val="000F26BF"/>
    <w:rsid w:val="000F2E2F"/>
    <w:rsid w:val="000F31A1"/>
    <w:rsid w:val="000F364B"/>
    <w:rsid w:val="000F42C0"/>
    <w:rsid w:val="000F46F9"/>
    <w:rsid w:val="00100420"/>
    <w:rsid w:val="001009E0"/>
    <w:rsid w:val="00101EA0"/>
    <w:rsid w:val="0010353A"/>
    <w:rsid w:val="001045B5"/>
    <w:rsid w:val="0010489C"/>
    <w:rsid w:val="00105FB2"/>
    <w:rsid w:val="0010659B"/>
    <w:rsid w:val="00106C49"/>
    <w:rsid w:val="00106D45"/>
    <w:rsid w:val="00110983"/>
    <w:rsid w:val="00111449"/>
    <w:rsid w:val="001131D4"/>
    <w:rsid w:val="001137DF"/>
    <w:rsid w:val="00115180"/>
    <w:rsid w:val="001155FF"/>
    <w:rsid w:val="001173C9"/>
    <w:rsid w:val="00120F26"/>
    <w:rsid w:val="00123711"/>
    <w:rsid w:val="0012387F"/>
    <w:rsid w:val="00124680"/>
    <w:rsid w:val="00124A2E"/>
    <w:rsid w:val="00125931"/>
    <w:rsid w:val="0012602E"/>
    <w:rsid w:val="0012626B"/>
    <w:rsid w:val="00130814"/>
    <w:rsid w:val="001316E0"/>
    <w:rsid w:val="00136E06"/>
    <w:rsid w:val="001371E1"/>
    <w:rsid w:val="00140874"/>
    <w:rsid w:val="00140DC7"/>
    <w:rsid w:val="00141820"/>
    <w:rsid w:val="00141841"/>
    <w:rsid w:val="00142B33"/>
    <w:rsid w:val="00144243"/>
    <w:rsid w:val="001463DD"/>
    <w:rsid w:val="001469BE"/>
    <w:rsid w:val="00147A79"/>
    <w:rsid w:val="001575D7"/>
    <w:rsid w:val="001623E0"/>
    <w:rsid w:val="0016242A"/>
    <w:rsid w:val="0016441A"/>
    <w:rsid w:val="00164714"/>
    <w:rsid w:val="00165FC0"/>
    <w:rsid w:val="0016628E"/>
    <w:rsid w:val="00166E7E"/>
    <w:rsid w:val="001677B7"/>
    <w:rsid w:val="00175BE0"/>
    <w:rsid w:val="00177745"/>
    <w:rsid w:val="00177A89"/>
    <w:rsid w:val="00177C26"/>
    <w:rsid w:val="00180491"/>
    <w:rsid w:val="00183A3F"/>
    <w:rsid w:val="00184FFE"/>
    <w:rsid w:val="00186275"/>
    <w:rsid w:val="00187A8D"/>
    <w:rsid w:val="001909F4"/>
    <w:rsid w:val="00191729"/>
    <w:rsid w:val="00191C32"/>
    <w:rsid w:val="00192BD6"/>
    <w:rsid w:val="0019500F"/>
    <w:rsid w:val="00196F08"/>
    <w:rsid w:val="001971AF"/>
    <w:rsid w:val="001A2324"/>
    <w:rsid w:val="001A29F3"/>
    <w:rsid w:val="001A4A12"/>
    <w:rsid w:val="001A4EED"/>
    <w:rsid w:val="001A5F67"/>
    <w:rsid w:val="001B2EFD"/>
    <w:rsid w:val="001B6137"/>
    <w:rsid w:val="001B6BA3"/>
    <w:rsid w:val="001C094C"/>
    <w:rsid w:val="001C2D3C"/>
    <w:rsid w:val="001C4B61"/>
    <w:rsid w:val="001C510B"/>
    <w:rsid w:val="001C777F"/>
    <w:rsid w:val="001D0708"/>
    <w:rsid w:val="001D2198"/>
    <w:rsid w:val="001D258C"/>
    <w:rsid w:val="001D2C34"/>
    <w:rsid w:val="001D376F"/>
    <w:rsid w:val="001D5AA3"/>
    <w:rsid w:val="001D6611"/>
    <w:rsid w:val="001E0D27"/>
    <w:rsid w:val="001E157D"/>
    <w:rsid w:val="001E45B8"/>
    <w:rsid w:val="001E597D"/>
    <w:rsid w:val="001F1EBE"/>
    <w:rsid w:val="001F2AEA"/>
    <w:rsid w:val="001F3A21"/>
    <w:rsid w:val="001F3C81"/>
    <w:rsid w:val="001F4165"/>
    <w:rsid w:val="001F6249"/>
    <w:rsid w:val="001F7F51"/>
    <w:rsid w:val="002005E3"/>
    <w:rsid w:val="00202A2C"/>
    <w:rsid w:val="002039AC"/>
    <w:rsid w:val="002054CC"/>
    <w:rsid w:val="00206172"/>
    <w:rsid w:val="002065B2"/>
    <w:rsid w:val="002075DC"/>
    <w:rsid w:val="00213285"/>
    <w:rsid w:val="00214943"/>
    <w:rsid w:val="00214D01"/>
    <w:rsid w:val="00214F81"/>
    <w:rsid w:val="00223502"/>
    <w:rsid w:val="0022382F"/>
    <w:rsid w:val="00223ABA"/>
    <w:rsid w:val="0022651C"/>
    <w:rsid w:val="00226990"/>
    <w:rsid w:val="002323F8"/>
    <w:rsid w:val="00232841"/>
    <w:rsid w:val="00232BE4"/>
    <w:rsid w:val="00232F80"/>
    <w:rsid w:val="002344EC"/>
    <w:rsid w:val="00234B67"/>
    <w:rsid w:val="00235A84"/>
    <w:rsid w:val="00235B08"/>
    <w:rsid w:val="00237038"/>
    <w:rsid w:val="00237999"/>
    <w:rsid w:val="00237BC0"/>
    <w:rsid w:val="00237C14"/>
    <w:rsid w:val="00240D44"/>
    <w:rsid w:val="00246C6C"/>
    <w:rsid w:val="0024704F"/>
    <w:rsid w:val="00251BB7"/>
    <w:rsid w:val="00252E05"/>
    <w:rsid w:val="002539F7"/>
    <w:rsid w:val="00254D75"/>
    <w:rsid w:val="00257A04"/>
    <w:rsid w:val="002603C7"/>
    <w:rsid w:val="00263583"/>
    <w:rsid w:val="0026366F"/>
    <w:rsid w:val="00263D18"/>
    <w:rsid w:val="00265D51"/>
    <w:rsid w:val="002662A5"/>
    <w:rsid w:val="00266F20"/>
    <w:rsid w:val="00272929"/>
    <w:rsid w:val="002756B7"/>
    <w:rsid w:val="002760D5"/>
    <w:rsid w:val="00277779"/>
    <w:rsid w:val="002805A6"/>
    <w:rsid w:val="00285B58"/>
    <w:rsid w:val="0028619F"/>
    <w:rsid w:val="002872FC"/>
    <w:rsid w:val="002873BF"/>
    <w:rsid w:val="00287A49"/>
    <w:rsid w:val="00290B01"/>
    <w:rsid w:val="002928CB"/>
    <w:rsid w:val="00293BF1"/>
    <w:rsid w:val="00293C96"/>
    <w:rsid w:val="002968E3"/>
    <w:rsid w:val="002968F5"/>
    <w:rsid w:val="002A1351"/>
    <w:rsid w:val="002A170A"/>
    <w:rsid w:val="002A1B76"/>
    <w:rsid w:val="002A21F2"/>
    <w:rsid w:val="002A29DC"/>
    <w:rsid w:val="002A34A6"/>
    <w:rsid w:val="002A3765"/>
    <w:rsid w:val="002A559A"/>
    <w:rsid w:val="002A5CB9"/>
    <w:rsid w:val="002A5F4E"/>
    <w:rsid w:val="002B00F2"/>
    <w:rsid w:val="002B1335"/>
    <w:rsid w:val="002B5803"/>
    <w:rsid w:val="002B5BE5"/>
    <w:rsid w:val="002B5F85"/>
    <w:rsid w:val="002B6219"/>
    <w:rsid w:val="002B7124"/>
    <w:rsid w:val="002C088A"/>
    <w:rsid w:val="002C0A6A"/>
    <w:rsid w:val="002C1AE8"/>
    <w:rsid w:val="002C3B82"/>
    <w:rsid w:val="002C733A"/>
    <w:rsid w:val="002D13DD"/>
    <w:rsid w:val="002D24A3"/>
    <w:rsid w:val="002D3172"/>
    <w:rsid w:val="002D658A"/>
    <w:rsid w:val="002D6C92"/>
    <w:rsid w:val="002D7B2F"/>
    <w:rsid w:val="002E0E52"/>
    <w:rsid w:val="002E10F4"/>
    <w:rsid w:val="002E144B"/>
    <w:rsid w:val="002E19F7"/>
    <w:rsid w:val="002E24FA"/>
    <w:rsid w:val="002E26FB"/>
    <w:rsid w:val="002E373F"/>
    <w:rsid w:val="002E5BDE"/>
    <w:rsid w:val="002E60BF"/>
    <w:rsid w:val="002E71A1"/>
    <w:rsid w:val="002F0959"/>
    <w:rsid w:val="002F1B58"/>
    <w:rsid w:val="002F2749"/>
    <w:rsid w:val="002F3AD1"/>
    <w:rsid w:val="002F588C"/>
    <w:rsid w:val="002F75A2"/>
    <w:rsid w:val="003018ED"/>
    <w:rsid w:val="0030256B"/>
    <w:rsid w:val="00302822"/>
    <w:rsid w:val="003061BD"/>
    <w:rsid w:val="00306C13"/>
    <w:rsid w:val="00307468"/>
    <w:rsid w:val="003103E5"/>
    <w:rsid w:val="00310697"/>
    <w:rsid w:val="00312286"/>
    <w:rsid w:val="00312C06"/>
    <w:rsid w:val="0031519C"/>
    <w:rsid w:val="003165B5"/>
    <w:rsid w:val="003172EB"/>
    <w:rsid w:val="00320D51"/>
    <w:rsid w:val="00321DCE"/>
    <w:rsid w:val="0032257C"/>
    <w:rsid w:val="0032662F"/>
    <w:rsid w:val="0032745E"/>
    <w:rsid w:val="00330B35"/>
    <w:rsid w:val="00330D51"/>
    <w:rsid w:val="003331CB"/>
    <w:rsid w:val="003335D3"/>
    <w:rsid w:val="00333FBB"/>
    <w:rsid w:val="0033789F"/>
    <w:rsid w:val="003419F7"/>
    <w:rsid w:val="00341A3D"/>
    <w:rsid w:val="003429F8"/>
    <w:rsid w:val="0034373A"/>
    <w:rsid w:val="00343B74"/>
    <w:rsid w:val="003469D2"/>
    <w:rsid w:val="00346D21"/>
    <w:rsid w:val="00347C04"/>
    <w:rsid w:val="003504D2"/>
    <w:rsid w:val="00353039"/>
    <w:rsid w:val="003535CA"/>
    <w:rsid w:val="0035436A"/>
    <w:rsid w:val="00354A17"/>
    <w:rsid w:val="00354FD8"/>
    <w:rsid w:val="0035532B"/>
    <w:rsid w:val="00355B07"/>
    <w:rsid w:val="00357842"/>
    <w:rsid w:val="003669C6"/>
    <w:rsid w:val="00366F1E"/>
    <w:rsid w:val="0037128E"/>
    <w:rsid w:val="00373772"/>
    <w:rsid w:val="00373D21"/>
    <w:rsid w:val="00375184"/>
    <w:rsid w:val="00375E87"/>
    <w:rsid w:val="003760A0"/>
    <w:rsid w:val="003775B1"/>
    <w:rsid w:val="00377CE5"/>
    <w:rsid w:val="00377F82"/>
    <w:rsid w:val="00382144"/>
    <w:rsid w:val="00383E19"/>
    <w:rsid w:val="00384591"/>
    <w:rsid w:val="00384F93"/>
    <w:rsid w:val="003905C8"/>
    <w:rsid w:val="00392D36"/>
    <w:rsid w:val="00393D98"/>
    <w:rsid w:val="003955B9"/>
    <w:rsid w:val="00396339"/>
    <w:rsid w:val="003970AA"/>
    <w:rsid w:val="00397A60"/>
    <w:rsid w:val="003A098D"/>
    <w:rsid w:val="003A2095"/>
    <w:rsid w:val="003A2FFC"/>
    <w:rsid w:val="003A39A0"/>
    <w:rsid w:val="003A502E"/>
    <w:rsid w:val="003A5A20"/>
    <w:rsid w:val="003A7D61"/>
    <w:rsid w:val="003B35CE"/>
    <w:rsid w:val="003B5FD0"/>
    <w:rsid w:val="003B7C14"/>
    <w:rsid w:val="003C0A3B"/>
    <w:rsid w:val="003C1205"/>
    <w:rsid w:val="003C1F7F"/>
    <w:rsid w:val="003C36AD"/>
    <w:rsid w:val="003C3C48"/>
    <w:rsid w:val="003C611B"/>
    <w:rsid w:val="003D1490"/>
    <w:rsid w:val="003D21D7"/>
    <w:rsid w:val="003D3DB5"/>
    <w:rsid w:val="003D46E4"/>
    <w:rsid w:val="003D506F"/>
    <w:rsid w:val="003D6C85"/>
    <w:rsid w:val="003E00EE"/>
    <w:rsid w:val="003E1222"/>
    <w:rsid w:val="003E49CC"/>
    <w:rsid w:val="003E77D8"/>
    <w:rsid w:val="003E7A5E"/>
    <w:rsid w:val="003F00B2"/>
    <w:rsid w:val="003F1E4A"/>
    <w:rsid w:val="003F1ECF"/>
    <w:rsid w:val="003F2057"/>
    <w:rsid w:val="003F465C"/>
    <w:rsid w:val="003F481B"/>
    <w:rsid w:val="003F60AE"/>
    <w:rsid w:val="003F66A2"/>
    <w:rsid w:val="003F739D"/>
    <w:rsid w:val="00400A7B"/>
    <w:rsid w:val="00404861"/>
    <w:rsid w:val="00410BE1"/>
    <w:rsid w:val="00412B3F"/>
    <w:rsid w:val="00412CED"/>
    <w:rsid w:val="00415CB8"/>
    <w:rsid w:val="00420AFF"/>
    <w:rsid w:val="0042309D"/>
    <w:rsid w:val="00424545"/>
    <w:rsid w:val="004261A3"/>
    <w:rsid w:val="00426FD2"/>
    <w:rsid w:val="004275B4"/>
    <w:rsid w:val="00427E95"/>
    <w:rsid w:val="0043000A"/>
    <w:rsid w:val="00430B5C"/>
    <w:rsid w:val="00433F6A"/>
    <w:rsid w:val="00435C6C"/>
    <w:rsid w:val="00436286"/>
    <w:rsid w:val="004362BA"/>
    <w:rsid w:val="0044042A"/>
    <w:rsid w:val="00441BDC"/>
    <w:rsid w:val="004429D8"/>
    <w:rsid w:val="004432D3"/>
    <w:rsid w:val="004461BE"/>
    <w:rsid w:val="00446B1D"/>
    <w:rsid w:val="00446CB8"/>
    <w:rsid w:val="00446EA2"/>
    <w:rsid w:val="004479A0"/>
    <w:rsid w:val="00453CC3"/>
    <w:rsid w:val="00454783"/>
    <w:rsid w:val="00455E0B"/>
    <w:rsid w:val="00456891"/>
    <w:rsid w:val="00461675"/>
    <w:rsid w:val="00461F6B"/>
    <w:rsid w:val="00462F50"/>
    <w:rsid w:val="0046400C"/>
    <w:rsid w:val="00465180"/>
    <w:rsid w:val="004672EC"/>
    <w:rsid w:val="00467850"/>
    <w:rsid w:val="004709E2"/>
    <w:rsid w:val="00472AFF"/>
    <w:rsid w:val="0047403B"/>
    <w:rsid w:val="00474BCE"/>
    <w:rsid w:val="00474FED"/>
    <w:rsid w:val="0047524B"/>
    <w:rsid w:val="004758F8"/>
    <w:rsid w:val="00475BDC"/>
    <w:rsid w:val="00475E73"/>
    <w:rsid w:val="004760C8"/>
    <w:rsid w:val="00477646"/>
    <w:rsid w:val="00477E1E"/>
    <w:rsid w:val="00480E55"/>
    <w:rsid w:val="004819ED"/>
    <w:rsid w:val="004850DB"/>
    <w:rsid w:val="004858F3"/>
    <w:rsid w:val="0048624B"/>
    <w:rsid w:val="00487D19"/>
    <w:rsid w:val="00490667"/>
    <w:rsid w:val="00490BB0"/>
    <w:rsid w:val="00490EAC"/>
    <w:rsid w:val="004918CA"/>
    <w:rsid w:val="0049247F"/>
    <w:rsid w:val="004960D6"/>
    <w:rsid w:val="0049615A"/>
    <w:rsid w:val="004A0333"/>
    <w:rsid w:val="004A0BEC"/>
    <w:rsid w:val="004A0C05"/>
    <w:rsid w:val="004A207C"/>
    <w:rsid w:val="004A2837"/>
    <w:rsid w:val="004A49BC"/>
    <w:rsid w:val="004A5BC9"/>
    <w:rsid w:val="004A6070"/>
    <w:rsid w:val="004A6D57"/>
    <w:rsid w:val="004A7FF6"/>
    <w:rsid w:val="004B2808"/>
    <w:rsid w:val="004B4CA1"/>
    <w:rsid w:val="004B4F9B"/>
    <w:rsid w:val="004C0E1D"/>
    <w:rsid w:val="004C2DF1"/>
    <w:rsid w:val="004C67E3"/>
    <w:rsid w:val="004D39ED"/>
    <w:rsid w:val="004D3AA9"/>
    <w:rsid w:val="004D3FD0"/>
    <w:rsid w:val="004D641F"/>
    <w:rsid w:val="004D6EA0"/>
    <w:rsid w:val="004E04E0"/>
    <w:rsid w:val="004E0BF3"/>
    <w:rsid w:val="004E12D7"/>
    <w:rsid w:val="004E49D7"/>
    <w:rsid w:val="004E5B87"/>
    <w:rsid w:val="004E5C10"/>
    <w:rsid w:val="004E7EA2"/>
    <w:rsid w:val="004F02E6"/>
    <w:rsid w:val="004F04B5"/>
    <w:rsid w:val="004F13AD"/>
    <w:rsid w:val="004F196B"/>
    <w:rsid w:val="004F223C"/>
    <w:rsid w:val="004F4D3D"/>
    <w:rsid w:val="004F5665"/>
    <w:rsid w:val="004F7D30"/>
    <w:rsid w:val="00502FDE"/>
    <w:rsid w:val="005033C0"/>
    <w:rsid w:val="005053E5"/>
    <w:rsid w:val="00505B05"/>
    <w:rsid w:val="00506684"/>
    <w:rsid w:val="00507FF9"/>
    <w:rsid w:val="00510F16"/>
    <w:rsid w:val="00511456"/>
    <w:rsid w:val="00512BC7"/>
    <w:rsid w:val="005142D2"/>
    <w:rsid w:val="00515DB2"/>
    <w:rsid w:val="0052148C"/>
    <w:rsid w:val="00523F19"/>
    <w:rsid w:val="00526DA7"/>
    <w:rsid w:val="00527980"/>
    <w:rsid w:val="00534DB0"/>
    <w:rsid w:val="005361C5"/>
    <w:rsid w:val="00537A8D"/>
    <w:rsid w:val="00540DE5"/>
    <w:rsid w:val="005415E8"/>
    <w:rsid w:val="005425A3"/>
    <w:rsid w:val="0054426C"/>
    <w:rsid w:val="0054442A"/>
    <w:rsid w:val="005452ED"/>
    <w:rsid w:val="00547A2B"/>
    <w:rsid w:val="00550984"/>
    <w:rsid w:val="00551660"/>
    <w:rsid w:val="00551FCF"/>
    <w:rsid w:val="00554582"/>
    <w:rsid w:val="005547C0"/>
    <w:rsid w:val="00556EA1"/>
    <w:rsid w:val="00557B4F"/>
    <w:rsid w:val="00564926"/>
    <w:rsid w:val="00564CBB"/>
    <w:rsid w:val="00567C23"/>
    <w:rsid w:val="005710B4"/>
    <w:rsid w:val="00571D38"/>
    <w:rsid w:val="00571E1B"/>
    <w:rsid w:val="00572248"/>
    <w:rsid w:val="00572E40"/>
    <w:rsid w:val="0057304F"/>
    <w:rsid w:val="00574902"/>
    <w:rsid w:val="00577903"/>
    <w:rsid w:val="0058187C"/>
    <w:rsid w:val="00581896"/>
    <w:rsid w:val="00581A11"/>
    <w:rsid w:val="00582BAE"/>
    <w:rsid w:val="00583EF3"/>
    <w:rsid w:val="00584F24"/>
    <w:rsid w:val="00585042"/>
    <w:rsid w:val="00586398"/>
    <w:rsid w:val="00586F6D"/>
    <w:rsid w:val="005874CE"/>
    <w:rsid w:val="00590AAF"/>
    <w:rsid w:val="0059129C"/>
    <w:rsid w:val="00591BEF"/>
    <w:rsid w:val="005925F8"/>
    <w:rsid w:val="0059278F"/>
    <w:rsid w:val="00592F6A"/>
    <w:rsid w:val="00593E4D"/>
    <w:rsid w:val="00596230"/>
    <w:rsid w:val="005A28F7"/>
    <w:rsid w:val="005A4F2D"/>
    <w:rsid w:val="005A514B"/>
    <w:rsid w:val="005A52E9"/>
    <w:rsid w:val="005A5DDA"/>
    <w:rsid w:val="005A70AE"/>
    <w:rsid w:val="005A7C9E"/>
    <w:rsid w:val="005B198D"/>
    <w:rsid w:val="005B1F10"/>
    <w:rsid w:val="005B2280"/>
    <w:rsid w:val="005B25CE"/>
    <w:rsid w:val="005B3BC5"/>
    <w:rsid w:val="005B3F97"/>
    <w:rsid w:val="005B4A91"/>
    <w:rsid w:val="005B4C91"/>
    <w:rsid w:val="005B58ED"/>
    <w:rsid w:val="005B687E"/>
    <w:rsid w:val="005B6A54"/>
    <w:rsid w:val="005B6A7C"/>
    <w:rsid w:val="005C1A0F"/>
    <w:rsid w:val="005C426D"/>
    <w:rsid w:val="005C552B"/>
    <w:rsid w:val="005C58CC"/>
    <w:rsid w:val="005C601A"/>
    <w:rsid w:val="005C6BC5"/>
    <w:rsid w:val="005D0479"/>
    <w:rsid w:val="005D380C"/>
    <w:rsid w:val="005D4098"/>
    <w:rsid w:val="005D536B"/>
    <w:rsid w:val="005D5AD8"/>
    <w:rsid w:val="005D5B22"/>
    <w:rsid w:val="005D6055"/>
    <w:rsid w:val="005D6FE8"/>
    <w:rsid w:val="005E027B"/>
    <w:rsid w:val="005E0BC1"/>
    <w:rsid w:val="005E0E47"/>
    <w:rsid w:val="005E1EA6"/>
    <w:rsid w:val="005E21A6"/>
    <w:rsid w:val="005E4B3A"/>
    <w:rsid w:val="005F260E"/>
    <w:rsid w:val="005F291B"/>
    <w:rsid w:val="005F32C2"/>
    <w:rsid w:val="005F5EC9"/>
    <w:rsid w:val="005F5F22"/>
    <w:rsid w:val="005F6D64"/>
    <w:rsid w:val="006010EF"/>
    <w:rsid w:val="00601EB4"/>
    <w:rsid w:val="006021F3"/>
    <w:rsid w:val="00603C73"/>
    <w:rsid w:val="006049A5"/>
    <w:rsid w:val="00604FB4"/>
    <w:rsid w:val="0060581C"/>
    <w:rsid w:val="00605D87"/>
    <w:rsid w:val="00605FC1"/>
    <w:rsid w:val="00607CB7"/>
    <w:rsid w:val="0061177B"/>
    <w:rsid w:val="00611D84"/>
    <w:rsid w:val="00613F1E"/>
    <w:rsid w:val="00616E21"/>
    <w:rsid w:val="00621664"/>
    <w:rsid w:val="006218BA"/>
    <w:rsid w:val="00621FD2"/>
    <w:rsid w:val="00623466"/>
    <w:rsid w:val="006242FC"/>
    <w:rsid w:val="0062482C"/>
    <w:rsid w:val="006277B9"/>
    <w:rsid w:val="00631977"/>
    <w:rsid w:val="00631C85"/>
    <w:rsid w:val="00631E7F"/>
    <w:rsid w:val="00631FF0"/>
    <w:rsid w:val="00632915"/>
    <w:rsid w:val="00636B37"/>
    <w:rsid w:val="00640C0D"/>
    <w:rsid w:val="00642425"/>
    <w:rsid w:val="00642A1C"/>
    <w:rsid w:val="00642FFE"/>
    <w:rsid w:val="00643AD0"/>
    <w:rsid w:val="00643EC8"/>
    <w:rsid w:val="006448B7"/>
    <w:rsid w:val="00646D0F"/>
    <w:rsid w:val="00647D5C"/>
    <w:rsid w:val="00647D80"/>
    <w:rsid w:val="00650043"/>
    <w:rsid w:val="0065030F"/>
    <w:rsid w:val="00650490"/>
    <w:rsid w:val="00653689"/>
    <w:rsid w:val="00656447"/>
    <w:rsid w:val="0066137E"/>
    <w:rsid w:val="00661A5D"/>
    <w:rsid w:val="00662A48"/>
    <w:rsid w:val="00662FEA"/>
    <w:rsid w:val="00663F09"/>
    <w:rsid w:val="00665E31"/>
    <w:rsid w:val="00666C63"/>
    <w:rsid w:val="00666F4F"/>
    <w:rsid w:val="0066703B"/>
    <w:rsid w:val="00670501"/>
    <w:rsid w:val="00670D8B"/>
    <w:rsid w:val="00671F5B"/>
    <w:rsid w:val="0067291E"/>
    <w:rsid w:val="00672948"/>
    <w:rsid w:val="006736CF"/>
    <w:rsid w:val="006743A6"/>
    <w:rsid w:val="0067553D"/>
    <w:rsid w:val="00676B58"/>
    <w:rsid w:val="006828AB"/>
    <w:rsid w:val="006834DB"/>
    <w:rsid w:val="00684F66"/>
    <w:rsid w:val="00685F44"/>
    <w:rsid w:val="00691D7B"/>
    <w:rsid w:val="00692F69"/>
    <w:rsid w:val="00693DE2"/>
    <w:rsid w:val="00697888"/>
    <w:rsid w:val="006A178F"/>
    <w:rsid w:val="006A2CA5"/>
    <w:rsid w:val="006A34AB"/>
    <w:rsid w:val="006A360C"/>
    <w:rsid w:val="006A742A"/>
    <w:rsid w:val="006B4520"/>
    <w:rsid w:val="006B4C6A"/>
    <w:rsid w:val="006B4F17"/>
    <w:rsid w:val="006B53FC"/>
    <w:rsid w:val="006B564D"/>
    <w:rsid w:val="006B58BB"/>
    <w:rsid w:val="006C1C71"/>
    <w:rsid w:val="006C2385"/>
    <w:rsid w:val="006C5DC1"/>
    <w:rsid w:val="006C73F2"/>
    <w:rsid w:val="006D0C69"/>
    <w:rsid w:val="006D0D87"/>
    <w:rsid w:val="006D101D"/>
    <w:rsid w:val="006D1A5D"/>
    <w:rsid w:val="006D56B8"/>
    <w:rsid w:val="006D626E"/>
    <w:rsid w:val="006D77B1"/>
    <w:rsid w:val="006D78D2"/>
    <w:rsid w:val="006E1C37"/>
    <w:rsid w:val="006E32FD"/>
    <w:rsid w:val="006E4E79"/>
    <w:rsid w:val="006E746D"/>
    <w:rsid w:val="006E7B06"/>
    <w:rsid w:val="006F2BC0"/>
    <w:rsid w:val="006F3AA5"/>
    <w:rsid w:val="006F6B83"/>
    <w:rsid w:val="006F6E98"/>
    <w:rsid w:val="007008E1"/>
    <w:rsid w:val="0070171D"/>
    <w:rsid w:val="00702D19"/>
    <w:rsid w:val="007048B8"/>
    <w:rsid w:val="007058B2"/>
    <w:rsid w:val="00711F7F"/>
    <w:rsid w:val="00715683"/>
    <w:rsid w:val="00716D50"/>
    <w:rsid w:val="00720D9F"/>
    <w:rsid w:val="00721702"/>
    <w:rsid w:val="00724D13"/>
    <w:rsid w:val="00724F6D"/>
    <w:rsid w:val="00725E58"/>
    <w:rsid w:val="00730A56"/>
    <w:rsid w:val="0073122F"/>
    <w:rsid w:val="0073186A"/>
    <w:rsid w:val="007330EC"/>
    <w:rsid w:val="00735D94"/>
    <w:rsid w:val="00735EC6"/>
    <w:rsid w:val="00736FF7"/>
    <w:rsid w:val="00740837"/>
    <w:rsid w:val="00742DBB"/>
    <w:rsid w:val="007456A6"/>
    <w:rsid w:val="007461FA"/>
    <w:rsid w:val="00746F20"/>
    <w:rsid w:val="0074744C"/>
    <w:rsid w:val="00750253"/>
    <w:rsid w:val="00751E6D"/>
    <w:rsid w:val="00752D97"/>
    <w:rsid w:val="00754977"/>
    <w:rsid w:val="00756453"/>
    <w:rsid w:val="00756560"/>
    <w:rsid w:val="00756EE8"/>
    <w:rsid w:val="00757584"/>
    <w:rsid w:val="007575CA"/>
    <w:rsid w:val="007612CA"/>
    <w:rsid w:val="0076251E"/>
    <w:rsid w:val="00762AAF"/>
    <w:rsid w:val="00762BF2"/>
    <w:rsid w:val="00765570"/>
    <w:rsid w:val="007658CB"/>
    <w:rsid w:val="0076656D"/>
    <w:rsid w:val="007671F3"/>
    <w:rsid w:val="007713B7"/>
    <w:rsid w:val="00772C38"/>
    <w:rsid w:val="007739AA"/>
    <w:rsid w:val="00775DDA"/>
    <w:rsid w:val="00777113"/>
    <w:rsid w:val="007821ED"/>
    <w:rsid w:val="00783D1F"/>
    <w:rsid w:val="007853B3"/>
    <w:rsid w:val="00786D0F"/>
    <w:rsid w:val="007903C0"/>
    <w:rsid w:val="00791370"/>
    <w:rsid w:val="00791468"/>
    <w:rsid w:val="007921AA"/>
    <w:rsid w:val="00792434"/>
    <w:rsid w:val="007925FA"/>
    <w:rsid w:val="00792FDA"/>
    <w:rsid w:val="00793103"/>
    <w:rsid w:val="007932E8"/>
    <w:rsid w:val="007969CC"/>
    <w:rsid w:val="00797E9C"/>
    <w:rsid w:val="007A11F2"/>
    <w:rsid w:val="007A148A"/>
    <w:rsid w:val="007A6A93"/>
    <w:rsid w:val="007A6ABB"/>
    <w:rsid w:val="007A70A0"/>
    <w:rsid w:val="007A7909"/>
    <w:rsid w:val="007B05A7"/>
    <w:rsid w:val="007B19EF"/>
    <w:rsid w:val="007B1DAC"/>
    <w:rsid w:val="007B1F79"/>
    <w:rsid w:val="007B34DF"/>
    <w:rsid w:val="007B3A74"/>
    <w:rsid w:val="007B3BCD"/>
    <w:rsid w:val="007B5322"/>
    <w:rsid w:val="007C12AA"/>
    <w:rsid w:val="007C147B"/>
    <w:rsid w:val="007C2565"/>
    <w:rsid w:val="007C29DA"/>
    <w:rsid w:val="007C3CAF"/>
    <w:rsid w:val="007C54A7"/>
    <w:rsid w:val="007C6757"/>
    <w:rsid w:val="007D026B"/>
    <w:rsid w:val="007D2283"/>
    <w:rsid w:val="007D268C"/>
    <w:rsid w:val="007D5532"/>
    <w:rsid w:val="007E0E25"/>
    <w:rsid w:val="007E0E81"/>
    <w:rsid w:val="007E47ED"/>
    <w:rsid w:val="007E515E"/>
    <w:rsid w:val="007E57C0"/>
    <w:rsid w:val="007E647B"/>
    <w:rsid w:val="007F02AB"/>
    <w:rsid w:val="007F153B"/>
    <w:rsid w:val="007F26A9"/>
    <w:rsid w:val="007F2E23"/>
    <w:rsid w:val="007F5820"/>
    <w:rsid w:val="007F76E9"/>
    <w:rsid w:val="007F7762"/>
    <w:rsid w:val="00800C24"/>
    <w:rsid w:val="0080210E"/>
    <w:rsid w:val="00803FFB"/>
    <w:rsid w:val="008043E6"/>
    <w:rsid w:val="008068DE"/>
    <w:rsid w:val="0080695B"/>
    <w:rsid w:val="008077ED"/>
    <w:rsid w:val="00810B9F"/>
    <w:rsid w:val="00810C41"/>
    <w:rsid w:val="00814851"/>
    <w:rsid w:val="00814AD5"/>
    <w:rsid w:val="00815392"/>
    <w:rsid w:val="00816B4B"/>
    <w:rsid w:val="0081763F"/>
    <w:rsid w:val="00822B80"/>
    <w:rsid w:val="00823BB4"/>
    <w:rsid w:val="00826088"/>
    <w:rsid w:val="008262F7"/>
    <w:rsid w:val="0082664D"/>
    <w:rsid w:val="008303DA"/>
    <w:rsid w:val="00832824"/>
    <w:rsid w:val="00833E5C"/>
    <w:rsid w:val="00834600"/>
    <w:rsid w:val="00834DE6"/>
    <w:rsid w:val="00846645"/>
    <w:rsid w:val="00846772"/>
    <w:rsid w:val="008470A2"/>
    <w:rsid w:val="008502F9"/>
    <w:rsid w:val="00850C2B"/>
    <w:rsid w:val="00850F17"/>
    <w:rsid w:val="00854453"/>
    <w:rsid w:val="008544F3"/>
    <w:rsid w:val="00854833"/>
    <w:rsid w:val="00855935"/>
    <w:rsid w:val="00855C4E"/>
    <w:rsid w:val="00855CD7"/>
    <w:rsid w:val="00855DA0"/>
    <w:rsid w:val="00856971"/>
    <w:rsid w:val="00860484"/>
    <w:rsid w:val="00863817"/>
    <w:rsid w:val="00866496"/>
    <w:rsid w:val="00866C4F"/>
    <w:rsid w:val="00866E4C"/>
    <w:rsid w:val="00867D14"/>
    <w:rsid w:val="008704EA"/>
    <w:rsid w:val="00870690"/>
    <w:rsid w:val="008747FB"/>
    <w:rsid w:val="00874D76"/>
    <w:rsid w:val="00874D79"/>
    <w:rsid w:val="008767B7"/>
    <w:rsid w:val="00876995"/>
    <w:rsid w:val="00880201"/>
    <w:rsid w:val="00880D3D"/>
    <w:rsid w:val="00881706"/>
    <w:rsid w:val="00883D6F"/>
    <w:rsid w:val="008866D9"/>
    <w:rsid w:val="00886A46"/>
    <w:rsid w:val="00886ACE"/>
    <w:rsid w:val="008909A0"/>
    <w:rsid w:val="00890F02"/>
    <w:rsid w:val="0089154F"/>
    <w:rsid w:val="008917E4"/>
    <w:rsid w:val="00894D02"/>
    <w:rsid w:val="00895432"/>
    <w:rsid w:val="008960CD"/>
    <w:rsid w:val="00896D94"/>
    <w:rsid w:val="008978F2"/>
    <w:rsid w:val="008A10B3"/>
    <w:rsid w:val="008A18BA"/>
    <w:rsid w:val="008A27AD"/>
    <w:rsid w:val="008A4F08"/>
    <w:rsid w:val="008B0534"/>
    <w:rsid w:val="008B3CF6"/>
    <w:rsid w:val="008B4774"/>
    <w:rsid w:val="008B4C1A"/>
    <w:rsid w:val="008B5F0D"/>
    <w:rsid w:val="008B7EBB"/>
    <w:rsid w:val="008C00AB"/>
    <w:rsid w:val="008C06C7"/>
    <w:rsid w:val="008C1483"/>
    <w:rsid w:val="008C2440"/>
    <w:rsid w:val="008C3507"/>
    <w:rsid w:val="008C3A74"/>
    <w:rsid w:val="008C4882"/>
    <w:rsid w:val="008D0F16"/>
    <w:rsid w:val="008D4441"/>
    <w:rsid w:val="008D6C53"/>
    <w:rsid w:val="008D79DF"/>
    <w:rsid w:val="008E2AED"/>
    <w:rsid w:val="008E4D40"/>
    <w:rsid w:val="008E5063"/>
    <w:rsid w:val="008E6630"/>
    <w:rsid w:val="008E67D4"/>
    <w:rsid w:val="008E6F90"/>
    <w:rsid w:val="008F0AF8"/>
    <w:rsid w:val="008F49E6"/>
    <w:rsid w:val="008F595F"/>
    <w:rsid w:val="008F676B"/>
    <w:rsid w:val="008F71A3"/>
    <w:rsid w:val="00902697"/>
    <w:rsid w:val="00903104"/>
    <w:rsid w:val="009044A4"/>
    <w:rsid w:val="00905277"/>
    <w:rsid w:val="009057BE"/>
    <w:rsid w:val="009070B0"/>
    <w:rsid w:val="0090787B"/>
    <w:rsid w:val="009079CF"/>
    <w:rsid w:val="00910ED7"/>
    <w:rsid w:val="00911786"/>
    <w:rsid w:val="00911B78"/>
    <w:rsid w:val="0091218C"/>
    <w:rsid w:val="009133DF"/>
    <w:rsid w:val="00914BD6"/>
    <w:rsid w:val="00921175"/>
    <w:rsid w:val="00923F59"/>
    <w:rsid w:val="00925030"/>
    <w:rsid w:val="00926915"/>
    <w:rsid w:val="009302ED"/>
    <w:rsid w:val="009307C2"/>
    <w:rsid w:val="00931878"/>
    <w:rsid w:val="00932E58"/>
    <w:rsid w:val="009347F8"/>
    <w:rsid w:val="0093675A"/>
    <w:rsid w:val="00936A09"/>
    <w:rsid w:val="00937475"/>
    <w:rsid w:val="0094481E"/>
    <w:rsid w:val="00944AF8"/>
    <w:rsid w:val="00944C43"/>
    <w:rsid w:val="00950557"/>
    <w:rsid w:val="00950DB9"/>
    <w:rsid w:val="00951AB9"/>
    <w:rsid w:val="00952B1F"/>
    <w:rsid w:val="0095339A"/>
    <w:rsid w:val="00954744"/>
    <w:rsid w:val="009635B3"/>
    <w:rsid w:val="00965BDF"/>
    <w:rsid w:val="009678E2"/>
    <w:rsid w:val="00970111"/>
    <w:rsid w:val="009704AB"/>
    <w:rsid w:val="00973024"/>
    <w:rsid w:val="00974812"/>
    <w:rsid w:val="00974C2C"/>
    <w:rsid w:val="009763BD"/>
    <w:rsid w:val="00977285"/>
    <w:rsid w:val="00980017"/>
    <w:rsid w:val="00980060"/>
    <w:rsid w:val="00980467"/>
    <w:rsid w:val="00980498"/>
    <w:rsid w:val="0098107B"/>
    <w:rsid w:val="00982674"/>
    <w:rsid w:val="00985E03"/>
    <w:rsid w:val="00985E14"/>
    <w:rsid w:val="009909C2"/>
    <w:rsid w:val="009916CD"/>
    <w:rsid w:val="00993712"/>
    <w:rsid w:val="00993D22"/>
    <w:rsid w:val="00994E10"/>
    <w:rsid w:val="009952A1"/>
    <w:rsid w:val="00995AA4"/>
    <w:rsid w:val="009966FB"/>
    <w:rsid w:val="00996993"/>
    <w:rsid w:val="00996EA3"/>
    <w:rsid w:val="009A1F52"/>
    <w:rsid w:val="009A2170"/>
    <w:rsid w:val="009A43FA"/>
    <w:rsid w:val="009A5522"/>
    <w:rsid w:val="009A6459"/>
    <w:rsid w:val="009A6EA4"/>
    <w:rsid w:val="009B05BE"/>
    <w:rsid w:val="009B103B"/>
    <w:rsid w:val="009B29B5"/>
    <w:rsid w:val="009B33E1"/>
    <w:rsid w:val="009B3C3E"/>
    <w:rsid w:val="009C669B"/>
    <w:rsid w:val="009C705B"/>
    <w:rsid w:val="009C7156"/>
    <w:rsid w:val="009D0993"/>
    <w:rsid w:val="009D1357"/>
    <w:rsid w:val="009E3CBB"/>
    <w:rsid w:val="009E7353"/>
    <w:rsid w:val="009E73F3"/>
    <w:rsid w:val="009E75B8"/>
    <w:rsid w:val="009F62DC"/>
    <w:rsid w:val="009F758C"/>
    <w:rsid w:val="009F7860"/>
    <w:rsid w:val="00A00801"/>
    <w:rsid w:val="00A01790"/>
    <w:rsid w:val="00A02C32"/>
    <w:rsid w:val="00A04D77"/>
    <w:rsid w:val="00A0515D"/>
    <w:rsid w:val="00A074AC"/>
    <w:rsid w:val="00A10BE5"/>
    <w:rsid w:val="00A11DB1"/>
    <w:rsid w:val="00A12FAE"/>
    <w:rsid w:val="00A16520"/>
    <w:rsid w:val="00A16AEB"/>
    <w:rsid w:val="00A20D9E"/>
    <w:rsid w:val="00A239EC"/>
    <w:rsid w:val="00A24535"/>
    <w:rsid w:val="00A24910"/>
    <w:rsid w:val="00A32BB4"/>
    <w:rsid w:val="00A34C66"/>
    <w:rsid w:val="00A37BB7"/>
    <w:rsid w:val="00A41BDC"/>
    <w:rsid w:val="00A41E01"/>
    <w:rsid w:val="00A476EE"/>
    <w:rsid w:val="00A544D3"/>
    <w:rsid w:val="00A549FF"/>
    <w:rsid w:val="00A5518F"/>
    <w:rsid w:val="00A55340"/>
    <w:rsid w:val="00A5600C"/>
    <w:rsid w:val="00A60303"/>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499B"/>
    <w:rsid w:val="00A85677"/>
    <w:rsid w:val="00A8665A"/>
    <w:rsid w:val="00A87068"/>
    <w:rsid w:val="00A91F02"/>
    <w:rsid w:val="00A92D09"/>
    <w:rsid w:val="00A9471C"/>
    <w:rsid w:val="00A94CBF"/>
    <w:rsid w:val="00A952D7"/>
    <w:rsid w:val="00A977DF"/>
    <w:rsid w:val="00AA0126"/>
    <w:rsid w:val="00AA5058"/>
    <w:rsid w:val="00AA62C6"/>
    <w:rsid w:val="00AA70EF"/>
    <w:rsid w:val="00AB05D7"/>
    <w:rsid w:val="00AB1DAE"/>
    <w:rsid w:val="00AB7C94"/>
    <w:rsid w:val="00AC20D1"/>
    <w:rsid w:val="00AC4C50"/>
    <w:rsid w:val="00AC76C0"/>
    <w:rsid w:val="00AD13E1"/>
    <w:rsid w:val="00AD32F5"/>
    <w:rsid w:val="00AD3A59"/>
    <w:rsid w:val="00AD4403"/>
    <w:rsid w:val="00AD5858"/>
    <w:rsid w:val="00AD5D6E"/>
    <w:rsid w:val="00AD701C"/>
    <w:rsid w:val="00AE0200"/>
    <w:rsid w:val="00AE4ED5"/>
    <w:rsid w:val="00AE6531"/>
    <w:rsid w:val="00AF0ECA"/>
    <w:rsid w:val="00AF4623"/>
    <w:rsid w:val="00AF5ECF"/>
    <w:rsid w:val="00AF5EF2"/>
    <w:rsid w:val="00AF7A64"/>
    <w:rsid w:val="00AF7CFB"/>
    <w:rsid w:val="00B02C0F"/>
    <w:rsid w:val="00B04C49"/>
    <w:rsid w:val="00B05176"/>
    <w:rsid w:val="00B05373"/>
    <w:rsid w:val="00B05601"/>
    <w:rsid w:val="00B05649"/>
    <w:rsid w:val="00B069EB"/>
    <w:rsid w:val="00B07383"/>
    <w:rsid w:val="00B10164"/>
    <w:rsid w:val="00B13BE8"/>
    <w:rsid w:val="00B13E86"/>
    <w:rsid w:val="00B15C77"/>
    <w:rsid w:val="00B20E90"/>
    <w:rsid w:val="00B23212"/>
    <w:rsid w:val="00B23592"/>
    <w:rsid w:val="00B25965"/>
    <w:rsid w:val="00B25B45"/>
    <w:rsid w:val="00B33229"/>
    <w:rsid w:val="00B33BDE"/>
    <w:rsid w:val="00B34288"/>
    <w:rsid w:val="00B371AE"/>
    <w:rsid w:val="00B37F90"/>
    <w:rsid w:val="00B448C9"/>
    <w:rsid w:val="00B45BBB"/>
    <w:rsid w:val="00B4665E"/>
    <w:rsid w:val="00B5000F"/>
    <w:rsid w:val="00B50366"/>
    <w:rsid w:val="00B50E6E"/>
    <w:rsid w:val="00B53D47"/>
    <w:rsid w:val="00B55780"/>
    <w:rsid w:val="00B566B6"/>
    <w:rsid w:val="00B56B05"/>
    <w:rsid w:val="00B578BC"/>
    <w:rsid w:val="00B608D7"/>
    <w:rsid w:val="00B67428"/>
    <w:rsid w:val="00B67788"/>
    <w:rsid w:val="00B70887"/>
    <w:rsid w:val="00B70AF6"/>
    <w:rsid w:val="00B70FD2"/>
    <w:rsid w:val="00B724C2"/>
    <w:rsid w:val="00B72CCB"/>
    <w:rsid w:val="00B73FD3"/>
    <w:rsid w:val="00B74145"/>
    <w:rsid w:val="00B759FF"/>
    <w:rsid w:val="00B7692F"/>
    <w:rsid w:val="00B774FE"/>
    <w:rsid w:val="00B805AE"/>
    <w:rsid w:val="00B8076D"/>
    <w:rsid w:val="00B8119F"/>
    <w:rsid w:val="00B81B0A"/>
    <w:rsid w:val="00B830E2"/>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3048"/>
    <w:rsid w:val="00BA6D67"/>
    <w:rsid w:val="00BB2AEE"/>
    <w:rsid w:val="00BB4302"/>
    <w:rsid w:val="00BB5112"/>
    <w:rsid w:val="00BB6DB1"/>
    <w:rsid w:val="00BC21EA"/>
    <w:rsid w:val="00BD024E"/>
    <w:rsid w:val="00BD2570"/>
    <w:rsid w:val="00BD2714"/>
    <w:rsid w:val="00BD38F8"/>
    <w:rsid w:val="00BD6D00"/>
    <w:rsid w:val="00BD72CC"/>
    <w:rsid w:val="00BD7CE8"/>
    <w:rsid w:val="00BE0646"/>
    <w:rsid w:val="00BE1D9F"/>
    <w:rsid w:val="00BE348E"/>
    <w:rsid w:val="00BE45D6"/>
    <w:rsid w:val="00BE598B"/>
    <w:rsid w:val="00BE5CE8"/>
    <w:rsid w:val="00BF0576"/>
    <w:rsid w:val="00BF1C84"/>
    <w:rsid w:val="00BF327D"/>
    <w:rsid w:val="00BF3387"/>
    <w:rsid w:val="00BF453A"/>
    <w:rsid w:val="00BF457C"/>
    <w:rsid w:val="00BF7EFE"/>
    <w:rsid w:val="00C011FB"/>
    <w:rsid w:val="00C0427F"/>
    <w:rsid w:val="00C057EB"/>
    <w:rsid w:val="00C05990"/>
    <w:rsid w:val="00C061F1"/>
    <w:rsid w:val="00C06CD1"/>
    <w:rsid w:val="00C10F4C"/>
    <w:rsid w:val="00C12859"/>
    <w:rsid w:val="00C130B8"/>
    <w:rsid w:val="00C131D9"/>
    <w:rsid w:val="00C13E0B"/>
    <w:rsid w:val="00C159FE"/>
    <w:rsid w:val="00C17A82"/>
    <w:rsid w:val="00C20C41"/>
    <w:rsid w:val="00C20FA1"/>
    <w:rsid w:val="00C21266"/>
    <w:rsid w:val="00C21283"/>
    <w:rsid w:val="00C2220D"/>
    <w:rsid w:val="00C227AC"/>
    <w:rsid w:val="00C229E2"/>
    <w:rsid w:val="00C2494C"/>
    <w:rsid w:val="00C2574E"/>
    <w:rsid w:val="00C27F76"/>
    <w:rsid w:val="00C30509"/>
    <w:rsid w:val="00C31874"/>
    <w:rsid w:val="00C32B5F"/>
    <w:rsid w:val="00C33537"/>
    <w:rsid w:val="00C3410D"/>
    <w:rsid w:val="00C365D8"/>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5F45"/>
    <w:rsid w:val="00C462FF"/>
    <w:rsid w:val="00C47178"/>
    <w:rsid w:val="00C477A3"/>
    <w:rsid w:val="00C50862"/>
    <w:rsid w:val="00C508A3"/>
    <w:rsid w:val="00C51094"/>
    <w:rsid w:val="00C52D7F"/>
    <w:rsid w:val="00C5421E"/>
    <w:rsid w:val="00C546B9"/>
    <w:rsid w:val="00C54701"/>
    <w:rsid w:val="00C60F58"/>
    <w:rsid w:val="00C62E2C"/>
    <w:rsid w:val="00C62E78"/>
    <w:rsid w:val="00C63AD4"/>
    <w:rsid w:val="00C651FD"/>
    <w:rsid w:val="00C65BEA"/>
    <w:rsid w:val="00C65D90"/>
    <w:rsid w:val="00C6721A"/>
    <w:rsid w:val="00C71A3D"/>
    <w:rsid w:val="00C7453A"/>
    <w:rsid w:val="00C7577B"/>
    <w:rsid w:val="00C759C6"/>
    <w:rsid w:val="00C764C8"/>
    <w:rsid w:val="00C77F55"/>
    <w:rsid w:val="00C805FA"/>
    <w:rsid w:val="00C86182"/>
    <w:rsid w:val="00C9076E"/>
    <w:rsid w:val="00C93493"/>
    <w:rsid w:val="00C9395C"/>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71C"/>
    <w:rsid w:val="00CC1DB4"/>
    <w:rsid w:val="00CC363B"/>
    <w:rsid w:val="00CC6F87"/>
    <w:rsid w:val="00CD0A29"/>
    <w:rsid w:val="00CD112A"/>
    <w:rsid w:val="00CD4FF3"/>
    <w:rsid w:val="00CD64D7"/>
    <w:rsid w:val="00CE0748"/>
    <w:rsid w:val="00CE1420"/>
    <w:rsid w:val="00CE1E51"/>
    <w:rsid w:val="00CE3547"/>
    <w:rsid w:val="00CE3FFB"/>
    <w:rsid w:val="00CE4780"/>
    <w:rsid w:val="00CE5722"/>
    <w:rsid w:val="00CE79E6"/>
    <w:rsid w:val="00CF210A"/>
    <w:rsid w:val="00CF3833"/>
    <w:rsid w:val="00CF5E72"/>
    <w:rsid w:val="00CF6686"/>
    <w:rsid w:val="00CF6965"/>
    <w:rsid w:val="00CF69BA"/>
    <w:rsid w:val="00CF6A65"/>
    <w:rsid w:val="00CF7040"/>
    <w:rsid w:val="00CF7C9F"/>
    <w:rsid w:val="00D0028B"/>
    <w:rsid w:val="00D0215E"/>
    <w:rsid w:val="00D03331"/>
    <w:rsid w:val="00D04B02"/>
    <w:rsid w:val="00D0583E"/>
    <w:rsid w:val="00D05ACC"/>
    <w:rsid w:val="00D06277"/>
    <w:rsid w:val="00D107FF"/>
    <w:rsid w:val="00D13DCE"/>
    <w:rsid w:val="00D16060"/>
    <w:rsid w:val="00D16528"/>
    <w:rsid w:val="00D17786"/>
    <w:rsid w:val="00D2271C"/>
    <w:rsid w:val="00D2286C"/>
    <w:rsid w:val="00D24301"/>
    <w:rsid w:val="00D257A0"/>
    <w:rsid w:val="00D263D2"/>
    <w:rsid w:val="00D266F2"/>
    <w:rsid w:val="00D30424"/>
    <w:rsid w:val="00D32393"/>
    <w:rsid w:val="00D357C0"/>
    <w:rsid w:val="00D40DCC"/>
    <w:rsid w:val="00D40FC8"/>
    <w:rsid w:val="00D41721"/>
    <w:rsid w:val="00D4558F"/>
    <w:rsid w:val="00D47380"/>
    <w:rsid w:val="00D47E61"/>
    <w:rsid w:val="00D5104E"/>
    <w:rsid w:val="00D5112F"/>
    <w:rsid w:val="00D52CEE"/>
    <w:rsid w:val="00D533E2"/>
    <w:rsid w:val="00D53F44"/>
    <w:rsid w:val="00D542F1"/>
    <w:rsid w:val="00D5437C"/>
    <w:rsid w:val="00D547E0"/>
    <w:rsid w:val="00D55E80"/>
    <w:rsid w:val="00D57231"/>
    <w:rsid w:val="00D61ACC"/>
    <w:rsid w:val="00D63013"/>
    <w:rsid w:val="00D64BBC"/>
    <w:rsid w:val="00D64DA5"/>
    <w:rsid w:val="00D65B23"/>
    <w:rsid w:val="00D71F33"/>
    <w:rsid w:val="00D7246F"/>
    <w:rsid w:val="00D724FF"/>
    <w:rsid w:val="00D73F2E"/>
    <w:rsid w:val="00D747FC"/>
    <w:rsid w:val="00D74BBF"/>
    <w:rsid w:val="00D8209C"/>
    <w:rsid w:val="00D8256D"/>
    <w:rsid w:val="00D830E3"/>
    <w:rsid w:val="00D84017"/>
    <w:rsid w:val="00D84DA5"/>
    <w:rsid w:val="00D85670"/>
    <w:rsid w:val="00D85B16"/>
    <w:rsid w:val="00D85B76"/>
    <w:rsid w:val="00D87216"/>
    <w:rsid w:val="00D90912"/>
    <w:rsid w:val="00D920D4"/>
    <w:rsid w:val="00D95CBA"/>
    <w:rsid w:val="00D969D7"/>
    <w:rsid w:val="00DA151E"/>
    <w:rsid w:val="00DA3A67"/>
    <w:rsid w:val="00DA5AEB"/>
    <w:rsid w:val="00DA783A"/>
    <w:rsid w:val="00DB0817"/>
    <w:rsid w:val="00DB1882"/>
    <w:rsid w:val="00DB4BE2"/>
    <w:rsid w:val="00DC35BD"/>
    <w:rsid w:val="00DC574F"/>
    <w:rsid w:val="00DD0A33"/>
    <w:rsid w:val="00DD0EDD"/>
    <w:rsid w:val="00DD48C8"/>
    <w:rsid w:val="00DD4BE1"/>
    <w:rsid w:val="00DD5FC5"/>
    <w:rsid w:val="00DD6D6E"/>
    <w:rsid w:val="00DD6F89"/>
    <w:rsid w:val="00DD785A"/>
    <w:rsid w:val="00DE0919"/>
    <w:rsid w:val="00DE1C89"/>
    <w:rsid w:val="00DE1E13"/>
    <w:rsid w:val="00DE52DB"/>
    <w:rsid w:val="00DE6C09"/>
    <w:rsid w:val="00DE7C72"/>
    <w:rsid w:val="00DF1707"/>
    <w:rsid w:val="00DF2F8B"/>
    <w:rsid w:val="00DF5AC0"/>
    <w:rsid w:val="00DF6A8E"/>
    <w:rsid w:val="00E03946"/>
    <w:rsid w:val="00E0436A"/>
    <w:rsid w:val="00E04AF4"/>
    <w:rsid w:val="00E05691"/>
    <w:rsid w:val="00E0734B"/>
    <w:rsid w:val="00E110E4"/>
    <w:rsid w:val="00E11C3E"/>
    <w:rsid w:val="00E12C77"/>
    <w:rsid w:val="00E13241"/>
    <w:rsid w:val="00E13950"/>
    <w:rsid w:val="00E13F39"/>
    <w:rsid w:val="00E13FBA"/>
    <w:rsid w:val="00E14E75"/>
    <w:rsid w:val="00E14EAD"/>
    <w:rsid w:val="00E1590E"/>
    <w:rsid w:val="00E15CF4"/>
    <w:rsid w:val="00E20171"/>
    <w:rsid w:val="00E22407"/>
    <w:rsid w:val="00E23A18"/>
    <w:rsid w:val="00E2421F"/>
    <w:rsid w:val="00E32080"/>
    <w:rsid w:val="00E3232B"/>
    <w:rsid w:val="00E32370"/>
    <w:rsid w:val="00E328D6"/>
    <w:rsid w:val="00E33D7B"/>
    <w:rsid w:val="00E35558"/>
    <w:rsid w:val="00E35A9C"/>
    <w:rsid w:val="00E363B1"/>
    <w:rsid w:val="00E364EC"/>
    <w:rsid w:val="00E37F31"/>
    <w:rsid w:val="00E41045"/>
    <w:rsid w:val="00E446AB"/>
    <w:rsid w:val="00E47C48"/>
    <w:rsid w:val="00E50F6E"/>
    <w:rsid w:val="00E52530"/>
    <w:rsid w:val="00E52FDE"/>
    <w:rsid w:val="00E536A3"/>
    <w:rsid w:val="00E565C8"/>
    <w:rsid w:val="00E5667F"/>
    <w:rsid w:val="00E606F3"/>
    <w:rsid w:val="00E606F6"/>
    <w:rsid w:val="00E60D98"/>
    <w:rsid w:val="00E612F7"/>
    <w:rsid w:val="00E61683"/>
    <w:rsid w:val="00E61D5E"/>
    <w:rsid w:val="00E61FE9"/>
    <w:rsid w:val="00E62A2F"/>
    <w:rsid w:val="00E63D78"/>
    <w:rsid w:val="00E64229"/>
    <w:rsid w:val="00E644B0"/>
    <w:rsid w:val="00E65033"/>
    <w:rsid w:val="00E653F7"/>
    <w:rsid w:val="00E67C85"/>
    <w:rsid w:val="00E706D6"/>
    <w:rsid w:val="00E73B3A"/>
    <w:rsid w:val="00E74CEF"/>
    <w:rsid w:val="00E7538F"/>
    <w:rsid w:val="00E77BF3"/>
    <w:rsid w:val="00E83D28"/>
    <w:rsid w:val="00E84CE9"/>
    <w:rsid w:val="00E858BB"/>
    <w:rsid w:val="00E87615"/>
    <w:rsid w:val="00E909A1"/>
    <w:rsid w:val="00E92012"/>
    <w:rsid w:val="00E9274F"/>
    <w:rsid w:val="00E972E6"/>
    <w:rsid w:val="00E97743"/>
    <w:rsid w:val="00EA4175"/>
    <w:rsid w:val="00EA4F24"/>
    <w:rsid w:val="00EA50BF"/>
    <w:rsid w:val="00EA60AB"/>
    <w:rsid w:val="00EA68C7"/>
    <w:rsid w:val="00EB0E2A"/>
    <w:rsid w:val="00EB1F68"/>
    <w:rsid w:val="00EB3521"/>
    <w:rsid w:val="00EB447F"/>
    <w:rsid w:val="00EB588A"/>
    <w:rsid w:val="00EC1957"/>
    <w:rsid w:val="00EC24CD"/>
    <w:rsid w:val="00EC2B6C"/>
    <w:rsid w:val="00EC3141"/>
    <w:rsid w:val="00EC53AB"/>
    <w:rsid w:val="00EC5925"/>
    <w:rsid w:val="00EC59AD"/>
    <w:rsid w:val="00EC60B0"/>
    <w:rsid w:val="00EC65B3"/>
    <w:rsid w:val="00EC6A42"/>
    <w:rsid w:val="00ED0E35"/>
    <w:rsid w:val="00ED3B29"/>
    <w:rsid w:val="00ED5709"/>
    <w:rsid w:val="00EE06CB"/>
    <w:rsid w:val="00EE145A"/>
    <w:rsid w:val="00EE1918"/>
    <w:rsid w:val="00EE28DB"/>
    <w:rsid w:val="00EE2A9E"/>
    <w:rsid w:val="00EE3E46"/>
    <w:rsid w:val="00EE489C"/>
    <w:rsid w:val="00EE7C72"/>
    <w:rsid w:val="00EF06AF"/>
    <w:rsid w:val="00EF2A78"/>
    <w:rsid w:val="00EF35E8"/>
    <w:rsid w:val="00EF421A"/>
    <w:rsid w:val="00EF4665"/>
    <w:rsid w:val="00EF53C8"/>
    <w:rsid w:val="00EF612F"/>
    <w:rsid w:val="00F00166"/>
    <w:rsid w:val="00F0105D"/>
    <w:rsid w:val="00F048EE"/>
    <w:rsid w:val="00F04E94"/>
    <w:rsid w:val="00F04EC6"/>
    <w:rsid w:val="00F12073"/>
    <w:rsid w:val="00F14979"/>
    <w:rsid w:val="00F16952"/>
    <w:rsid w:val="00F20751"/>
    <w:rsid w:val="00F2122D"/>
    <w:rsid w:val="00F2165B"/>
    <w:rsid w:val="00F21C4A"/>
    <w:rsid w:val="00F225CC"/>
    <w:rsid w:val="00F25186"/>
    <w:rsid w:val="00F26B7E"/>
    <w:rsid w:val="00F33D8E"/>
    <w:rsid w:val="00F35988"/>
    <w:rsid w:val="00F40820"/>
    <w:rsid w:val="00F4182D"/>
    <w:rsid w:val="00F41AE5"/>
    <w:rsid w:val="00F41CEA"/>
    <w:rsid w:val="00F43086"/>
    <w:rsid w:val="00F436E2"/>
    <w:rsid w:val="00F440BA"/>
    <w:rsid w:val="00F45B76"/>
    <w:rsid w:val="00F46A81"/>
    <w:rsid w:val="00F47E0F"/>
    <w:rsid w:val="00F519AA"/>
    <w:rsid w:val="00F524A8"/>
    <w:rsid w:val="00F525EB"/>
    <w:rsid w:val="00F53093"/>
    <w:rsid w:val="00F569E1"/>
    <w:rsid w:val="00F56A99"/>
    <w:rsid w:val="00F5792A"/>
    <w:rsid w:val="00F61DC5"/>
    <w:rsid w:val="00F642CB"/>
    <w:rsid w:val="00F65E32"/>
    <w:rsid w:val="00F66DD7"/>
    <w:rsid w:val="00F703C2"/>
    <w:rsid w:val="00F71CAE"/>
    <w:rsid w:val="00F723C6"/>
    <w:rsid w:val="00F750AF"/>
    <w:rsid w:val="00F774A6"/>
    <w:rsid w:val="00F809E1"/>
    <w:rsid w:val="00F80D7F"/>
    <w:rsid w:val="00F8176B"/>
    <w:rsid w:val="00F823F8"/>
    <w:rsid w:val="00F84212"/>
    <w:rsid w:val="00F844B0"/>
    <w:rsid w:val="00F91906"/>
    <w:rsid w:val="00F92B35"/>
    <w:rsid w:val="00F9580D"/>
    <w:rsid w:val="00FA0236"/>
    <w:rsid w:val="00FA0629"/>
    <w:rsid w:val="00FA08C0"/>
    <w:rsid w:val="00FA0D4E"/>
    <w:rsid w:val="00FA2D0F"/>
    <w:rsid w:val="00FA2D84"/>
    <w:rsid w:val="00FA4ABD"/>
    <w:rsid w:val="00FA5867"/>
    <w:rsid w:val="00FA5B87"/>
    <w:rsid w:val="00FA7539"/>
    <w:rsid w:val="00FA7E47"/>
    <w:rsid w:val="00FB052C"/>
    <w:rsid w:val="00FB446C"/>
    <w:rsid w:val="00FC0234"/>
    <w:rsid w:val="00FC14D3"/>
    <w:rsid w:val="00FC26E0"/>
    <w:rsid w:val="00FC297F"/>
    <w:rsid w:val="00FC347D"/>
    <w:rsid w:val="00FC44EB"/>
    <w:rsid w:val="00FD3F30"/>
    <w:rsid w:val="00FD4EF5"/>
    <w:rsid w:val="00FD7003"/>
    <w:rsid w:val="00FD792A"/>
    <w:rsid w:val="00FD7E15"/>
    <w:rsid w:val="00FE0B47"/>
    <w:rsid w:val="00FE4842"/>
    <w:rsid w:val="00FE5A18"/>
    <w:rsid w:val="00FF1C6A"/>
    <w:rsid w:val="00FF1D84"/>
    <w:rsid w:val="00FF25FB"/>
    <w:rsid w:val="00FF4748"/>
    <w:rsid w:val="00FF7F9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e6ff00,#c60,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783"/>
    <w:pPr>
      <w:jc w:val="both"/>
    </w:pPr>
    <w:rPr>
      <w:rFonts w:ascii="Arial" w:hAnsi="Arial"/>
      <w:lang w:eastAsia="en-US"/>
    </w:rPr>
  </w:style>
  <w:style w:type="paragraph" w:styleId="Heading1">
    <w:name w:val="heading 1"/>
    <w:basedOn w:val="Normal"/>
    <w:next w:val="BodyText"/>
    <w:qFormat/>
    <w:rsid w:val="00F41CEA"/>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rPr>
  </w:style>
  <w:style w:type="paragraph" w:styleId="Heading2">
    <w:name w:val="heading 2"/>
    <w:basedOn w:val="Normal"/>
    <w:next w:val="BodyText"/>
    <w:qFormat/>
    <w:rsid w:val="004275B4"/>
    <w:pPr>
      <w:keepNext/>
      <w:numPr>
        <w:ilvl w:val="1"/>
        <w:numId w:val="1"/>
      </w:numPr>
      <w:spacing w:before="240" w:after="240"/>
      <w:outlineLvl w:val="1"/>
    </w:pPr>
    <w:rPr>
      <w:rFonts w:cs="Arial"/>
      <w:b/>
      <w:bCs/>
      <w:iCs/>
      <w:color w:val="000080"/>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783"/>
    <w:pPr>
      <w:jc w:val="both"/>
    </w:pPr>
    <w:rPr>
      <w:rFonts w:ascii="Arial" w:hAnsi="Arial"/>
      <w:lang w:eastAsia="en-US"/>
    </w:rPr>
  </w:style>
  <w:style w:type="paragraph" w:styleId="Heading1">
    <w:name w:val="heading 1"/>
    <w:basedOn w:val="Normal"/>
    <w:next w:val="BodyText"/>
    <w:qFormat/>
    <w:rsid w:val="00F41CEA"/>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4275B4"/>
    <w:pPr>
      <w:keepNext/>
      <w:numPr>
        <w:ilvl w:val="1"/>
        <w:numId w:val="1"/>
      </w:numPr>
      <w:spacing w:before="240" w:after="240"/>
      <w:outlineLvl w:val="1"/>
    </w:pPr>
    <w:rPr>
      <w:rFonts w:cs="Arial"/>
      <w:b/>
      <w:bCs/>
      <w:iCs/>
      <w:color w:val="000080"/>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s>
</file>

<file path=word/webSettings.xml><?xml version="1.0" encoding="utf-8"?>
<w:webSettings xmlns:r="http://schemas.openxmlformats.org/officeDocument/2006/relationships" xmlns:w="http://schemas.openxmlformats.org/wordprocessingml/2006/main">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irgrid.com/aboutus/lega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neartime@eirgrid.com" TargetMode="Externa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enerator_testing@eirgrid.com"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com/operations/gridcode/compliancetesting/cdgutestprocedure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escription0 xmlns="294607c7-c555-43f8-837a-4c0556fa88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6D2AC3FDC5DD418DD58DC2793E1256" ma:contentTypeVersion="2" ma:contentTypeDescription="Create a new document." ma:contentTypeScope="" ma:versionID="ec40e41afe5fa2bc6bd868162ddf01f7">
  <xsd:schema xmlns:xsd="http://www.w3.org/2001/XMLSchema" xmlns:p="http://schemas.microsoft.com/office/2006/metadata/properties" xmlns:ns2="294607c7-c555-43f8-837a-4c0556fa88a2" targetNamespace="http://schemas.microsoft.com/office/2006/metadata/properties" ma:root="true" ma:fieldsID="06783d46d4e86a1864afdf5911aa28e7" ns2:_="">
    <xsd:import namespace="294607c7-c555-43f8-837a-4c0556fa88a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294607c7-c555-43f8-837a-4c0556fa88a2"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schemas.microsoft.com/office/2006/metadata/properties"/>
    <ds:schemaRef ds:uri="294607c7-c555-43f8-837a-4c0556fa88a2"/>
    <ds:schemaRef ds:uri="http://purl.org/dc/dcmitype/"/>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4.xml><?xml version="1.0" encoding="utf-8"?>
<ds:datastoreItem xmlns:ds="http://schemas.openxmlformats.org/officeDocument/2006/customXml" ds:itemID="{FE2C0B49-803A-42E4-A098-6C49B5476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607c7-c555-43f8-837a-4c0556fa88a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9B54C25-7F38-4085-8A34-85C479F6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2099</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13253</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dc:creator>
  <cp:lastModifiedBy>ncc_cws3</cp:lastModifiedBy>
  <cp:revision>2</cp:revision>
  <cp:lastPrinted>2014-02-24T08:46:00Z</cp:lastPrinted>
  <dcterms:created xsi:type="dcterms:W3CDTF">2014-11-11T09:49:00Z</dcterms:created>
  <dcterms:modified xsi:type="dcterms:W3CDTF">2014-11-11T09:49:00Z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0x010100606D2AC3FDC5DD418DD58DC2793E1256</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ies>
</file>