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284"/>
        <w:gridCol w:w="3062"/>
        <w:gridCol w:w="3253"/>
      </w:tblGrid>
      <w:tr w:rsidR="0010791A" w14:paraId="711F32F3" w14:textId="77777777" w:rsidTr="004169DB">
        <w:trPr>
          <w:jc w:val="center"/>
        </w:trPr>
        <w:tc>
          <w:tcPr>
            <w:tcW w:w="8599" w:type="dxa"/>
            <w:gridSpan w:val="3"/>
            <w:vAlign w:val="center"/>
          </w:tcPr>
          <w:p w14:paraId="56F0DB70" w14:textId="77777777" w:rsidR="0010791A" w:rsidRDefault="0010791A" w:rsidP="004169DB">
            <w:pPr>
              <w:pStyle w:val="BodyText"/>
              <w:spacing w:line="300" w:lineRule="auto"/>
              <w:jc w:val="center"/>
            </w:pPr>
            <w:r>
              <w:t>Template change control details</w:t>
            </w:r>
          </w:p>
        </w:tc>
      </w:tr>
      <w:tr w:rsidR="0010791A" w14:paraId="104F74D1" w14:textId="77777777" w:rsidTr="004169DB">
        <w:trPr>
          <w:jc w:val="center"/>
        </w:trPr>
        <w:tc>
          <w:tcPr>
            <w:tcW w:w="2284" w:type="dxa"/>
            <w:vAlign w:val="center"/>
          </w:tcPr>
          <w:p w14:paraId="54F27742" w14:textId="77777777" w:rsidR="0010791A" w:rsidRDefault="0010791A" w:rsidP="004169DB">
            <w:pPr>
              <w:pStyle w:val="BodyText"/>
              <w:spacing w:line="300" w:lineRule="auto"/>
            </w:pPr>
            <w:r>
              <w:t>Version</w:t>
            </w:r>
          </w:p>
        </w:tc>
        <w:tc>
          <w:tcPr>
            <w:tcW w:w="3062" w:type="dxa"/>
            <w:vAlign w:val="center"/>
          </w:tcPr>
          <w:p w14:paraId="74D5F6DD" w14:textId="77777777" w:rsidR="0010791A" w:rsidRDefault="0010791A" w:rsidP="004169DB">
            <w:pPr>
              <w:pStyle w:val="BodyText"/>
              <w:spacing w:line="300" w:lineRule="auto"/>
            </w:pPr>
            <w:r>
              <w:t>Date</w:t>
            </w:r>
          </w:p>
        </w:tc>
        <w:tc>
          <w:tcPr>
            <w:tcW w:w="3253" w:type="dxa"/>
          </w:tcPr>
          <w:p w14:paraId="4F6C7EF6" w14:textId="77777777" w:rsidR="0010791A" w:rsidRDefault="0010791A" w:rsidP="004169DB">
            <w:pPr>
              <w:pStyle w:val="BodyText"/>
              <w:spacing w:line="300" w:lineRule="auto"/>
            </w:pPr>
            <w:r>
              <w:t>Changes</w:t>
            </w:r>
          </w:p>
        </w:tc>
      </w:tr>
      <w:tr w:rsidR="0010791A" w14:paraId="3F5BA0A4" w14:textId="77777777" w:rsidTr="004169DB">
        <w:trPr>
          <w:jc w:val="center"/>
        </w:trPr>
        <w:tc>
          <w:tcPr>
            <w:tcW w:w="2284" w:type="dxa"/>
            <w:vAlign w:val="center"/>
          </w:tcPr>
          <w:p w14:paraId="53413A69" w14:textId="77777777" w:rsidR="0010791A" w:rsidRDefault="0010791A" w:rsidP="004169DB">
            <w:pPr>
              <w:pStyle w:val="BodyText"/>
              <w:spacing w:line="300" w:lineRule="auto"/>
            </w:pPr>
            <w:r>
              <w:t>0.1</w:t>
            </w:r>
          </w:p>
        </w:tc>
        <w:tc>
          <w:tcPr>
            <w:tcW w:w="3062" w:type="dxa"/>
            <w:vAlign w:val="center"/>
          </w:tcPr>
          <w:p w14:paraId="086AA8BD" w14:textId="506EB7A1" w:rsidR="0010791A" w:rsidRDefault="0010791A" w:rsidP="004169DB">
            <w:pPr>
              <w:pStyle w:val="BodyText"/>
              <w:spacing w:line="300" w:lineRule="auto"/>
            </w:pPr>
            <w:r>
              <w:t>03</w:t>
            </w:r>
            <w:r>
              <w:t>/06/2014</w:t>
            </w:r>
          </w:p>
        </w:tc>
        <w:tc>
          <w:tcPr>
            <w:tcW w:w="3253" w:type="dxa"/>
          </w:tcPr>
          <w:p w14:paraId="7ED7FEEC" w14:textId="77777777" w:rsidR="0010791A" w:rsidRDefault="0010791A" w:rsidP="004169DB">
            <w:pPr>
              <w:pStyle w:val="BodyText"/>
              <w:spacing w:line="300" w:lineRule="auto"/>
            </w:pPr>
            <w:r>
              <w:t>First Draft for industry comment</w:t>
            </w:r>
          </w:p>
        </w:tc>
      </w:tr>
    </w:tbl>
    <w:p w14:paraId="1A42A094" w14:textId="77777777" w:rsidR="00E61FE9" w:rsidRDefault="00E61FE9" w:rsidP="002A1351">
      <w:pPr>
        <w:pStyle w:val="BodyText"/>
        <w:spacing w:line="300" w:lineRule="auto"/>
      </w:pPr>
    </w:p>
    <w:p w14:paraId="1A42A095" w14:textId="77777777" w:rsidR="005A4F2D" w:rsidRDefault="005A4F2D" w:rsidP="002A1351">
      <w:pPr>
        <w:pStyle w:val="BodyText"/>
        <w:spacing w:line="300" w:lineRule="auto"/>
      </w:pPr>
    </w:p>
    <w:p w14:paraId="1A42A096" w14:textId="77777777" w:rsidR="005A4F2D" w:rsidRDefault="005A4F2D" w:rsidP="002A1351">
      <w:pPr>
        <w:pStyle w:val="BodyText"/>
        <w:spacing w:line="300" w:lineRule="auto"/>
      </w:pPr>
    </w:p>
    <w:p w14:paraId="1A42A097" w14:textId="77777777" w:rsidR="007B4FCB" w:rsidRDefault="007B4FCB" w:rsidP="002A1351">
      <w:pPr>
        <w:pStyle w:val="BodyText"/>
        <w:spacing w:line="300" w:lineRule="auto"/>
      </w:pPr>
    </w:p>
    <w:p w14:paraId="1A42A098" w14:textId="77777777" w:rsidR="007B4FCB" w:rsidRDefault="007B4FCB" w:rsidP="002A1351">
      <w:pPr>
        <w:pStyle w:val="BodyText"/>
        <w:spacing w:line="300" w:lineRule="auto"/>
      </w:pPr>
    </w:p>
    <w:p w14:paraId="1A42A099" w14:textId="77777777" w:rsidR="007B4FCB" w:rsidRDefault="007B4FCB" w:rsidP="002A1351">
      <w:pPr>
        <w:pStyle w:val="BodyText"/>
        <w:spacing w:line="300" w:lineRule="auto"/>
      </w:pPr>
    </w:p>
    <w:p w14:paraId="1A42A09A" w14:textId="77777777" w:rsidR="007B4FCB" w:rsidRDefault="007B4FCB" w:rsidP="002A1351">
      <w:pPr>
        <w:pStyle w:val="BodyText"/>
        <w:spacing w:line="300" w:lineRule="auto"/>
      </w:pPr>
    </w:p>
    <w:p w14:paraId="1A42A09B" w14:textId="77777777" w:rsidR="007B4FCB" w:rsidRDefault="007B4FCB" w:rsidP="002A1351">
      <w:pPr>
        <w:pStyle w:val="BodyText"/>
        <w:spacing w:line="300" w:lineRule="auto"/>
      </w:pPr>
    </w:p>
    <w:p w14:paraId="1A42A09C" w14:textId="77777777" w:rsidR="007B4FCB" w:rsidRDefault="007B4FCB" w:rsidP="002A1351">
      <w:pPr>
        <w:pStyle w:val="BodyText"/>
        <w:spacing w:line="300" w:lineRule="auto"/>
      </w:pPr>
    </w:p>
    <w:p w14:paraId="1A42A09D" w14:textId="77777777" w:rsidR="007B4FCB" w:rsidRDefault="007B4FCB" w:rsidP="002A1351">
      <w:pPr>
        <w:pStyle w:val="BodyText"/>
        <w:spacing w:line="300" w:lineRule="auto"/>
      </w:pPr>
    </w:p>
    <w:p w14:paraId="1A42A09E" w14:textId="77777777" w:rsidR="007B4FCB" w:rsidRDefault="007B4FCB" w:rsidP="002A1351">
      <w:pPr>
        <w:pStyle w:val="BodyText"/>
        <w:spacing w:line="300" w:lineRule="auto"/>
      </w:pPr>
    </w:p>
    <w:p w14:paraId="1A42A09F" w14:textId="77777777" w:rsidR="005A4F2D" w:rsidRDefault="0092194F" w:rsidP="002A1351">
      <w:pPr>
        <w:pStyle w:val="BodyText"/>
        <w:spacing w:line="300" w:lineRule="auto"/>
      </w:pPr>
      <w:r>
        <w:rPr>
          <w:noProof/>
          <w:lang w:eastAsia="en-IE"/>
        </w:rPr>
        <mc:AlternateContent>
          <mc:Choice Requires="wps">
            <w:drawing>
              <wp:anchor distT="0" distB="0" distL="114300" distR="114300" simplePos="0" relativeHeight="251658240" behindDoc="0" locked="0" layoutInCell="1" allowOverlap="1" wp14:anchorId="1A42A22B" wp14:editId="033044EB">
                <wp:simplePos x="0" y="0"/>
                <wp:positionH relativeFrom="column">
                  <wp:posOffset>-100330</wp:posOffset>
                </wp:positionH>
                <wp:positionV relativeFrom="paragraph">
                  <wp:posOffset>48895</wp:posOffset>
                </wp:positionV>
                <wp:extent cx="6137910" cy="15240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24000"/>
                        </a:xfrm>
                        <a:prstGeom prst="rect">
                          <a:avLst/>
                        </a:prstGeom>
                        <a:solidFill>
                          <a:srgbClr val="000000"/>
                        </a:solidFill>
                        <a:ln w="9525">
                          <a:solidFill>
                            <a:srgbClr val="000000"/>
                          </a:solidFill>
                          <a:miter lim="800000"/>
                          <a:headEnd/>
                          <a:tailEnd/>
                        </a:ln>
                      </wps:spPr>
                      <wps:txbx>
                        <w:txbxContent>
                          <w:p w14:paraId="1A42A23E" w14:textId="4DAD5E99" w:rsidR="000C41E7" w:rsidRDefault="000C41E7" w:rsidP="007F33CC">
                            <w:pPr>
                              <w:spacing w:before="240"/>
                              <w:jc w:val="center"/>
                              <w:rPr>
                                <w:rFonts w:ascii="Arial Black" w:hAnsi="Arial Black"/>
                                <w:b/>
                                <w:color w:val="FFFFFF"/>
                                <w:sz w:val="32"/>
                              </w:rPr>
                            </w:pPr>
                            <w:r>
                              <w:rPr>
                                <w:rFonts w:ascii="Arial Black" w:hAnsi="Arial Black"/>
                                <w:b/>
                                <w:color w:val="FFFFFF"/>
                                <w:sz w:val="32"/>
                              </w:rPr>
                              <w:t>Test 54 Test Procedure</w:t>
                            </w:r>
                          </w:p>
                          <w:p w14:paraId="57D31AC8" w14:textId="15950157" w:rsidR="000C41E7" w:rsidRPr="003D46E4" w:rsidRDefault="000C41E7" w:rsidP="003F678F">
                            <w:pPr>
                              <w:spacing w:before="240"/>
                              <w:jc w:val="center"/>
                              <w:rPr>
                                <w:rFonts w:ascii="Arial Black" w:hAnsi="Arial Black"/>
                                <w:b/>
                                <w:color w:val="FFFFFF"/>
                                <w:sz w:val="32"/>
                              </w:rPr>
                            </w:pPr>
                            <w:r>
                              <w:rPr>
                                <w:rFonts w:ascii="Arial Black" w:hAnsi="Arial Black"/>
                                <w:b/>
                                <w:color w:val="FFFFFF"/>
                                <w:sz w:val="32"/>
                              </w:rPr>
                              <w:t xml:space="preserve">Demonstration of Shut </w:t>
                            </w:r>
                            <w:proofErr w:type="gramStart"/>
                            <w:r>
                              <w:rPr>
                                <w:rFonts w:ascii="Arial Black" w:hAnsi="Arial Black"/>
                                <w:b/>
                                <w:color w:val="FFFFFF"/>
                                <w:sz w:val="32"/>
                              </w:rPr>
                              <w:t>Down</w:t>
                            </w:r>
                            <w:proofErr w:type="gramEnd"/>
                            <w:r>
                              <w:rPr>
                                <w:rFonts w:ascii="Arial Black" w:hAnsi="Arial Black"/>
                                <w:b/>
                                <w:color w:val="FFFFFF"/>
                                <w:sz w:val="32"/>
                              </w:rPr>
                              <w:t xml:space="preserve"> Time</w:t>
                            </w:r>
                          </w:p>
                          <w:p w14:paraId="0E9A1583" w14:textId="6B26388E" w:rsidR="000C41E7" w:rsidRDefault="000C41E7" w:rsidP="003F678F">
                            <w:pPr>
                              <w:spacing w:before="240"/>
                              <w:jc w:val="cente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3.85pt;width:483.3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" fillcolor="black">
                <v:textbox>
                  <w:txbxContent>
                    <w:p w14:paraId="1A42A23E" w14:textId="4DAD5E99" w:rsidR="000C41E7" w:rsidRDefault="000C41E7" w:rsidP="007F33CC">
                      <w:pPr>
                        <w:spacing w:before="240"/>
                        <w:jc w:val="center"/>
                        <w:rPr>
                          <w:rFonts w:ascii="Arial Black" w:hAnsi="Arial Black"/>
                          <w:b/>
                          <w:color w:val="FFFFFF"/>
                          <w:sz w:val="32"/>
                        </w:rPr>
                      </w:pPr>
                      <w:r>
                        <w:rPr>
                          <w:rFonts w:ascii="Arial Black" w:hAnsi="Arial Black"/>
                          <w:b/>
                          <w:color w:val="FFFFFF"/>
                          <w:sz w:val="32"/>
                        </w:rPr>
                        <w:t>Test 54 Test Procedure</w:t>
                      </w:r>
                    </w:p>
                    <w:p w14:paraId="57D31AC8" w14:textId="15950157" w:rsidR="000C41E7" w:rsidRPr="003D46E4" w:rsidRDefault="000C41E7" w:rsidP="003F678F">
                      <w:pPr>
                        <w:spacing w:before="240"/>
                        <w:jc w:val="center"/>
                        <w:rPr>
                          <w:rFonts w:ascii="Arial Black" w:hAnsi="Arial Black"/>
                          <w:b/>
                          <w:color w:val="FFFFFF"/>
                          <w:sz w:val="32"/>
                        </w:rPr>
                      </w:pPr>
                      <w:r>
                        <w:rPr>
                          <w:rFonts w:ascii="Arial Black" w:hAnsi="Arial Black"/>
                          <w:b/>
                          <w:color w:val="FFFFFF"/>
                          <w:sz w:val="32"/>
                        </w:rPr>
                        <w:t xml:space="preserve">Demonstration of Shut </w:t>
                      </w:r>
                      <w:proofErr w:type="gramStart"/>
                      <w:r>
                        <w:rPr>
                          <w:rFonts w:ascii="Arial Black" w:hAnsi="Arial Black"/>
                          <w:b/>
                          <w:color w:val="FFFFFF"/>
                          <w:sz w:val="32"/>
                        </w:rPr>
                        <w:t>Down</w:t>
                      </w:r>
                      <w:proofErr w:type="gramEnd"/>
                      <w:r>
                        <w:rPr>
                          <w:rFonts w:ascii="Arial Black" w:hAnsi="Arial Black"/>
                          <w:b/>
                          <w:color w:val="FFFFFF"/>
                          <w:sz w:val="32"/>
                        </w:rPr>
                        <w:t xml:space="preserve"> Time</w:t>
                      </w:r>
                    </w:p>
                    <w:p w14:paraId="0E9A1583" w14:textId="6B26388E" w:rsidR="000C41E7" w:rsidRDefault="000C41E7" w:rsidP="003F678F">
                      <w:pPr>
                        <w:spacing w:before="240"/>
                        <w:jc w:val="cente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txbxContent>
                </v:textbox>
              </v:shape>
            </w:pict>
          </mc:Fallback>
        </mc:AlternateContent>
      </w:r>
    </w:p>
    <w:p w14:paraId="1A42A0A0" w14:textId="77777777" w:rsidR="005A4F2D" w:rsidRDefault="005A4F2D" w:rsidP="002A1351">
      <w:pPr>
        <w:pStyle w:val="BodyText"/>
        <w:spacing w:line="300" w:lineRule="auto"/>
      </w:pPr>
    </w:p>
    <w:p w14:paraId="1A42A0A1" w14:textId="77777777" w:rsidR="005A4F2D" w:rsidRDefault="005A4F2D" w:rsidP="002A1351">
      <w:pPr>
        <w:pStyle w:val="BodyText"/>
        <w:spacing w:line="300" w:lineRule="auto"/>
      </w:pPr>
    </w:p>
    <w:p w14:paraId="1A42A0A2" w14:textId="77777777" w:rsidR="005A4F2D" w:rsidRDefault="005A4F2D" w:rsidP="002A1351">
      <w:pPr>
        <w:pStyle w:val="BodyText"/>
        <w:spacing w:line="300" w:lineRule="auto"/>
      </w:pPr>
    </w:p>
    <w:p w14:paraId="1A42A0A3" w14:textId="77777777" w:rsidR="005A4F2D" w:rsidRDefault="005A4F2D" w:rsidP="002A1351">
      <w:pPr>
        <w:pStyle w:val="BodyText"/>
        <w:spacing w:line="300" w:lineRule="auto"/>
      </w:pPr>
    </w:p>
    <w:p w14:paraId="1A42A0A4" w14:textId="77777777" w:rsidR="005A4F2D" w:rsidRDefault="005A4F2D" w:rsidP="002A1351">
      <w:pPr>
        <w:pStyle w:val="BodyText"/>
        <w:spacing w:line="300" w:lineRule="auto"/>
      </w:pPr>
    </w:p>
    <w:p w14:paraId="1A42A0A5" w14:textId="77777777" w:rsidR="005A4F2D" w:rsidRDefault="005A4F2D" w:rsidP="002A1351">
      <w:pPr>
        <w:pStyle w:val="BodyText"/>
        <w:spacing w:line="300" w:lineRule="auto"/>
      </w:pPr>
    </w:p>
    <w:p w14:paraId="1A42A0A6" w14:textId="77777777" w:rsidR="005A4F2D" w:rsidRDefault="005A4F2D" w:rsidP="002A1351">
      <w:pPr>
        <w:pStyle w:val="BodyText"/>
        <w:spacing w:line="300" w:lineRule="auto"/>
      </w:pPr>
    </w:p>
    <w:p w14:paraId="1A42A0A7" w14:textId="77777777" w:rsidR="005A4F2D" w:rsidRPr="00F92B35" w:rsidRDefault="005A4F2D" w:rsidP="002A1351">
      <w:pPr>
        <w:pStyle w:val="BodyText"/>
        <w:spacing w:line="300" w:lineRule="auto"/>
      </w:pPr>
    </w:p>
    <w:p w14:paraId="1A42A0A8" w14:textId="77777777" w:rsidR="00E61FE9" w:rsidRPr="00F92B35" w:rsidRDefault="00E61FE9" w:rsidP="002A1351">
      <w:pPr>
        <w:pStyle w:val="BodyText"/>
        <w:tabs>
          <w:tab w:val="left" w:pos="6442"/>
        </w:tabs>
        <w:spacing w:line="300" w:lineRule="auto"/>
      </w:pPr>
    </w:p>
    <w:p w14:paraId="1A42A0A9" w14:textId="77777777" w:rsidR="00E61FE9" w:rsidRPr="00F92B35" w:rsidRDefault="00E61FE9" w:rsidP="002A1351">
      <w:pPr>
        <w:pStyle w:val="BodyText"/>
        <w:spacing w:line="300" w:lineRule="auto"/>
      </w:pPr>
    </w:p>
    <w:p w14:paraId="1A42A0AA" w14:textId="77777777" w:rsidR="00E61FE9" w:rsidRDefault="00E61FE9" w:rsidP="002A1351">
      <w:pPr>
        <w:pStyle w:val="BodyText"/>
        <w:spacing w:line="300" w:lineRule="auto"/>
      </w:pPr>
    </w:p>
    <w:p w14:paraId="1A42A0B2" w14:textId="77777777" w:rsidR="00B94CF9" w:rsidRDefault="00B94CF9" w:rsidP="002A1351">
      <w:pPr>
        <w:pStyle w:val="Footer"/>
        <w:tabs>
          <w:tab w:val="left" w:pos="8218"/>
        </w:tabs>
      </w:pPr>
    </w:p>
    <w:p w14:paraId="1A42A0B3" w14:textId="77777777" w:rsidR="00B94CF9" w:rsidRDefault="00B94CF9" w:rsidP="002A1351">
      <w:pPr>
        <w:pStyle w:val="Footer"/>
        <w:tabs>
          <w:tab w:val="left" w:pos="8218"/>
        </w:tabs>
      </w:pPr>
    </w:p>
    <w:p w14:paraId="1A42A0B4" w14:textId="77777777" w:rsidR="00B94CF9" w:rsidRDefault="00B94CF9" w:rsidP="002A1351">
      <w:pPr>
        <w:pStyle w:val="Footer"/>
        <w:tabs>
          <w:tab w:val="left" w:pos="8218"/>
        </w:tabs>
      </w:pPr>
    </w:p>
    <w:p w14:paraId="1A42A0B5" w14:textId="77777777" w:rsidR="00B94CF9" w:rsidRDefault="00B94CF9" w:rsidP="002A1351">
      <w:pPr>
        <w:pStyle w:val="Footer"/>
        <w:tabs>
          <w:tab w:val="left" w:pos="8218"/>
        </w:tabs>
      </w:pPr>
    </w:p>
    <w:p w14:paraId="1A42A0B6" w14:textId="77777777" w:rsidR="00B94CF9" w:rsidRDefault="00B94CF9" w:rsidP="002A1351">
      <w:pPr>
        <w:pStyle w:val="Footer"/>
        <w:tabs>
          <w:tab w:val="left" w:pos="8218"/>
        </w:tabs>
      </w:pPr>
    </w:p>
    <w:p w14:paraId="1A42A0B7" w14:textId="77777777" w:rsidR="00B94CF9" w:rsidRDefault="00B94CF9" w:rsidP="002A1351">
      <w:pPr>
        <w:pStyle w:val="Footer"/>
        <w:tabs>
          <w:tab w:val="left" w:pos="8218"/>
        </w:tabs>
      </w:pPr>
    </w:p>
    <w:p w14:paraId="1A42A0B8" w14:textId="77777777" w:rsidR="00B94CF9" w:rsidRDefault="00B94CF9" w:rsidP="002A1351">
      <w:pPr>
        <w:pStyle w:val="Footer"/>
        <w:tabs>
          <w:tab w:val="left" w:pos="8218"/>
        </w:tabs>
      </w:pPr>
    </w:p>
    <w:p w14:paraId="1A42A0B9" w14:textId="77777777" w:rsidR="0092194F" w:rsidRDefault="0092194F" w:rsidP="002A1351">
      <w:pPr>
        <w:pStyle w:val="Footer"/>
        <w:tabs>
          <w:tab w:val="left" w:pos="8218"/>
        </w:tabs>
      </w:pPr>
    </w:p>
    <w:p w14:paraId="1A42A0BA" w14:textId="77777777" w:rsidR="0092194F" w:rsidRDefault="0092194F" w:rsidP="002A1351">
      <w:pPr>
        <w:pStyle w:val="Footer"/>
        <w:tabs>
          <w:tab w:val="left" w:pos="8218"/>
        </w:tabs>
      </w:pPr>
    </w:p>
    <w:p w14:paraId="1A42A0BB" w14:textId="77777777" w:rsidR="006A360C" w:rsidRDefault="006A360C" w:rsidP="002A1351">
      <w:pPr>
        <w:pStyle w:val="Footer"/>
        <w:tabs>
          <w:tab w:val="left" w:pos="8218"/>
        </w:tabs>
      </w:pPr>
    </w:p>
    <w:p w14:paraId="1A42A0BC" w14:textId="77777777" w:rsidR="00B94CF9" w:rsidRDefault="00BA6D67" w:rsidP="00B94CF9">
      <w:pPr>
        <w:pStyle w:val="Footer"/>
        <w:rPr>
          <w:lang w:val="en-AU"/>
        </w:rPr>
      </w:pPr>
      <w:r>
        <w:rPr>
          <w:lang w:val="en-AU"/>
        </w:rPr>
        <w:t xml:space="preserve">DISCLAIMER: </w:t>
      </w:r>
    </w:p>
    <w:p w14:paraId="1A42A0BD" w14:textId="77777777" w:rsidR="00B94CF9" w:rsidRDefault="00B94CF9" w:rsidP="00B94CF9">
      <w:pPr>
        <w:pStyle w:val="Footer"/>
        <w:rPr>
          <w:lang w:val="en-AU"/>
        </w:rPr>
      </w:pPr>
      <w:r>
        <w:rPr>
          <w:lang w:val="en-AU"/>
        </w:rPr>
        <w:t xml:space="preserve">This Document contains information (and/or attachments) which may be privileged or confidential. All content is intended solely for the use of the individual or entity to </w:t>
      </w:r>
      <w:proofErr w:type="gramStart"/>
      <w:r>
        <w:rPr>
          <w:lang w:val="en-AU"/>
        </w:rPr>
        <w:t>whom</w:t>
      </w:r>
      <w:proofErr w:type="gramEnd"/>
      <w:r>
        <w:rPr>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A42A0BE" w14:textId="67039041" w:rsidR="0010791A" w:rsidRDefault="00B94CF9" w:rsidP="00B94CF9">
      <w:pPr>
        <w:pStyle w:val="Footer"/>
        <w:rPr>
          <w:lang w:val="en-AU"/>
        </w:rPr>
      </w:pPr>
      <w:r>
        <w:rPr>
          <w:lang w:val="en-AU"/>
        </w:rPr>
        <w:t xml:space="preserve">Further information can be found at: </w:t>
      </w:r>
      <w:hyperlink r:id="rId13" w:history="1">
        <w:r>
          <w:rPr>
            <w:rStyle w:val="Hyperlink"/>
            <w:lang w:val="en-AU"/>
          </w:rPr>
          <w:t>http://www.eirgrid.com/aboutus/legal/</w:t>
        </w:r>
      </w:hyperlink>
      <w:r>
        <w:rPr>
          <w:lang w:val="en-AU"/>
        </w:rPr>
        <w:t xml:space="preserve"> </w:t>
      </w:r>
    </w:p>
    <w:p w14:paraId="0EC2019B" w14:textId="77777777" w:rsidR="0010791A" w:rsidRDefault="0010791A">
      <w:pPr>
        <w:jc w:val="left"/>
        <w:rPr>
          <w:sz w:val="18"/>
          <w:lang w:val="en-AU"/>
        </w:rPr>
      </w:pPr>
      <w:r>
        <w:rPr>
          <w:lang w:val="en-AU"/>
        </w:rPr>
        <w:br w:type="page"/>
      </w:r>
    </w:p>
    <w:p w14:paraId="1A42A0C0" w14:textId="77777777" w:rsidR="00846772" w:rsidRDefault="00846772" w:rsidP="002A1351">
      <w:pPr>
        <w:pStyle w:val="Heading1"/>
      </w:pPr>
      <w:r>
        <w:lastRenderedPageBreak/>
        <w:t>Document Revision 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4B1C11" w:rsidRPr="00341A3D" w14:paraId="504B8986" w14:textId="77777777" w:rsidTr="005223F4">
        <w:trPr>
          <w:jc w:val="center"/>
        </w:trPr>
        <w:tc>
          <w:tcPr>
            <w:tcW w:w="1188" w:type="dxa"/>
          </w:tcPr>
          <w:p w14:paraId="58B1B175" w14:textId="77777777" w:rsidR="004B1C11" w:rsidRPr="00E02ABA" w:rsidRDefault="004B1C11" w:rsidP="005223F4">
            <w:pPr>
              <w:pStyle w:val="BodyText"/>
              <w:rPr>
                <w:b/>
              </w:rPr>
            </w:pPr>
            <w:r w:rsidRPr="00E02ABA">
              <w:rPr>
                <w:b/>
              </w:rPr>
              <w:t>Version</w:t>
            </w:r>
          </w:p>
        </w:tc>
        <w:tc>
          <w:tcPr>
            <w:tcW w:w="1513" w:type="dxa"/>
          </w:tcPr>
          <w:p w14:paraId="33F1C885" w14:textId="77777777" w:rsidR="004B1C11" w:rsidRPr="00E02ABA" w:rsidRDefault="004B1C11" w:rsidP="005223F4">
            <w:pPr>
              <w:pStyle w:val="BodyText"/>
              <w:rPr>
                <w:b/>
              </w:rPr>
            </w:pPr>
            <w:r w:rsidRPr="00E02ABA">
              <w:rPr>
                <w:b/>
              </w:rPr>
              <w:t>Date</w:t>
            </w:r>
          </w:p>
        </w:tc>
        <w:tc>
          <w:tcPr>
            <w:tcW w:w="4175" w:type="dxa"/>
          </w:tcPr>
          <w:p w14:paraId="5DA66930" w14:textId="77777777" w:rsidR="004B1C11" w:rsidRPr="00E02ABA" w:rsidRDefault="004B1C11" w:rsidP="005223F4">
            <w:pPr>
              <w:pStyle w:val="BodyText"/>
              <w:rPr>
                <w:b/>
              </w:rPr>
            </w:pPr>
            <w:r w:rsidRPr="00E02ABA">
              <w:rPr>
                <w:b/>
              </w:rPr>
              <w:t>Comment</w:t>
            </w:r>
          </w:p>
        </w:tc>
        <w:tc>
          <w:tcPr>
            <w:tcW w:w="1128" w:type="dxa"/>
          </w:tcPr>
          <w:p w14:paraId="541E2C3B" w14:textId="77777777" w:rsidR="004B1C11" w:rsidRPr="00E02ABA" w:rsidRDefault="004B1C11" w:rsidP="005223F4">
            <w:pPr>
              <w:pStyle w:val="BodyText"/>
              <w:rPr>
                <w:b/>
              </w:rPr>
            </w:pPr>
            <w:r w:rsidRPr="00E02ABA">
              <w:rPr>
                <w:b/>
              </w:rPr>
              <w:t>Name</w:t>
            </w:r>
          </w:p>
        </w:tc>
        <w:tc>
          <w:tcPr>
            <w:tcW w:w="1238" w:type="dxa"/>
          </w:tcPr>
          <w:p w14:paraId="2493AC73" w14:textId="77777777" w:rsidR="004B1C11" w:rsidRPr="00E02ABA" w:rsidRDefault="004B1C11" w:rsidP="005223F4">
            <w:pPr>
              <w:pStyle w:val="BodyText"/>
              <w:rPr>
                <w:b/>
              </w:rPr>
            </w:pPr>
            <w:r w:rsidRPr="00E02ABA">
              <w:rPr>
                <w:b/>
              </w:rPr>
              <w:t>Company</w:t>
            </w:r>
          </w:p>
        </w:tc>
      </w:tr>
      <w:tr w:rsidR="004B1C11" w:rsidRPr="00341A3D" w14:paraId="0F25E033" w14:textId="77777777" w:rsidTr="005223F4">
        <w:trPr>
          <w:jc w:val="center"/>
        </w:trPr>
        <w:tc>
          <w:tcPr>
            <w:tcW w:w="1188" w:type="dxa"/>
            <w:vAlign w:val="center"/>
          </w:tcPr>
          <w:p w14:paraId="7CE7BA09" w14:textId="77777777" w:rsidR="004B1C11" w:rsidRPr="00E02ABA" w:rsidRDefault="004B1C11" w:rsidP="005223F4">
            <w:pPr>
              <w:pStyle w:val="BodyText"/>
              <w:rPr>
                <w:b/>
              </w:rPr>
            </w:pPr>
            <w:r w:rsidRPr="00E02ABA">
              <w:rPr>
                <w:highlight w:val="yellow"/>
              </w:rPr>
              <w:t>0.1</w:t>
            </w:r>
          </w:p>
        </w:tc>
        <w:tc>
          <w:tcPr>
            <w:tcW w:w="1513" w:type="dxa"/>
            <w:vAlign w:val="center"/>
          </w:tcPr>
          <w:p w14:paraId="60D8DBBC" w14:textId="77777777" w:rsidR="004B1C11" w:rsidRPr="00E02ABA" w:rsidRDefault="004B1C11" w:rsidP="005223F4">
            <w:pPr>
              <w:pStyle w:val="BodyText"/>
              <w:rPr>
                <w:b/>
              </w:rPr>
            </w:pPr>
            <w:r w:rsidRPr="00E02ABA">
              <w:rPr>
                <w:caps/>
                <w:highlight w:val="yellow"/>
              </w:rPr>
              <w:t>Xx/xx/xxxx</w:t>
            </w:r>
          </w:p>
        </w:tc>
        <w:tc>
          <w:tcPr>
            <w:tcW w:w="4175" w:type="dxa"/>
            <w:vAlign w:val="center"/>
          </w:tcPr>
          <w:p w14:paraId="7A72ADDC" w14:textId="77777777" w:rsidR="004B1C11" w:rsidRPr="00E02ABA" w:rsidRDefault="004B1C11" w:rsidP="005223F4">
            <w:pPr>
              <w:pStyle w:val="BodyText"/>
              <w:rPr>
                <w:b/>
              </w:rPr>
            </w:pPr>
            <w:r w:rsidRPr="00E02ABA">
              <w:rPr>
                <w:highlight w:val="yellow"/>
              </w:rPr>
              <w:t>XX</w:t>
            </w:r>
          </w:p>
        </w:tc>
        <w:tc>
          <w:tcPr>
            <w:tcW w:w="1128" w:type="dxa"/>
            <w:vAlign w:val="center"/>
          </w:tcPr>
          <w:p w14:paraId="1C84C6B6" w14:textId="77777777" w:rsidR="004B1C11" w:rsidRPr="00E02ABA" w:rsidRDefault="004B1C11" w:rsidP="005223F4">
            <w:pPr>
              <w:pStyle w:val="BodyText"/>
              <w:rPr>
                <w:b/>
              </w:rPr>
            </w:pPr>
            <w:r w:rsidRPr="00E02ABA">
              <w:rPr>
                <w:highlight w:val="yellow"/>
              </w:rPr>
              <w:t>User</w:t>
            </w:r>
          </w:p>
        </w:tc>
        <w:tc>
          <w:tcPr>
            <w:tcW w:w="1238" w:type="dxa"/>
          </w:tcPr>
          <w:p w14:paraId="2CC7FC46" w14:textId="77777777" w:rsidR="004B1C11" w:rsidRPr="00E02ABA" w:rsidRDefault="004B1C11" w:rsidP="005223F4">
            <w:pPr>
              <w:pStyle w:val="BodyText"/>
              <w:rPr>
                <w:b/>
              </w:rPr>
            </w:pPr>
            <w:r w:rsidRPr="00E02ABA">
              <w:rPr>
                <w:highlight w:val="yellow"/>
              </w:rPr>
              <w:t>User</w:t>
            </w:r>
          </w:p>
        </w:tc>
      </w:tr>
      <w:tr w:rsidR="004B1C11" w:rsidRPr="00341A3D" w14:paraId="35FAED8B" w14:textId="77777777" w:rsidTr="005223F4">
        <w:trPr>
          <w:jc w:val="center"/>
        </w:trPr>
        <w:tc>
          <w:tcPr>
            <w:tcW w:w="1188" w:type="dxa"/>
          </w:tcPr>
          <w:p w14:paraId="3B16C50B" w14:textId="77777777" w:rsidR="004B1C11" w:rsidRPr="00E02ABA" w:rsidRDefault="004B1C11" w:rsidP="005223F4">
            <w:pPr>
              <w:pStyle w:val="BodyText"/>
            </w:pPr>
          </w:p>
        </w:tc>
        <w:tc>
          <w:tcPr>
            <w:tcW w:w="1513" w:type="dxa"/>
          </w:tcPr>
          <w:p w14:paraId="7391F988" w14:textId="77777777" w:rsidR="004B1C11" w:rsidRPr="00E02ABA" w:rsidRDefault="004B1C11" w:rsidP="005223F4">
            <w:pPr>
              <w:pStyle w:val="BodyText"/>
            </w:pPr>
          </w:p>
        </w:tc>
        <w:tc>
          <w:tcPr>
            <w:tcW w:w="4175" w:type="dxa"/>
          </w:tcPr>
          <w:p w14:paraId="421EBBA2" w14:textId="77777777" w:rsidR="004B1C11" w:rsidRPr="00E02ABA" w:rsidRDefault="004B1C11" w:rsidP="005223F4">
            <w:pPr>
              <w:pStyle w:val="BodyText"/>
            </w:pPr>
          </w:p>
        </w:tc>
        <w:tc>
          <w:tcPr>
            <w:tcW w:w="1128" w:type="dxa"/>
          </w:tcPr>
          <w:p w14:paraId="30111EFA" w14:textId="77777777" w:rsidR="004B1C11" w:rsidRPr="00E02ABA" w:rsidRDefault="004B1C11" w:rsidP="005223F4">
            <w:pPr>
              <w:pStyle w:val="BodyText"/>
            </w:pPr>
          </w:p>
        </w:tc>
        <w:tc>
          <w:tcPr>
            <w:tcW w:w="1238" w:type="dxa"/>
          </w:tcPr>
          <w:p w14:paraId="1BDE3098" w14:textId="77777777" w:rsidR="004B1C11" w:rsidRPr="00E02ABA" w:rsidRDefault="004B1C11" w:rsidP="005223F4">
            <w:pPr>
              <w:pStyle w:val="BodyText"/>
            </w:pPr>
          </w:p>
        </w:tc>
      </w:tr>
      <w:tr w:rsidR="004B1C11" w:rsidRPr="00341A3D" w14:paraId="5EDF69B4" w14:textId="77777777" w:rsidTr="005223F4">
        <w:trPr>
          <w:jc w:val="center"/>
        </w:trPr>
        <w:tc>
          <w:tcPr>
            <w:tcW w:w="1188" w:type="dxa"/>
            <w:vAlign w:val="center"/>
          </w:tcPr>
          <w:p w14:paraId="7677BB6B" w14:textId="77777777" w:rsidR="004B1C11" w:rsidRPr="00E02ABA" w:rsidRDefault="004B1C11" w:rsidP="005223F4">
            <w:pPr>
              <w:pStyle w:val="BodyText"/>
            </w:pPr>
            <w:r w:rsidRPr="00E02ABA">
              <w:rPr>
                <w:highlight w:val="yellow"/>
              </w:rPr>
              <w:t>1.0</w:t>
            </w:r>
          </w:p>
        </w:tc>
        <w:tc>
          <w:tcPr>
            <w:tcW w:w="1513" w:type="dxa"/>
            <w:vAlign w:val="center"/>
          </w:tcPr>
          <w:p w14:paraId="6A5DF479" w14:textId="77777777" w:rsidR="004B1C11" w:rsidRPr="00E02ABA" w:rsidRDefault="004B1C11" w:rsidP="005223F4">
            <w:pPr>
              <w:pStyle w:val="BodyText"/>
            </w:pPr>
            <w:r w:rsidRPr="00E02ABA">
              <w:rPr>
                <w:caps/>
                <w:highlight w:val="yellow"/>
              </w:rPr>
              <w:t>Xx/xx/xxxx</w:t>
            </w:r>
          </w:p>
        </w:tc>
        <w:tc>
          <w:tcPr>
            <w:tcW w:w="4175" w:type="dxa"/>
            <w:vAlign w:val="center"/>
          </w:tcPr>
          <w:p w14:paraId="3178C8DC" w14:textId="77777777" w:rsidR="004B1C11" w:rsidRPr="00E02ABA" w:rsidRDefault="004B1C11" w:rsidP="005223F4">
            <w:pPr>
              <w:pStyle w:val="BodyText"/>
            </w:pPr>
            <w:r w:rsidRPr="00E02ABA">
              <w:rPr>
                <w:highlight w:val="yellow"/>
              </w:rPr>
              <w:t>Revised to Major version for onsite testing and signoff</w:t>
            </w:r>
          </w:p>
        </w:tc>
        <w:tc>
          <w:tcPr>
            <w:tcW w:w="1128" w:type="dxa"/>
            <w:vAlign w:val="center"/>
          </w:tcPr>
          <w:p w14:paraId="01BE5FEA" w14:textId="77777777" w:rsidR="004B1C11" w:rsidRPr="00E02ABA" w:rsidRDefault="004B1C11" w:rsidP="005223F4">
            <w:pPr>
              <w:pStyle w:val="BodyText"/>
            </w:pPr>
          </w:p>
        </w:tc>
        <w:tc>
          <w:tcPr>
            <w:tcW w:w="1238" w:type="dxa"/>
            <w:vAlign w:val="center"/>
          </w:tcPr>
          <w:p w14:paraId="7F724C20" w14:textId="77777777" w:rsidR="004B1C11" w:rsidRPr="00E02ABA" w:rsidRDefault="004B1C11" w:rsidP="005223F4">
            <w:pPr>
              <w:pStyle w:val="BodyText"/>
            </w:pPr>
            <w:r w:rsidRPr="00E02ABA">
              <w:rPr>
                <w:highlight w:val="yellow"/>
              </w:rPr>
              <w:t>EirGrid</w:t>
            </w:r>
          </w:p>
        </w:tc>
      </w:tr>
    </w:tbl>
    <w:p w14:paraId="1A42A0D5" w14:textId="77777777" w:rsidR="00C4795D" w:rsidRPr="00C4795D" w:rsidRDefault="00C4795D" w:rsidP="00C4795D">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p>
    <w:p w14:paraId="1A42A0D6" w14:textId="6E6F3A42" w:rsidR="00FC370D" w:rsidRDefault="00C4795D" w:rsidP="00B95435">
      <w:pPr>
        <w:pStyle w:val="BodyText"/>
        <w:spacing w:after="120"/>
      </w:pPr>
      <w:r w:rsidRPr="00076248">
        <w:t xml:space="preserve">The </w:t>
      </w:r>
      <w:r w:rsidR="00CC0CC8">
        <w:t>Unit</w:t>
      </w:r>
      <w:r w:rsidRPr="00076248">
        <w:t xml:space="preserve"> must submit the latest version of this test procedure </w:t>
      </w:r>
      <w:r>
        <w:t>as published on</w:t>
      </w:r>
      <w:r w:rsidRPr="00076248">
        <w:t xml:space="preserve"> the EirGrid website</w:t>
      </w:r>
      <w:r>
        <w:rPr>
          <w:rStyle w:val="FootnoteReference"/>
        </w:rPr>
        <w:footnoteReference w:id="1"/>
      </w:r>
      <w:r>
        <w:t>.</w:t>
      </w:r>
    </w:p>
    <w:p w14:paraId="1A42A0D7" w14:textId="77777777" w:rsidR="00FC370D" w:rsidRDefault="00FC370D" w:rsidP="00B95435">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4" w:history="1">
        <w:r w:rsidRPr="00E86C21">
          <w:rPr>
            <w:rStyle w:val="Hyperlink"/>
          </w:rPr>
          <w:t>generator_testing@eirgrid.com</w:t>
        </w:r>
      </w:hyperlink>
      <w:r>
        <w:t>.</w:t>
      </w:r>
    </w:p>
    <w:p w14:paraId="3A947ED0" w14:textId="77777777" w:rsidR="005223F4" w:rsidRDefault="00FC370D" w:rsidP="00B95435">
      <w:pPr>
        <w:pStyle w:val="BodyText"/>
      </w:pPr>
      <w:r w:rsidRPr="00C72413">
        <w:t xml:space="preserve">On the day of testing, suitably qualified technical personnel </w:t>
      </w:r>
      <w:r w:rsidR="00CC0CC8">
        <w:t>are required on site</w:t>
      </w:r>
      <w:r w:rsidRPr="00C72413">
        <w:t xml:space="preserve"> to assist in undertaking the tests. </w:t>
      </w:r>
      <w:r w:rsidR="00CC0CC8">
        <w:t>The</w:t>
      </w:r>
      <w:r w:rsidRPr="00C72413">
        <w:t xml:space="preserve"> personnel shall</w:t>
      </w:r>
      <w:r w:rsidR="005223F4" w:rsidRPr="00B57AE4">
        <w:t xml:space="preserve"> have the ability to </w:t>
      </w:r>
    </w:p>
    <w:p w14:paraId="2D24A83C" w14:textId="1B5331F3" w:rsidR="005223F4" w:rsidRDefault="00534682" w:rsidP="00B95435">
      <w:pPr>
        <w:pStyle w:val="BodyText"/>
        <w:numPr>
          <w:ilvl w:val="0"/>
          <w:numId w:val="28"/>
        </w:numPr>
        <w:ind w:left="714" w:hanging="357"/>
      </w:pPr>
      <w:r>
        <w:t>S</w:t>
      </w:r>
      <w:r w:rsidR="005223F4" w:rsidRPr="00B57AE4">
        <w:t>et up</w:t>
      </w:r>
      <w:r>
        <w:t xml:space="preserve"> and disconnect</w:t>
      </w:r>
      <w:r w:rsidR="005223F4" w:rsidRPr="00B57AE4">
        <w:t xml:space="preserve"> the control system</w:t>
      </w:r>
      <w:r>
        <w:t xml:space="preserve"> and instrumentation as required; </w:t>
      </w:r>
    </w:p>
    <w:p w14:paraId="0A35BD3C" w14:textId="55378631" w:rsidR="005223F4" w:rsidRDefault="00534682" w:rsidP="00B95435">
      <w:pPr>
        <w:pStyle w:val="BodyText"/>
        <w:numPr>
          <w:ilvl w:val="0"/>
          <w:numId w:val="28"/>
        </w:numPr>
        <w:ind w:left="714" w:hanging="357"/>
      </w:pPr>
      <w:r w:rsidRPr="00C72413">
        <w:t>Ability</w:t>
      </w:r>
      <w:r w:rsidR="00FC370D" w:rsidRPr="00C72413">
        <w:t xml:space="preserve"> to fully understand the </w:t>
      </w:r>
      <w:r w:rsidR="00FC370D">
        <w:t>Unit</w:t>
      </w:r>
      <w:r w:rsidR="005223F4">
        <w:t>’s</w:t>
      </w:r>
      <w:r w:rsidR="00FC370D">
        <w:t xml:space="preserve"> </w:t>
      </w:r>
      <w:r w:rsidR="005223F4" w:rsidRPr="00C72413">
        <w:t xml:space="preserve">function </w:t>
      </w:r>
      <w:r w:rsidR="00FC370D" w:rsidRPr="00C72413">
        <w:t xml:space="preserve">and its relationship to the </w:t>
      </w:r>
      <w:r w:rsidR="005223F4">
        <w:t>System</w:t>
      </w:r>
      <w:r w:rsidR="00220E8D">
        <w:t>;</w:t>
      </w:r>
    </w:p>
    <w:p w14:paraId="1A42A0D8" w14:textId="2F1DF087" w:rsidR="00FC370D" w:rsidRDefault="00534682" w:rsidP="00B95435">
      <w:pPr>
        <w:pStyle w:val="BodyText"/>
        <w:numPr>
          <w:ilvl w:val="0"/>
          <w:numId w:val="28"/>
        </w:numPr>
        <w:ind w:left="714" w:hanging="357"/>
      </w:pPr>
      <w:r w:rsidRPr="00C72413">
        <w:t>Liaise</w:t>
      </w:r>
      <w:r w:rsidR="00FC370D" w:rsidRPr="00C72413">
        <w:t xml:space="preserve"> with NCC</w:t>
      </w:r>
      <w:r w:rsidR="005223F4">
        <w:t xml:space="preserve"> as required.</w:t>
      </w:r>
    </w:p>
    <w:p w14:paraId="1A42A0D9" w14:textId="604FF913" w:rsidR="00FC370D" w:rsidRPr="00C72413" w:rsidRDefault="00534682" w:rsidP="00B95435">
      <w:pPr>
        <w:pStyle w:val="BodyText"/>
        <w:tabs>
          <w:tab w:val="left" w:pos="3478"/>
        </w:tabs>
        <w:spacing w:before="120" w:after="120"/>
      </w:pPr>
      <w:r>
        <w:t>NCC will determine:</w:t>
      </w:r>
    </w:p>
    <w:p w14:paraId="1A42A0DA" w14:textId="7957A6FB" w:rsidR="00FC370D" w:rsidRPr="00C72413" w:rsidRDefault="00FC370D" w:rsidP="00B95435">
      <w:pPr>
        <w:pStyle w:val="BodyText"/>
        <w:numPr>
          <w:ilvl w:val="0"/>
          <w:numId w:val="27"/>
        </w:numPr>
      </w:pPr>
      <w:r w:rsidRPr="00C72413">
        <w:t>If network conditions allow the testing to proceed</w:t>
      </w:r>
      <w:r w:rsidR="00220E8D">
        <w:t xml:space="preserve">; </w:t>
      </w:r>
    </w:p>
    <w:p w14:paraId="1A42A0DB" w14:textId="7DB5FD33" w:rsidR="00FC370D" w:rsidRPr="00C72413" w:rsidRDefault="00220E8D" w:rsidP="00B95435">
      <w:pPr>
        <w:pStyle w:val="BodyText"/>
        <w:numPr>
          <w:ilvl w:val="0"/>
          <w:numId w:val="27"/>
        </w:numPr>
      </w:pPr>
      <w:r>
        <w:t>Which tests will be carried out?</w:t>
      </w:r>
    </w:p>
    <w:p w14:paraId="1A42A0DC" w14:textId="77777777" w:rsidR="00FC370D" w:rsidRPr="00C72413" w:rsidRDefault="00FC370D" w:rsidP="00B95435">
      <w:pPr>
        <w:pStyle w:val="BodyText"/>
        <w:numPr>
          <w:ilvl w:val="0"/>
          <w:numId w:val="27"/>
        </w:numPr>
      </w:pPr>
      <w:r w:rsidRPr="00C72413">
        <w:t xml:space="preserve">When the tests will be carried out. </w:t>
      </w:r>
    </w:p>
    <w:p w14:paraId="1A42A0DE" w14:textId="0E6673EC" w:rsidR="00FC370D" w:rsidRDefault="00220E8D" w:rsidP="00B95435">
      <w:pPr>
        <w:pStyle w:val="BodyText"/>
        <w:spacing w:before="120" w:after="120"/>
      </w:pPr>
      <w:r>
        <w:t>T</w:t>
      </w:r>
      <w:r w:rsidR="00FC370D" w:rsidRPr="00C72413">
        <w:t>he availability of personnel at NCC will be necessary in order to initiate the necessary instructions for the test.</w:t>
      </w:r>
    </w:p>
    <w:p w14:paraId="1A42A0E0" w14:textId="06F3064E" w:rsidR="00FC370D" w:rsidRPr="00220E8D" w:rsidRDefault="009F5F01" w:rsidP="00B95435">
      <w:pPr>
        <w:pStyle w:val="BodyText"/>
        <w:spacing w:after="120"/>
      </w:pPr>
      <w:r>
        <w:t>On completion of this</w:t>
      </w:r>
      <w:r w:rsidR="000E4EF1">
        <w:t xml:space="preserve"> test</w:t>
      </w:r>
      <w:r w:rsidR="00FC370D" w:rsidRPr="00013D2D">
        <w:t>, the following shall be submitted to</w:t>
      </w:r>
      <w:r w:rsidR="00220E8D">
        <w:t xml:space="preserve"> </w:t>
      </w:r>
      <w:hyperlink r:id="rId15" w:history="1">
        <w:r w:rsidR="00220E8D" w:rsidRPr="000C1B12">
          <w:rPr>
            <w:rStyle w:val="Hyperlink"/>
          </w:rPr>
          <w:t>generator_testing@eirgrid.com</w:t>
        </w:r>
      </w:hyperlink>
      <w:r w:rsidR="00220E8D">
        <w:t xml:space="preserve">: </w:t>
      </w:r>
    </w:p>
    <w:tbl>
      <w:tblPr>
        <w:tblStyle w:val="TableGrid"/>
        <w:tblW w:w="0" w:type="auto"/>
        <w:jc w:val="center"/>
        <w:tblLook w:val="04A0" w:firstRow="1" w:lastRow="0" w:firstColumn="1" w:lastColumn="0" w:noHBand="0" w:noVBand="1"/>
      </w:tblPr>
      <w:tblGrid>
        <w:gridCol w:w="5191"/>
        <w:gridCol w:w="3488"/>
      </w:tblGrid>
      <w:tr w:rsidR="00FC370D" w:rsidRPr="00013D2D" w14:paraId="1A42A0E3" w14:textId="77777777" w:rsidTr="005223F4">
        <w:trPr>
          <w:jc w:val="center"/>
        </w:trPr>
        <w:tc>
          <w:tcPr>
            <w:tcW w:w="5191" w:type="dxa"/>
            <w:shd w:val="clear" w:color="auto" w:fill="D9D9D9" w:themeFill="background1" w:themeFillShade="D9"/>
            <w:vAlign w:val="center"/>
          </w:tcPr>
          <w:p w14:paraId="1A42A0E1" w14:textId="77777777" w:rsidR="00FC370D" w:rsidRPr="00013D2D" w:rsidRDefault="00FC370D" w:rsidP="005223F4">
            <w:pPr>
              <w:pStyle w:val="BodyText"/>
              <w:spacing w:before="120" w:after="120"/>
              <w:rPr>
                <w:b/>
              </w:rPr>
            </w:pPr>
            <w:r w:rsidRPr="00013D2D">
              <w:rPr>
                <w:b/>
              </w:rPr>
              <w:t>Submission</w:t>
            </w:r>
          </w:p>
        </w:tc>
        <w:tc>
          <w:tcPr>
            <w:tcW w:w="3488" w:type="dxa"/>
            <w:shd w:val="clear" w:color="auto" w:fill="D9D9D9" w:themeFill="background1" w:themeFillShade="D9"/>
            <w:vAlign w:val="center"/>
          </w:tcPr>
          <w:p w14:paraId="1A42A0E2" w14:textId="77777777" w:rsidR="00FC370D" w:rsidRPr="00013D2D" w:rsidRDefault="00FC370D" w:rsidP="005223F4">
            <w:pPr>
              <w:pStyle w:val="BodyText"/>
              <w:rPr>
                <w:b/>
              </w:rPr>
            </w:pPr>
            <w:r w:rsidRPr="00013D2D">
              <w:rPr>
                <w:b/>
              </w:rPr>
              <w:t>Timeline</w:t>
            </w:r>
          </w:p>
        </w:tc>
      </w:tr>
      <w:tr w:rsidR="00FC370D" w:rsidRPr="00013D2D" w14:paraId="1A42A0E6" w14:textId="77777777" w:rsidTr="005223F4">
        <w:trPr>
          <w:jc w:val="center"/>
        </w:trPr>
        <w:tc>
          <w:tcPr>
            <w:tcW w:w="5191" w:type="dxa"/>
            <w:vAlign w:val="center"/>
          </w:tcPr>
          <w:p w14:paraId="1A42A0E4" w14:textId="77777777" w:rsidR="00FC370D" w:rsidRPr="00013D2D" w:rsidRDefault="00FC370D" w:rsidP="005223F4">
            <w:pPr>
              <w:pStyle w:val="BodyText"/>
              <w:spacing w:before="120" w:after="120"/>
            </w:pPr>
            <w:r w:rsidRPr="00013D2D">
              <w:t>A scanned copy of the test procedure, as completed and signed on site on the day of testing</w:t>
            </w:r>
          </w:p>
        </w:tc>
        <w:tc>
          <w:tcPr>
            <w:tcW w:w="3488" w:type="dxa"/>
            <w:shd w:val="clear" w:color="auto" w:fill="auto"/>
            <w:vAlign w:val="center"/>
          </w:tcPr>
          <w:p w14:paraId="1A42A0E5" w14:textId="77777777" w:rsidR="00FC370D" w:rsidRPr="00013D2D" w:rsidRDefault="00FC370D" w:rsidP="005223F4">
            <w:pPr>
              <w:pStyle w:val="BodyText"/>
            </w:pPr>
            <w:r w:rsidRPr="00013D2D">
              <w:t>1 working day</w:t>
            </w:r>
          </w:p>
        </w:tc>
      </w:tr>
      <w:tr w:rsidR="00FC370D" w:rsidRPr="00013D2D" w14:paraId="1A42A0E9" w14:textId="77777777" w:rsidTr="005223F4">
        <w:trPr>
          <w:jc w:val="center"/>
        </w:trPr>
        <w:tc>
          <w:tcPr>
            <w:tcW w:w="5191" w:type="dxa"/>
            <w:vAlign w:val="center"/>
          </w:tcPr>
          <w:p w14:paraId="1A42A0E7" w14:textId="77777777" w:rsidR="00FC370D" w:rsidRPr="00013D2D" w:rsidRDefault="00FC370D" w:rsidP="005223F4">
            <w:pPr>
              <w:pStyle w:val="BodyText"/>
              <w:spacing w:before="120" w:after="120"/>
            </w:pPr>
            <w:r w:rsidRPr="00013D2D">
              <w:t>Test data in CSV or Excel format</w:t>
            </w:r>
          </w:p>
        </w:tc>
        <w:tc>
          <w:tcPr>
            <w:tcW w:w="3488" w:type="dxa"/>
            <w:shd w:val="clear" w:color="auto" w:fill="auto"/>
            <w:vAlign w:val="center"/>
          </w:tcPr>
          <w:p w14:paraId="1A42A0E8" w14:textId="77777777" w:rsidR="00FC370D" w:rsidRPr="00013D2D" w:rsidRDefault="00FC370D" w:rsidP="005223F4">
            <w:pPr>
              <w:pStyle w:val="BodyText"/>
              <w:spacing w:before="120" w:after="120"/>
            </w:pPr>
            <w:r w:rsidRPr="00013D2D">
              <w:t>1 working day</w:t>
            </w:r>
          </w:p>
        </w:tc>
      </w:tr>
      <w:tr w:rsidR="00FC370D" w:rsidRPr="00013D2D" w14:paraId="1A42A0EC" w14:textId="77777777" w:rsidTr="005223F4">
        <w:trPr>
          <w:jc w:val="center"/>
        </w:trPr>
        <w:tc>
          <w:tcPr>
            <w:tcW w:w="5191" w:type="dxa"/>
            <w:vAlign w:val="center"/>
          </w:tcPr>
          <w:p w14:paraId="1A42A0EA" w14:textId="77777777" w:rsidR="00FC370D" w:rsidRPr="00013D2D" w:rsidRDefault="00FC370D" w:rsidP="005223F4">
            <w:pPr>
              <w:pStyle w:val="BodyText"/>
              <w:spacing w:before="120" w:after="120"/>
            </w:pPr>
            <w:r w:rsidRPr="00013D2D">
              <w:t>Test report</w:t>
            </w:r>
          </w:p>
        </w:tc>
        <w:tc>
          <w:tcPr>
            <w:tcW w:w="3488" w:type="dxa"/>
            <w:shd w:val="clear" w:color="auto" w:fill="auto"/>
            <w:vAlign w:val="center"/>
          </w:tcPr>
          <w:p w14:paraId="1A42A0EB" w14:textId="77777777" w:rsidR="00FC370D" w:rsidRPr="00013D2D" w:rsidRDefault="00FC370D" w:rsidP="005223F4">
            <w:pPr>
              <w:pStyle w:val="BodyText"/>
              <w:spacing w:before="120" w:after="120"/>
            </w:pPr>
            <w:r w:rsidRPr="00013D2D">
              <w:t>10 working days</w:t>
            </w:r>
          </w:p>
        </w:tc>
      </w:tr>
    </w:tbl>
    <w:p w14:paraId="1A42A0F1" w14:textId="77777777" w:rsidR="00F61DC5" w:rsidRDefault="00F61DC5" w:rsidP="00220E8D">
      <w:pPr>
        <w:pStyle w:val="Heading1"/>
        <w:spacing w:before="120"/>
      </w:pPr>
      <w:r>
        <w:t>Abbreviations</w:t>
      </w:r>
    </w:p>
    <w:p w14:paraId="1A42A0F3" w14:textId="77777777" w:rsidR="00B83437" w:rsidRPr="006E765E" w:rsidRDefault="0099279A" w:rsidP="002A1351">
      <w:pPr>
        <w:pStyle w:val="BodyText"/>
      </w:pPr>
      <w:proofErr w:type="spellStart"/>
      <w:r w:rsidRPr="006E765E">
        <w:t>Mva</w:t>
      </w:r>
      <w:r w:rsidR="00B83437" w:rsidRPr="006E765E">
        <w:t>r</w:t>
      </w:r>
      <w:proofErr w:type="spellEnd"/>
      <w:r w:rsidR="00B83437" w:rsidRPr="006E765E">
        <w:tab/>
      </w:r>
      <w:r w:rsidR="00B83437" w:rsidRPr="006E765E">
        <w:tab/>
        <w:t>Mega Volt Ampere – reactive</w:t>
      </w:r>
    </w:p>
    <w:p w14:paraId="1A42A0F4" w14:textId="77777777" w:rsidR="00C41C48" w:rsidRPr="006E765E" w:rsidRDefault="00C41C48" w:rsidP="002A1351">
      <w:pPr>
        <w:pStyle w:val="BodyText"/>
      </w:pPr>
      <w:r w:rsidRPr="006E765E">
        <w:t>MW</w:t>
      </w:r>
      <w:r w:rsidRPr="006E765E">
        <w:tab/>
      </w:r>
      <w:r w:rsidRPr="006E765E">
        <w:tab/>
        <w:t xml:space="preserve">Mega Watt </w:t>
      </w:r>
    </w:p>
    <w:p w14:paraId="1A42A0F5" w14:textId="77777777" w:rsidR="00B83437" w:rsidRPr="006E765E" w:rsidRDefault="00B83437" w:rsidP="002A1351">
      <w:pPr>
        <w:pStyle w:val="BodyText"/>
      </w:pPr>
      <w:r w:rsidRPr="006E765E">
        <w:t>NCC</w:t>
      </w:r>
      <w:r w:rsidRPr="006E765E">
        <w:tab/>
      </w:r>
      <w:r w:rsidRPr="006E765E">
        <w:tab/>
        <w:t>National Control Centre</w:t>
      </w:r>
    </w:p>
    <w:p w14:paraId="1A42A0F7" w14:textId="6FCD55D3" w:rsidR="00B83437" w:rsidRDefault="00B83437" w:rsidP="0010791A">
      <w:pPr>
        <w:pStyle w:val="BodyText"/>
      </w:pPr>
      <w:r w:rsidRPr="006E765E">
        <w:t>TSO</w:t>
      </w:r>
      <w:r w:rsidRPr="006E765E">
        <w:tab/>
      </w:r>
      <w:r w:rsidRPr="006E765E">
        <w:tab/>
        <w:t>Transmission System Operator</w:t>
      </w:r>
    </w:p>
    <w:p w14:paraId="0D1C3698" w14:textId="0E671BB2" w:rsidR="0010791A" w:rsidRDefault="0010791A" w:rsidP="0010791A">
      <w:pPr>
        <w:pStyle w:val="BodyText"/>
      </w:pPr>
      <w:r>
        <w:t>EDIL</w:t>
      </w:r>
      <w:r>
        <w:tab/>
      </w:r>
      <w:r>
        <w:tab/>
        <w:t>Electronic Dispatch Instruction Logger</w:t>
      </w:r>
    </w:p>
    <w:p w14:paraId="2B1BD57C" w14:textId="65D9B822" w:rsidR="0010791A" w:rsidRPr="00341A3D" w:rsidRDefault="0010791A" w:rsidP="0010791A">
      <w:pPr>
        <w:pStyle w:val="BodyText"/>
      </w:pPr>
      <w:r>
        <w:t>GCB</w:t>
      </w:r>
      <w:r>
        <w:tab/>
      </w:r>
      <w:r>
        <w:tab/>
        <w:t>Generator Circuit Breaker</w:t>
      </w:r>
      <w:bookmarkStart w:id="0" w:name="_GoBack"/>
      <w:bookmarkEnd w:id="0"/>
    </w:p>
    <w:p w14:paraId="08C72FD3" w14:textId="77777777" w:rsidR="00524E1F" w:rsidRDefault="00524E1F">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br w:type="page"/>
      </w:r>
    </w:p>
    <w:p w14:paraId="1A42A0F8" w14:textId="1284B958" w:rsidR="0057304F" w:rsidRPr="00524E1F" w:rsidRDefault="008747FB" w:rsidP="0057304F">
      <w:pPr>
        <w:pStyle w:val="Heading1"/>
        <w:rPr>
          <w:color w:val="auto"/>
        </w:rPr>
      </w:pPr>
      <w:r w:rsidRPr="00524E1F">
        <w:rPr>
          <w:color w:val="auto"/>
        </w:rPr>
        <w:lastRenderedPageBreak/>
        <w:t>Unit</w:t>
      </w:r>
      <w:r w:rsidR="00F703C2" w:rsidRPr="00524E1F">
        <w:rPr>
          <w:color w:val="auto"/>
        </w:rPr>
        <w:t xml:space="preserve"> DATA</w:t>
      </w:r>
    </w:p>
    <w:tbl>
      <w:tblPr>
        <w:tblStyle w:val="TableGrid"/>
        <w:tblW w:w="0" w:type="auto"/>
        <w:tblLook w:val="04A0" w:firstRow="1" w:lastRow="0" w:firstColumn="1" w:lastColumn="0" w:noHBand="0" w:noVBand="1"/>
      </w:tblPr>
      <w:tblGrid>
        <w:gridCol w:w="5637"/>
        <w:gridCol w:w="3042"/>
      </w:tblGrid>
      <w:tr w:rsidR="0010791A" w:rsidRPr="00341A3D" w14:paraId="64139368" w14:textId="77777777" w:rsidTr="00A85677">
        <w:tc>
          <w:tcPr>
            <w:tcW w:w="5637" w:type="dxa"/>
          </w:tcPr>
          <w:p w14:paraId="52577987" w14:textId="4564EB6D" w:rsidR="0010791A" w:rsidRPr="000C41E7" w:rsidRDefault="0010791A" w:rsidP="002A5C5D">
            <w:pPr>
              <w:pStyle w:val="BodyText"/>
              <w:spacing w:before="120" w:after="120"/>
            </w:pPr>
            <w:r>
              <w:t>Unit Test Coordinator</w:t>
            </w:r>
          </w:p>
        </w:tc>
        <w:tc>
          <w:tcPr>
            <w:tcW w:w="3042" w:type="dxa"/>
          </w:tcPr>
          <w:p w14:paraId="00DE1D38" w14:textId="4BA891CF" w:rsidR="0010791A" w:rsidRPr="000C41E7" w:rsidRDefault="0010791A" w:rsidP="002A5C5D">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A85677" w:rsidRPr="00341A3D" w14:paraId="1A42A0FB" w14:textId="77777777" w:rsidTr="00A85677">
        <w:tc>
          <w:tcPr>
            <w:tcW w:w="5637" w:type="dxa"/>
          </w:tcPr>
          <w:p w14:paraId="1A42A0F9" w14:textId="77777777" w:rsidR="00A85677" w:rsidRPr="000C41E7" w:rsidRDefault="008747FB" w:rsidP="002A5C5D">
            <w:pPr>
              <w:pStyle w:val="BodyText"/>
              <w:spacing w:before="120" w:after="120"/>
            </w:pPr>
            <w:r w:rsidRPr="000C41E7">
              <w:t>Unit</w:t>
            </w:r>
            <w:r w:rsidR="00A85677" w:rsidRPr="000C41E7">
              <w:t xml:space="preserve"> </w:t>
            </w:r>
            <w:r w:rsidR="003955B9" w:rsidRPr="000C41E7">
              <w:t>n</w:t>
            </w:r>
            <w:r w:rsidR="00A85677" w:rsidRPr="000C41E7">
              <w:t>ame</w:t>
            </w:r>
          </w:p>
        </w:tc>
        <w:tc>
          <w:tcPr>
            <w:tcW w:w="3042" w:type="dxa"/>
          </w:tcPr>
          <w:p w14:paraId="1A42A0FA" w14:textId="77777777" w:rsidR="00A85677" w:rsidRPr="000C41E7" w:rsidRDefault="008A1542" w:rsidP="002A5C5D">
            <w:pPr>
              <w:pStyle w:val="BodyText"/>
              <w:spacing w:before="120" w:after="120"/>
            </w:pPr>
            <w:r w:rsidRPr="000C41E7">
              <w:rPr>
                <w:highlight w:val="yellow"/>
              </w:rPr>
              <w:t>Unit</w:t>
            </w:r>
            <w:r w:rsidR="0099279A" w:rsidRPr="000C41E7">
              <w:rPr>
                <w:highlight w:val="yellow"/>
              </w:rPr>
              <w:t xml:space="preserve"> to Specify</w:t>
            </w:r>
          </w:p>
        </w:tc>
      </w:tr>
      <w:tr w:rsidR="00E364EC" w:rsidRPr="00341A3D" w14:paraId="1A42A0FE" w14:textId="77777777" w:rsidTr="00A85677">
        <w:tc>
          <w:tcPr>
            <w:tcW w:w="5637" w:type="dxa"/>
          </w:tcPr>
          <w:p w14:paraId="1A42A0FC" w14:textId="77777777" w:rsidR="00E364EC" w:rsidRPr="00341A3D" w:rsidRDefault="008747FB" w:rsidP="002A5C5D">
            <w:pPr>
              <w:pStyle w:val="BodyText"/>
              <w:spacing w:before="120" w:after="120"/>
            </w:pPr>
            <w:r>
              <w:t>Unit</w:t>
            </w:r>
            <w:r w:rsidR="00E364EC" w:rsidRPr="00341A3D">
              <w:t xml:space="preserve"> connection point</w:t>
            </w:r>
          </w:p>
        </w:tc>
        <w:tc>
          <w:tcPr>
            <w:tcW w:w="3042" w:type="dxa"/>
          </w:tcPr>
          <w:p w14:paraId="16867EE1" w14:textId="77777777" w:rsidR="00E364EC" w:rsidRDefault="008A1542" w:rsidP="002A5C5D">
            <w:pPr>
              <w:pStyle w:val="BodyText"/>
              <w:spacing w:before="120" w:after="120"/>
            </w:pPr>
            <w:r>
              <w:rPr>
                <w:highlight w:val="yellow"/>
              </w:rPr>
              <w:t>Unit</w:t>
            </w:r>
            <w:r w:rsidR="0099279A" w:rsidRPr="0099279A">
              <w:rPr>
                <w:highlight w:val="yellow"/>
              </w:rPr>
              <w:t xml:space="preserve"> to Specify</w:t>
            </w:r>
          </w:p>
          <w:p w14:paraId="1A42A0FD" w14:textId="40BE3F73" w:rsidR="00524E1F" w:rsidRPr="00341A3D" w:rsidRDefault="00524E1F" w:rsidP="002A5C5D">
            <w:pPr>
              <w:pStyle w:val="BodyText"/>
              <w:spacing w:before="120" w:after="120"/>
            </w:pPr>
            <w:r w:rsidRPr="00524E1F">
              <w:rPr>
                <w:highlight w:val="yellow"/>
              </w:rPr>
              <w:t>(</w:t>
            </w:r>
            <w:r w:rsidRPr="00524E1F">
              <w:rPr>
                <w:i/>
                <w:highlight w:val="yellow"/>
              </w:rPr>
              <w:t>i.e.</w:t>
            </w:r>
            <w:r w:rsidRPr="00524E1F">
              <w:rPr>
                <w:highlight w:val="yellow"/>
              </w:rPr>
              <w:t xml:space="preserve"> T121 HV bushings)</w:t>
            </w:r>
          </w:p>
        </w:tc>
      </w:tr>
      <w:tr w:rsidR="008A1542" w:rsidRPr="00341A3D" w14:paraId="1A42A101" w14:textId="77777777" w:rsidTr="00A85677">
        <w:tc>
          <w:tcPr>
            <w:tcW w:w="5637" w:type="dxa"/>
          </w:tcPr>
          <w:p w14:paraId="1A42A0FF" w14:textId="77777777" w:rsidR="008A1542" w:rsidRPr="00341A3D" w:rsidRDefault="008A1542" w:rsidP="002A5C5D">
            <w:pPr>
              <w:pStyle w:val="BodyText"/>
              <w:spacing w:before="120" w:after="120"/>
            </w:pPr>
            <w:r>
              <w:t>Unit</w:t>
            </w:r>
            <w:r w:rsidRPr="00341A3D">
              <w:t xml:space="preserve"> connection voltage</w:t>
            </w:r>
          </w:p>
        </w:tc>
        <w:tc>
          <w:tcPr>
            <w:tcW w:w="3042" w:type="dxa"/>
          </w:tcPr>
          <w:p w14:paraId="1A42A100" w14:textId="77777777" w:rsidR="008A1542" w:rsidRPr="00341A3D" w:rsidRDefault="008A1542" w:rsidP="002A5C5D">
            <w:pPr>
              <w:pStyle w:val="BodyText"/>
              <w:spacing w:before="120" w:after="120"/>
            </w:pPr>
            <w:r>
              <w:rPr>
                <w:highlight w:val="yellow"/>
              </w:rPr>
              <w:t>Unit</w:t>
            </w:r>
            <w:r w:rsidRPr="0099279A">
              <w:rPr>
                <w:highlight w:val="yellow"/>
              </w:rPr>
              <w:t xml:space="preserve"> to Specify</w:t>
            </w:r>
          </w:p>
        </w:tc>
      </w:tr>
      <w:tr w:rsidR="008A1542" w:rsidRPr="00341A3D" w14:paraId="1A42A104" w14:textId="77777777" w:rsidTr="00A85677">
        <w:tc>
          <w:tcPr>
            <w:tcW w:w="5637" w:type="dxa"/>
          </w:tcPr>
          <w:p w14:paraId="1A42A102" w14:textId="77777777" w:rsidR="008A1542" w:rsidRPr="00341A3D" w:rsidRDefault="008A1542" w:rsidP="002A5C5D">
            <w:pPr>
              <w:pStyle w:val="BodyText"/>
              <w:spacing w:before="120" w:after="120"/>
            </w:pPr>
            <w:r>
              <w:t>Registered Capacity</w:t>
            </w:r>
          </w:p>
        </w:tc>
        <w:tc>
          <w:tcPr>
            <w:tcW w:w="3042" w:type="dxa"/>
          </w:tcPr>
          <w:p w14:paraId="1A42A103" w14:textId="77777777" w:rsidR="008A1542" w:rsidRPr="00341A3D" w:rsidRDefault="008A1542" w:rsidP="002A5C5D">
            <w:pPr>
              <w:pStyle w:val="BodyText"/>
              <w:spacing w:before="120" w:after="120"/>
            </w:pPr>
            <w:r>
              <w:rPr>
                <w:highlight w:val="yellow"/>
              </w:rPr>
              <w:t>Unit</w:t>
            </w:r>
            <w:r w:rsidRPr="0099279A">
              <w:rPr>
                <w:highlight w:val="yellow"/>
              </w:rPr>
              <w:t xml:space="preserve"> to Specify</w:t>
            </w:r>
          </w:p>
        </w:tc>
      </w:tr>
      <w:tr w:rsidR="008A1542" w:rsidRPr="00341A3D" w14:paraId="1A42A107" w14:textId="77777777" w:rsidTr="00A85677">
        <w:tc>
          <w:tcPr>
            <w:tcW w:w="5637" w:type="dxa"/>
          </w:tcPr>
          <w:p w14:paraId="1A42A105" w14:textId="77777777" w:rsidR="008A1542" w:rsidRPr="00341A3D" w:rsidRDefault="008A1542" w:rsidP="002A5C5D">
            <w:pPr>
              <w:pStyle w:val="BodyText"/>
              <w:spacing w:before="120" w:after="120"/>
            </w:pPr>
            <w:r w:rsidRPr="00341A3D">
              <w:t>Contracted MEC</w:t>
            </w:r>
          </w:p>
        </w:tc>
        <w:tc>
          <w:tcPr>
            <w:tcW w:w="3042" w:type="dxa"/>
          </w:tcPr>
          <w:p w14:paraId="1A42A106" w14:textId="77777777" w:rsidR="008A1542" w:rsidRPr="00341A3D" w:rsidRDefault="008A1542" w:rsidP="002A5C5D">
            <w:pPr>
              <w:pStyle w:val="BodyText"/>
              <w:spacing w:before="120" w:after="120"/>
            </w:pPr>
            <w:r>
              <w:rPr>
                <w:highlight w:val="yellow"/>
              </w:rPr>
              <w:t>Unit</w:t>
            </w:r>
            <w:r w:rsidRPr="0099279A">
              <w:rPr>
                <w:highlight w:val="yellow"/>
              </w:rPr>
              <w:t xml:space="preserve"> to Specify</w:t>
            </w:r>
          </w:p>
        </w:tc>
      </w:tr>
      <w:tr w:rsidR="008A1542" w:rsidRPr="00341A3D" w14:paraId="1A42A10A" w14:textId="77777777" w:rsidTr="00A85677">
        <w:tc>
          <w:tcPr>
            <w:tcW w:w="5637" w:type="dxa"/>
          </w:tcPr>
          <w:p w14:paraId="1A42A108" w14:textId="77777777" w:rsidR="008A1542" w:rsidRPr="00341A3D" w:rsidRDefault="008A1542" w:rsidP="002A5C5D">
            <w:pPr>
              <w:pStyle w:val="BodyText"/>
              <w:spacing w:before="120" w:after="120"/>
            </w:pPr>
            <w:r>
              <w:t>Installed Plant</w:t>
            </w:r>
          </w:p>
        </w:tc>
        <w:tc>
          <w:tcPr>
            <w:tcW w:w="3042" w:type="dxa"/>
          </w:tcPr>
          <w:p w14:paraId="1A42A109" w14:textId="77777777" w:rsidR="008A1542" w:rsidRPr="00341A3D" w:rsidRDefault="008A1542" w:rsidP="002A5C5D">
            <w:pPr>
              <w:pStyle w:val="BodyText"/>
              <w:spacing w:before="120" w:after="120"/>
            </w:pPr>
            <w:r>
              <w:rPr>
                <w:highlight w:val="yellow"/>
              </w:rPr>
              <w:t>Unit</w:t>
            </w:r>
            <w:r w:rsidRPr="0099279A">
              <w:rPr>
                <w:highlight w:val="yellow"/>
              </w:rPr>
              <w:t xml:space="preserve"> to Specify</w:t>
            </w:r>
          </w:p>
        </w:tc>
      </w:tr>
      <w:tr w:rsidR="008F34F2" w:rsidRPr="00341A3D" w14:paraId="1A42A10D" w14:textId="77777777" w:rsidTr="00A85677">
        <w:tc>
          <w:tcPr>
            <w:tcW w:w="5637" w:type="dxa"/>
          </w:tcPr>
          <w:p w14:paraId="1A42A10B" w14:textId="77777777" w:rsidR="008F34F2" w:rsidRDefault="008F34F2" w:rsidP="002A5C5D">
            <w:pPr>
              <w:pStyle w:val="BodyText"/>
              <w:spacing w:before="120" w:after="120"/>
            </w:pPr>
            <w:r>
              <w:t>Minimum Load</w:t>
            </w:r>
          </w:p>
        </w:tc>
        <w:tc>
          <w:tcPr>
            <w:tcW w:w="3042" w:type="dxa"/>
          </w:tcPr>
          <w:p w14:paraId="1A42A10C" w14:textId="77777777" w:rsidR="008F34F2" w:rsidRDefault="008F34F2" w:rsidP="002A5C5D">
            <w:pPr>
              <w:pStyle w:val="BodyText"/>
              <w:spacing w:before="120" w:after="120"/>
              <w:rPr>
                <w:highlight w:val="yellow"/>
              </w:rPr>
            </w:pPr>
            <w:r>
              <w:rPr>
                <w:highlight w:val="yellow"/>
              </w:rPr>
              <w:t>Unit to Specify</w:t>
            </w:r>
          </w:p>
        </w:tc>
      </w:tr>
    </w:tbl>
    <w:p w14:paraId="1A42A110" w14:textId="63CB585A" w:rsidR="00F61DC5" w:rsidRDefault="009A349C" w:rsidP="00524E1F">
      <w:pPr>
        <w:pStyle w:val="Heading1"/>
        <w:spacing w:before="120"/>
      </w:pPr>
      <w:r>
        <w:t>Grid Code</w:t>
      </w:r>
      <w:r w:rsidR="0086525A">
        <w:t xml:space="preserve"> </w:t>
      </w:r>
      <w:r w:rsidR="00373D21">
        <w:t>references</w:t>
      </w:r>
    </w:p>
    <w:tbl>
      <w:tblPr>
        <w:tblStyle w:val="TableGrid"/>
        <w:tblW w:w="0" w:type="auto"/>
        <w:jc w:val="center"/>
        <w:tblLook w:val="04A0" w:firstRow="1" w:lastRow="0" w:firstColumn="1" w:lastColumn="0" w:noHBand="0" w:noVBand="1"/>
      </w:tblPr>
      <w:tblGrid>
        <w:gridCol w:w="5191"/>
        <w:gridCol w:w="3488"/>
      </w:tblGrid>
      <w:tr w:rsidR="009A349C" w:rsidRPr="00341A3D" w14:paraId="09949E91" w14:textId="77777777" w:rsidTr="005704CA">
        <w:trPr>
          <w:jc w:val="center"/>
        </w:trPr>
        <w:tc>
          <w:tcPr>
            <w:tcW w:w="5191" w:type="dxa"/>
            <w:vAlign w:val="center"/>
          </w:tcPr>
          <w:p w14:paraId="0404A223" w14:textId="77777777" w:rsidR="009A349C" w:rsidRDefault="009A349C" w:rsidP="00995CD7">
            <w:pPr>
              <w:pStyle w:val="BodyText"/>
              <w:spacing w:before="120" w:after="120"/>
            </w:pPr>
            <w:r>
              <w:t xml:space="preserve">Grid Code Version: </w:t>
            </w:r>
          </w:p>
        </w:tc>
        <w:tc>
          <w:tcPr>
            <w:tcW w:w="3488" w:type="dxa"/>
            <w:shd w:val="clear" w:color="auto" w:fill="D9D9D9" w:themeFill="background1" w:themeFillShade="D9"/>
            <w:vAlign w:val="center"/>
          </w:tcPr>
          <w:p w14:paraId="40CCBDA8" w14:textId="3241B939" w:rsidR="009A349C" w:rsidRDefault="009A349C" w:rsidP="00995CD7">
            <w:pPr>
              <w:pStyle w:val="BodyText"/>
            </w:pPr>
            <w:r w:rsidRPr="005704CA">
              <w:rPr>
                <w:highlight w:val="yellow"/>
              </w:rPr>
              <w:t>Unit to specify</w:t>
            </w:r>
          </w:p>
        </w:tc>
      </w:tr>
    </w:tbl>
    <w:p w14:paraId="1A42A113" w14:textId="77777777" w:rsidR="00EB718E" w:rsidRDefault="00397F9F" w:rsidP="00B95435">
      <w:pPr>
        <w:autoSpaceDE w:val="0"/>
        <w:autoSpaceDN w:val="0"/>
        <w:adjustRightInd w:val="0"/>
        <w:spacing w:before="120" w:after="120" w:line="300" w:lineRule="auto"/>
      </w:pPr>
      <w:r>
        <w:t>CC.7.3.1.1</w:t>
      </w:r>
      <w:r>
        <w:tab/>
        <w:t xml:space="preserve">Each </w:t>
      </w:r>
      <w:r w:rsidRPr="00D52632">
        <w:rPr>
          <w:b/>
        </w:rPr>
        <w:t>Generation Unit</w:t>
      </w:r>
      <w:r>
        <w:t>, shall, as a minimum have the following capabilities:</w:t>
      </w:r>
    </w:p>
    <w:tbl>
      <w:tblPr>
        <w:tblStyle w:val="TableGrid"/>
        <w:tblW w:w="19141" w:type="dxa"/>
        <w:tblLook w:val="04A0" w:firstRow="1" w:lastRow="0" w:firstColumn="1" w:lastColumn="0" w:noHBand="0" w:noVBand="1"/>
      </w:tblPr>
      <w:tblGrid>
        <w:gridCol w:w="4785"/>
        <w:gridCol w:w="4785"/>
        <w:gridCol w:w="4785"/>
        <w:gridCol w:w="4786"/>
      </w:tblGrid>
      <w:tr w:rsidR="00524E1F" w14:paraId="08206A56" w14:textId="77777777" w:rsidTr="00524E1F">
        <w:tc>
          <w:tcPr>
            <w:tcW w:w="4785" w:type="dxa"/>
            <w:tcBorders>
              <w:top w:val="nil"/>
              <w:left w:val="nil"/>
              <w:bottom w:val="nil"/>
              <w:right w:val="nil"/>
            </w:tcBorders>
          </w:tcPr>
          <w:p w14:paraId="47C3DE03" w14:textId="43777DB5" w:rsidR="00524E1F" w:rsidRDefault="00524E1F" w:rsidP="00B95435">
            <w:pPr>
              <w:autoSpaceDE w:val="0"/>
              <w:autoSpaceDN w:val="0"/>
              <w:adjustRightInd w:val="0"/>
              <w:spacing w:before="120" w:after="120" w:line="300" w:lineRule="auto"/>
            </w:pPr>
            <w:r>
              <w:t xml:space="preserve">(t) (ii) Time to deload from </w:t>
            </w:r>
            <w:r w:rsidRPr="008F34F2">
              <w:rPr>
                <w:b/>
              </w:rPr>
              <w:t xml:space="preserve">Minimum Load </w:t>
            </w:r>
            <w:r>
              <w:t xml:space="preserve">to </w:t>
            </w:r>
            <w:r w:rsidRPr="008F34F2">
              <w:rPr>
                <w:b/>
              </w:rPr>
              <w:t>De-Synchronising</w:t>
            </w:r>
            <w:r w:rsidRPr="00EB718E">
              <w:t xml:space="preserve"> </w:t>
            </w:r>
          </w:p>
        </w:tc>
        <w:tc>
          <w:tcPr>
            <w:tcW w:w="4785" w:type="dxa"/>
            <w:tcBorders>
              <w:top w:val="nil"/>
              <w:left w:val="nil"/>
              <w:bottom w:val="nil"/>
              <w:right w:val="nil"/>
            </w:tcBorders>
          </w:tcPr>
          <w:p w14:paraId="605B1F7B" w14:textId="421AFDEF" w:rsidR="00524E1F" w:rsidRDefault="00524E1F" w:rsidP="00B95435">
            <w:pPr>
              <w:autoSpaceDE w:val="0"/>
              <w:autoSpaceDN w:val="0"/>
              <w:adjustRightInd w:val="0"/>
              <w:spacing w:before="120" w:after="120" w:line="300" w:lineRule="auto"/>
            </w:pPr>
            <w:r>
              <w:t>Not greater than 40 minutes, except where agreed with the TSO</w:t>
            </w:r>
          </w:p>
        </w:tc>
        <w:tc>
          <w:tcPr>
            <w:tcW w:w="4785" w:type="dxa"/>
            <w:tcBorders>
              <w:top w:val="nil"/>
              <w:left w:val="nil"/>
              <w:bottom w:val="nil"/>
              <w:right w:val="nil"/>
            </w:tcBorders>
          </w:tcPr>
          <w:p w14:paraId="549D471E" w14:textId="6CADBDE6" w:rsidR="00524E1F" w:rsidRDefault="00524E1F" w:rsidP="00524E1F">
            <w:pPr>
              <w:autoSpaceDE w:val="0"/>
              <w:autoSpaceDN w:val="0"/>
              <w:adjustRightInd w:val="0"/>
              <w:spacing w:before="120" w:after="120" w:line="300" w:lineRule="auto"/>
            </w:pPr>
          </w:p>
        </w:tc>
        <w:tc>
          <w:tcPr>
            <w:tcW w:w="4786" w:type="dxa"/>
            <w:tcBorders>
              <w:top w:val="nil"/>
              <w:left w:val="nil"/>
              <w:bottom w:val="nil"/>
              <w:right w:val="nil"/>
            </w:tcBorders>
          </w:tcPr>
          <w:p w14:paraId="30BE1B0C" w14:textId="77777777" w:rsidR="00524E1F" w:rsidRDefault="00524E1F" w:rsidP="00524E1F">
            <w:pPr>
              <w:autoSpaceDE w:val="0"/>
              <w:autoSpaceDN w:val="0"/>
              <w:adjustRightInd w:val="0"/>
              <w:spacing w:before="120" w:after="120" w:line="300" w:lineRule="auto"/>
            </w:pPr>
          </w:p>
        </w:tc>
      </w:tr>
    </w:tbl>
    <w:p w14:paraId="1A42A11D" w14:textId="77777777" w:rsidR="00D52632" w:rsidRDefault="00D52632" w:rsidP="00B95435">
      <w:pPr>
        <w:pStyle w:val="BodyText"/>
      </w:pPr>
      <w:r>
        <w:t>CC.7.5.1.1</w:t>
      </w:r>
      <w:r>
        <w:tab/>
        <w:t xml:space="preserve">Each </w:t>
      </w:r>
      <w:r w:rsidRPr="00D52632">
        <w:rPr>
          <w:b/>
        </w:rPr>
        <w:t>Interconnector</w:t>
      </w:r>
      <w:r>
        <w:t xml:space="preserve">, shall have the following minimum capabilities, for the avoidance of doubt, additional performance capabilities are required from </w:t>
      </w:r>
      <w:r w:rsidRPr="00D52632">
        <w:rPr>
          <w:b/>
        </w:rPr>
        <w:t>OC4-System Services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3"/>
      </w:tblGrid>
      <w:tr w:rsidR="00D52632" w14:paraId="1A42A121" w14:textId="77777777" w:rsidTr="00D52632">
        <w:tc>
          <w:tcPr>
            <w:tcW w:w="3888" w:type="dxa"/>
          </w:tcPr>
          <w:p w14:paraId="1A42A11F" w14:textId="77777777" w:rsidR="00D52632" w:rsidRDefault="00D52632" w:rsidP="00B95435">
            <w:pPr>
              <w:pStyle w:val="BodyText"/>
            </w:pPr>
            <w:r w:rsidRPr="00D52632">
              <w:t xml:space="preserve">(r) Time from </w:t>
            </w:r>
            <w:r w:rsidRPr="003E20DE">
              <w:rPr>
                <w:b/>
              </w:rPr>
              <w:t xml:space="preserve">Interconnector Minimum Load </w:t>
            </w:r>
            <w:r w:rsidRPr="00D52632">
              <w:t>in either</w:t>
            </w:r>
            <w:r>
              <w:t xml:space="preserve"> flow direction to off-line</w:t>
            </w:r>
          </w:p>
        </w:tc>
        <w:tc>
          <w:tcPr>
            <w:tcW w:w="5683" w:type="dxa"/>
          </w:tcPr>
          <w:p w14:paraId="1A42A120" w14:textId="77777777" w:rsidR="00D52632" w:rsidRDefault="00D52632" w:rsidP="00B95435">
            <w:pPr>
              <w:pStyle w:val="BodyText"/>
            </w:pPr>
            <w:r>
              <w:t>Not greater than 30 minutes</w:t>
            </w:r>
          </w:p>
        </w:tc>
      </w:tr>
    </w:tbl>
    <w:p w14:paraId="1A42A125" w14:textId="529709C2" w:rsidR="00652711" w:rsidRPr="00524E1F" w:rsidRDefault="00652711" w:rsidP="00524E1F">
      <w:pPr>
        <w:pStyle w:val="BodyText"/>
        <w:spacing w:before="120" w:after="120"/>
        <w:rPr>
          <w:b/>
        </w:rPr>
      </w:pPr>
      <w:r w:rsidRPr="00524E1F">
        <w:rPr>
          <w:b/>
        </w:rPr>
        <w:t>Glossary:</w:t>
      </w:r>
    </w:p>
    <w:tbl>
      <w:tblPr>
        <w:tblStyle w:val="TableGrid"/>
        <w:tblpPr w:leftFromText="180" w:rightFromText="180" w:vertAnchor="text" w:horzAnchor="margin" w:tblpY="45"/>
        <w:tblW w:w="0" w:type="auto"/>
        <w:tblLook w:val="04A0" w:firstRow="1" w:lastRow="0" w:firstColumn="1" w:lastColumn="0" w:noHBand="0" w:noVBand="1"/>
      </w:tblPr>
      <w:tblGrid>
        <w:gridCol w:w="2315"/>
        <w:gridCol w:w="7256"/>
      </w:tblGrid>
      <w:tr w:rsidR="00652711" w14:paraId="1A42A128" w14:textId="77777777" w:rsidTr="00652711">
        <w:trPr>
          <w:trHeight w:val="266"/>
        </w:trPr>
        <w:tc>
          <w:tcPr>
            <w:tcW w:w="2315" w:type="dxa"/>
          </w:tcPr>
          <w:p w14:paraId="1A42A126" w14:textId="77777777" w:rsidR="00652711" w:rsidRPr="00D87AF2" w:rsidRDefault="00652711" w:rsidP="00995CD7">
            <w:pPr>
              <w:pStyle w:val="Default"/>
              <w:spacing w:before="120" w:after="120"/>
              <w:rPr>
                <w:sz w:val="20"/>
                <w:szCs w:val="20"/>
              </w:rPr>
            </w:pPr>
            <w:r>
              <w:rPr>
                <w:bCs/>
                <w:sz w:val="20"/>
                <w:szCs w:val="20"/>
              </w:rPr>
              <w:t>Shutdown</w:t>
            </w:r>
            <w:r w:rsidRPr="00D87AF2">
              <w:rPr>
                <w:bCs/>
                <w:sz w:val="20"/>
                <w:szCs w:val="20"/>
              </w:rPr>
              <w:t xml:space="preserve"> </w:t>
            </w:r>
          </w:p>
        </w:tc>
        <w:tc>
          <w:tcPr>
            <w:tcW w:w="7256" w:type="dxa"/>
          </w:tcPr>
          <w:p w14:paraId="1A42A127" w14:textId="77777777" w:rsidR="00652711" w:rsidRDefault="00652711" w:rsidP="00995CD7">
            <w:pPr>
              <w:pStyle w:val="Default"/>
              <w:spacing w:before="120" w:after="120"/>
              <w:rPr>
                <w:sz w:val="20"/>
                <w:szCs w:val="20"/>
              </w:rPr>
            </w:pPr>
            <w:r>
              <w:rPr>
                <w:sz w:val="20"/>
                <w:szCs w:val="20"/>
              </w:rPr>
              <w:t xml:space="preserve">The condition of a </w:t>
            </w:r>
            <w:r w:rsidRPr="008A1542">
              <w:rPr>
                <w:b/>
                <w:sz w:val="20"/>
                <w:szCs w:val="20"/>
              </w:rPr>
              <w:t>Generation Unit</w:t>
            </w:r>
            <w:r>
              <w:rPr>
                <w:sz w:val="20"/>
                <w:szCs w:val="20"/>
              </w:rPr>
              <w:t xml:space="preserve"> where the generator rotor is at rest or on barring.</w:t>
            </w:r>
          </w:p>
        </w:tc>
      </w:tr>
      <w:tr w:rsidR="00652711" w14:paraId="1A42A12B" w14:textId="77777777" w:rsidTr="00652711">
        <w:trPr>
          <w:trHeight w:val="437"/>
        </w:trPr>
        <w:tc>
          <w:tcPr>
            <w:tcW w:w="2315" w:type="dxa"/>
          </w:tcPr>
          <w:p w14:paraId="1A42A129" w14:textId="77777777" w:rsidR="00652711" w:rsidRPr="00D87AF2" w:rsidRDefault="00652711" w:rsidP="00995CD7">
            <w:pPr>
              <w:pStyle w:val="Default"/>
              <w:spacing w:before="120" w:after="120"/>
              <w:rPr>
                <w:sz w:val="20"/>
                <w:szCs w:val="20"/>
              </w:rPr>
            </w:pPr>
            <w:r>
              <w:rPr>
                <w:sz w:val="20"/>
                <w:szCs w:val="20"/>
              </w:rPr>
              <w:t>Minimum Load</w:t>
            </w:r>
          </w:p>
        </w:tc>
        <w:tc>
          <w:tcPr>
            <w:tcW w:w="7256" w:type="dxa"/>
          </w:tcPr>
          <w:p w14:paraId="1A42A12A" w14:textId="77777777" w:rsidR="00652711" w:rsidRDefault="00652711" w:rsidP="00995CD7">
            <w:pPr>
              <w:pStyle w:val="Default"/>
              <w:spacing w:before="120" w:after="120"/>
              <w:rPr>
                <w:sz w:val="20"/>
                <w:szCs w:val="20"/>
              </w:rPr>
            </w:pPr>
            <w:r>
              <w:rPr>
                <w:sz w:val="20"/>
                <w:szCs w:val="20"/>
              </w:rPr>
              <w:t xml:space="preserve">Minimum </w:t>
            </w:r>
            <w:r w:rsidRPr="008F34F2">
              <w:rPr>
                <w:b/>
                <w:sz w:val="20"/>
                <w:szCs w:val="20"/>
              </w:rPr>
              <w:t>MW Output</w:t>
            </w:r>
            <w:r>
              <w:rPr>
                <w:sz w:val="20"/>
                <w:szCs w:val="20"/>
              </w:rPr>
              <w:t xml:space="preserve"> a </w:t>
            </w:r>
            <w:r w:rsidRPr="008F34F2">
              <w:rPr>
                <w:b/>
                <w:sz w:val="20"/>
                <w:szCs w:val="20"/>
              </w:rPr>
              <w:t>Generator</w:t>
            </w:r>
            <w:r>
              <w:rPr>
                <w:sz w:val="20"/>
                <w:szCs w:val="20"/>
              </w:rPr>
              <w:t xml:space="preserve"> can maintain on a continuous basis, whilst providing </w:t>
            </w:r>
            <w:r w:rsidRPr="008F34F2">
              <w:rPr>
                <w:b/>
                <w:sz w:val="20"/>
                <w:szCs w:val="20"/>
              </w:rPr>
              <w:t>System Services</w:t>
            </w:r>
            <w:r>
              <w:rPr>
                <w:b/>
                <w:sz w:val="20"/>
                <w:szCs w:val="20"/>
              </w:rPr>
              <w:t>.</w:t>
            </w:r>
          </w:p>
        </w:tc>
      </w:tr>
      <w:tr w:rsidR="00652711" w14:paraId="1A42A12E" w14:textId="77777777" w:rsidTr="00652711">
        <w:trPr>
          <w:trHeight w:val="957"/>
        </w:trPr>
        <w:tc>
          <w:tcPr>
            <w:tcW w:w="2315" w:type="dxa"/>
          </w:tcPr>
          <w:p w14:paraId="1A42A12C" w14:textId="77777777" w:rsidR="00652711" w:rsidRPr="00EB718E" w:rsidRDefault="00652711" w:rsidP="00995CD7">
            <w:pPr>
              <w:pStyle w:val="Default"/>
              <w:spacing w:before="120" w:after="120"/>
              <w:rPr>
                <w:sz w:val="20"/>
                <w:szCs w:val="20"/>
              </w:rPr>
            </w:pPr>
            <w:r>
              <w:rPr>
                <w:sz w:val="20"/>
                <w:szCs w:val="20"/>
              </w:rPr>
              <w:t>De-Synchronise</w:t>
            </w:r>
          </w:p>
        </w:tc>
        <w:tc>
          <w:tcPr>
            <w:tcW w:w="7256" w:type="dxa"/>
          </w:tcPr>
          <w:p w14:paraId="1A42A12D" w14:textId="20C4919B" w:rsidR="00652711" w:rsidRDefault="00652711" w:rsidP="00995CD7">
            <w:pPr>
              <w:pStyle w:val="Default"/>
              <w:spacing w:before="120" w:after="120"/>
              <w:rPr>
                <w:sz w:val="20"/>
                <w:szCs w:val="20"/>
              </w:rPr>
            </w:pPr>
            <w:r>
              <w:rPr>
                <w:sz w:val="20"/>
                <w:szCs w:val="20"/>
              </w:rPr>
              <w:t xml:space="preserve">The act of taking a </w:t>
            </w:r>
            <w:r w:rsidRPr="008F34F2">
              <w:rPr>
                <w:b/>
                <w:sz w:val="20"/>
                <w:szCs w:val="20"/>
              </w:rPr>
              <w:t>Generation Uni</w:t>
            </w:r>
            <w:r>
              <w:rPr>
                <w:sz w:val="20"/>
                <w:szCs w:val="20"/>
              </w:rPr>
              <w:t xml:space="preserve">t which is </w:t>
            </w:r>
            <w:r w:rsidRPr="008F34F2">
              <w:rPr>
                <w:b/>
                <w:sz w:val="20"/>
                <w:szCs w:val="20"/>
              </w:rPr>
              <w:t>Synchronised</w:t>
            </w:r>
            <w:r>
              <w:rPr>
                <w:sz w:val="20"/>
                <w:szCs w:val="20"/>
              </w:rPr>
              <w:t xml:space="preserve"> to the </w:t>
            </w:r>
            <w:r w:rsidRPr="008F34F2">
              <w:rPr>
                <w:b/>
                <w:sz w:val="20"/>
                <w:szCs w:val="20"/>
              </w:rPr>
              <w:t>Transmission System</w:t>
            </w:r>
            <w:r>
              <w:rPr>
                <w:sz w:val="20"/>
                <w:szCs w:val="20"/>
              </w:rPr>
              <w:t xml:space="preserve"> off the </w:t>
            </w:r>
            <w:r w:rsidRPr="008F34F2">
              <w:rPr>
                <w:b/>
                <w:sz w:val="20"/>
                <w:szCs w:val="20"/>
              </w:rPr>
              <w:t>Transmission System</w:t>
            </w:r>
            <w:r>
              <w:rPr>
                <w:sz w:val="20"/>
                <w:szCs w:val="20"/>
              </w:rPr>
              <w:t xml:space="preserve"> to which it has been Synchronised and the term “</w:t>
            </w:r>
            <w:r w:rsidRPr="008F34F2">
              <w:rPr>
                <w:b/>
                <w:sz w:val="20"/>
                <w:szCs w:val="20"/>
              </w:rPr>
              <w:t>De-Synchronised</w:t>
            </w:r>
            <w:r>
              <w:rPr>
                <w:sz w:val="20"/>
                <w:szCs w:val="20"/>
              </w:rPr>
              <w:t xml:space="preserve">”, and other like </w:t>
            </w:r>
            <w:r w:rsidR="005704CA">
              <w:rPr>
                <w:sz w:val="20"/>
                <w:szCs w:val="20"/>
              </w:rPr>
              <w:t>terms shall</w:t>
            </w:r>
            <w:r>
              <w:rPr>
                <w:sz w:val="20"/>
                <w:szCs w:val="20"/>
              </w:rPr>
              <w:t xml:space="preserve"> be construed accordingly.</w:t>
            </w:r>
          </w:p>
        </w:tc>
      </w:tr>
      <w:tr w:rsidR="00652711" w14:paraId="1A42A131" w14:textId="77777777" w:rsidTr="00652711">
        <w:trPr>
          <w:trHeight w:val="503"/>
        </w:trPr>
        <w:tc>
          <w:tcPr>
            <w:tcW w:w="2315" w:type="dxa"/>
          </w:tcPr>
          <w:p w14:paraId="1A42A12F" w14:textId="77777777" w:rsidR="00652711" w:rsidRPr="00EB718E" w:rsidRDefault="00652711" w:rsidP="00995CD7">
            <w:pPr>
              <w:pStyle w:val="Default"/>
              <w:spacing w:before="120" w:after="120"/>
              <w:rPr>
                <w:sz w:val="20"/>
                <w:szCs w:val="20"/>
              </w:rPr>
            </w:pPr>
            <w:r>
              <w:rPr>
                <w:sz w:val="20"/>
                <w:szCs w:val="20"/>
              </w:rPr>
              <w:t>De-Synchronising</w:t>
            </w:r>
          </w:p>
        </w:tc>
        <w:tc>
          <w:tcPr>
            <w:tcW w:w="7256" w:type="dxa"/>
          </w:tcPr>
          <w:p w14:paraId="1A42A130" w14:textId="77777777" w:rsidR="00652711" w:rsidRDefault="00652711" w:rsidP="00995CD7">
            <w:pPr>
              <w:pStyle w:val="Default"/>
              <w:spacing w:before="120" w:after="120"/>
              <w:rPr>
                <w:sz w:val="20"/>
                <w:szCs w:val="20"/>
              </w:rPr>
            </w:pPr>
            <w:r>
              <w:rPr>
                <w:sz w:val="20"/>
                <w:szCs w:val="20"/>
              </w:rPr>
              <w:t xml:space="preserve">The act of taking a </w:t>
            </w:r>
            <w:r w:rsidRPr="008F34F2">
              <w:rPr>
                <w:b/>
                <w:sz w:val="20"/>
                <w:szCs w:val="20"/>
              </w:rPr>
              <w:t>Generating Unit</w:t>
            </w:r>
            <w:r>
              <w:rPr>
                <w:sz w:val="20"/>
                <w:szCs w:val="20"/>
              </w:rPr>
              <w:t xml:space="preserve"> off the </w:t>
            </w:r>
            <w:r w:rsidRPr="008F34F2">
              <w:rPr>
                <w:b/>
                <w:sz w:val="20"/>
                <w:szCs w:val="20"/>
              </w:rPr>
              <w:t>Network</w:t>
            </w:r>
            <w:r>
              <w:rPr>
                <w:sz w:val="20"/>
                <w:szCs w:val="20"/>
              </w:rPr>
              <w:t xml:space="preserve">, to which it has been </w:t>
            </w:r>
            <w:r w:rsidRPr="008F34F2">
              <w:rPr>
                <w:b/>
                <w:sz w:val="20"/>
                <w:szCs w:val="20"/>
              </w:rPr>
              <w:t>Synchronised</w:t>
            </w:r>
            <w:r>
              <w:rPr>
                <w:sz w:val="20"/>
                <w:szCs w:val="20"/>
              </w:rPr>
              <w:t>, and like terms shall be construed accordingly.</w:t>
            </w:r>
          </w:p>
        </w:tc>
      </w:tr>
      <w:tr w:rsidR="00652711" w:rsidRPr="00BF453A" w14:paraId="1A42A134" w14:textId="77777777" w:rsidTr="00652711">
        <w:trPr>
          <w:trHeight w:val="93"/>
        </w:trPr>
        <w:tc>
          <w:tcPr>
            <w:tcW w:w="0" w:type="auto"/>
          </w:tcPr>
          <w:p w14:paraId="1A42A132" w14:textId="77777777" w:rsidR="00652711" w:rsidRPr="003E20DE" w:rsidRDefault="00652711" w:rsidP="00995CD7">
            <w:pPr>
              <w:pStyle w:val="Default"/>
              <w:spacing w:before="120" w:after="120"/>
              <w:rPr>
                <w:sz w:val="20"/>
                <w:szCs w:val="20"/>
              </w:rPr>
            </w:pPr>
            <w:r w:rsidRPr="003E20DE">
              <w:rPr>
                <w:sz w:val="20"/>
                <w:szCs w:val="20"/>
              </w:rPr>
              <w:t xml:space="preserve">Interconnector </w:t>
            </w:r>
            <w:r w:rsidRPr="003E20DE">
              <w:rPr>
                <w:sz w:val="20"/>
                <w:szCs w:val="20"/>
              </w:rPr>
              <w:lastRenderedPageBreak/>
              <w:t>Minimum Import Load</w:t>
            </w:r>
          </w:p>
        </w:tc>
        <w:tc>
          <w:tcPr>
            <w:tcW w:w="0" w:type="auto"/>
          </w:tcPr>
          <w:p w14:paraId="1A42A133" w14:textId="77777777" w:rsidR="00652711" w:rsidRPr="00BF453A" w:rsidRDefault="00652711" w:rsidP="00995CD7">
            <w:pPr>
              <w:pStyle w:val="Default"/>
              <w:spacing w:before="120" w:after="120"/>
              <w:rPr>
                <w:sz w:val="20"/>
              </w:rPr>
            </w:pPr>
            <w:r>
              <w:rPr>
                <w:sz w:val="20"/>
                <w:szCs w:val="20"/>
              </w:rPr>
              <w:lastRenderedPageBreak/>
              <w:t xml:space="preserve">Minimum </w:t>
            </w:r>
            <w:r>
              <w:rPr>
                <w:b/>
                <w:bCs/>
                <w:sz w:val="20"/>
                <w:szCs w:val="20"/>
              </w:rPr>
              <w:t xml:space="preserve">MW </w:t>
            </w:r>
            <w:r>
              <w:rPr>
                <w:sz w:val="20"/>
                <w:szCs w:val="20"/>
              </w:rPr>
              <w:t xml:space="preserve">output an </w:t>
            </w:r>
            <w:r>
              <w:rPr>
                <w:b/>
                <w:bCs/>
                <w:sz w:val="20"/>
                <w:szCs w:val="20"/>
              </w:rPr>
              <w:t xml:space="preserve">Interconnector </w:t>
            </w:r>
            <w:r>
              <w:rPr>
                <w:sz w:val="20"/>
                <w:szCs w:val="20"/>
              </w:rPr>
              <w:t xml:space="preserve">can import continuously from a remote </w:t>
            </w:r>
            <w:r>
              <w:rPr>
                <w:sz w:val="20"/>
                <w:szCs w:val="20"/>
              </w:rPr>
              <w:lastRenderedPageBreak/>
              <w:t xml:space="preserve">network while maintaining stability. </w:t>
            </w:r>
          </w:p>
        </w:tc>
      </w:tr>
      <w:tr w:rsidR="00652711" w:rsidRPr="00BF453A" w14:paraId="1A42A137" w14:textId="77777777" w:rsidTr="00652711">
        <w:trPr>
          <w:trHeight w:val="245"/>
        </w:trPr>
        <w:tc>
          <w:tcPr>
            <w:tcW w:w="0" w:type="auto"/>
          </w:tcPr>
          <w:p w14:paraId="1A42A135" w14:textId="77777777" w:rsidR="00652711" w:rsidRPr="003E20DE" w:rsidRDefault="00652711" w:rsidP="00995CD7">
            <w:pPr>
              <w:pStyle w:val="Default"/>
              <w:spacing w:before="120" w:after="120"/>
              <w:rPr>
                <w:sz w:val="20"/>
                <w:szCs w:val="20"/>
              </w:rPr>
            </w:pPr>
            <w:r w:rsidRPr="003E20DE">
              <w:rPr>
                <w:sz w:val="20"/>
                <w:szCs w:val="20"/>
              </w:rPr>
              <w:lastRenderedPageBreak/>
              <w:t>Interconnector Minimum Export Load</w:t>
            </w:r>
          </w:p>
        </w:tc>
        <w:tc>
          <w:tcPr>
            <w:tcW w:w="0" w:type="auto"/>
          </w:tcPr>
          <w:p w14:paraId="1A42A136" w14:textId="77777777" w:rsidR="00652711" w:rsidRPr="00BF453A" w:rsidRDefault="00652711" w:rsidP="00995CD7">
            <w:pPr>
              <w:pStyle w:val="Default"/>
              <w:spacing w:before="120" w:after="120"/>
              <w:rPr>
                <w:sz w:val="20"/>
              </w:rPr>
            </w:pPr>
            <w:r>
              <w:rPr>
                <w:sz w:val="20"/>
                <w:szCs w:val="20"/>
              </w:rPr>
              <w:t xml:space="preserve">Minimum </w:t>
            </w:r>
            <w:r>
              <w:rPr>
                <w:b/>
                <w:bCs/>
                <w:sz w:val="20"/>
                <w:szCs w:val="20"/>
              </w:rPr>
              <w:t xml:space="preserve">MW </w:t>
            </w:r>
            <w:r>
              <w:rPr>
                <w:sz w:val="20"/>
                <w:szCs w:val="20"/>
              </w:rPr>
              <w:t xml:space="preserve">output an </w:t>
            </w:r>
            <w:r>
              <w:rPr>
                <w:b/>
                <w:bCs/>
                <w:sz w:val="20"/>
                <w:szCs w:val="20"/>
              </w:rPr>
              <w:t xml:space="preserve">Interconnector </w:t>
            </w:r>
            <w:r>
              <w:rPr>
                <w:sz w:val="20"/>
                <w:szCs w:val="20"/>
              </w:rPr>
              <w:t xml:space="preserve">can export continuously to a remote network while maintaining stability. </w:t>
            </w:r>
          </w:p>
        </w:tc>
      </w:tr>
      <w:tr w:rsidR="00652711" w:rsidRPr="00BF453A" w14:paraId="1A42A13A" w14:textId="77777777" w:rsidTr="00652711">
        <w:trPr>
          <w:trHeight w:val="93"/>
        </w:trPr>
        <w:tc>
          <w:tcPr>
            <w:tcW w:w="0" w:type="auto"/>
          </w:tcPr>
          <w:p w14:paraId="1A42A138" w14:textId="77777777" w:rsidR="00652711" w:rsidRPr="003E20DE" w:rsidRDefault="00652711" w:rsidP="00995CD7">
            <w:pPr>
              <w:pStyle w:val="Default"/>
              <w:spacing w:before="120" w:after="120"/>
              <w:rPr>
                <w:sz w:val="20"/>
                <w:szCs w:val="20"/>
              </w:rPr>
            </w:pPr>
            <w:r w:rsidRPr="003E20DE">
              <w:rPr>
                <w:sz w:val="20"/>
                <w:szCs w:val="20"/>
              </w:rPr>
              <w:t>Interconnector Minimum Load</w:t>
            </w:r>
          </w:p>
        </w:tc>
        <w:tc>
          <w:tcPr>
            <w:tcW w:w="0" w:type="auto"/>
          </w:tcPr>
          <w:p w14:paraId="1A42A139" w14:textId="77777777" w:rsidR="00652711" w:rsidRPr="00BF453A" w:rsidRDefault="00652711" w:rsidP="00995CD7">
            <w:pPr>
              <w:pStyle w:val="Default"/>
              <w:spacing w:before="120" w:after="120"/>
              <w:rPr>
                <w:sz w:val="20"/>
              </w:rPr>
            </w:pPr>
            <w:r>
              <w:rPr>
                <w:sz w:val="20"/>
                <w:szCs w:val="20"/>
              </w:rPr>
              <w:t xml:space="preserve">Absolute sum of the </w:t>
            </w:r>
            <w:r>
              <w:rPr>
                <w:b/>
                <w:bCs/>
                <w:sz w:val="20"/>
                <w:szCs w:val="20"/>
              </w:rPr>
              <w:t xml:space="preserve">Interconnector Minimum Export Load </w:t>
            </w:r>
            <w:r>
              <w:rPr>
                <w:sz w:val="20"/>
                <w:szCs w:val="20"/>
              </w:rPr>
              <w:t xml:space="preserve">and </w:t>
            </w:r>
            <w:r>
              <w:rPr>
                <w:b/>
                <w:bCs/>
                <w:sz w:val="20"/>
                <w:szCs w:val="20"/>
              </w:rPr>
              <w:t xml:space="preserve">Interconnector Minimum Import Load </w:t>
            </w:r>
            <w:r>
              <w:rPr>
                <w:sz w:val="20"/>
                <w:szCs w:val="20"/>
              </w:rPr>
              <w:t xml:space="preserve">representing the minimum range of bi-directional power transfer. </w:t>
            </w:r>
          </w:p>
        </w:tc>
      </w:tr>
    </w:tbl>
    <w:p w14:paraId="1DB660AA" w14:textId="219BEC17" w:rsidR="00995CD7" w:rsidRDefault="009B4CB1" w:rsidP="00CB5B50">
      <w:pPr>
        <w:pStyle w:val="BodyText"/>
        <w:spacing w:before="120" w:after="120"/>
      </w:pPr>
      <w:r w:rsidRPr="00CB5B50">
        <w:rPr>
          <w:color w:val="FF0000"/>
        </w:rPr>
        <w:t xml:space="preserve">Delete </w:t>
      </w:r>
      <w:r w:rsidR="009F5F01">
        <w:rPr>
          <w:color w:val="FF0000"/>
        </w:rPr>
        <w:t>r</w:t>
      </w:r>
      <w:r>
        <w:rPr>
          <w:color w:val="FF0000"/>
        </w:rPr>
        <w:t xml:space="preserve">eferences to Interconnector or Generator </w:t>
      </w:r>
      <w:r w:rsidRPr="00CB5B50">
        <w:rPr>
          <w:color w:val="FF0000"/>
        </w:rPr>
        <w:t>as a</w:t>
      </w:r>
      <w:r>
        <w:rPr>
          <w:color w:val="FF0000"/>
        </w:rPr>
        <w:t xml:space="preserve">ppropriate. </w:t>
      </w:r>
    </w:p>
    <w:p w14:paraId="1A42A148" w14:textId="64119BF7" w:rsidR="00BA6637" w:rsidRPr="00BA6637" w:rsidRDefault="00BA6637" w:rsidP="00BA6637">
      <w:pPr>
        <w:pStyle w:val="Heading1"/>
      </w:pPr>
      <w:r w:rsidRPr="00BA6637">
        <w:t>site Safety requirements</w:t>
      </w:r>
    </w:p>
    <w:p w14:paraId="1A42A14A" w14:textId="3C4ED3C7" w:rsidR="00BA6637" w:rsidRPr="00BA6637" w:rsidRDefault="00BA6637" w:rsidP="00BA6637">
      <w:pPr>
        <w:spacing w:after="120"/>
      </w:pPr>
      <w:r w:rsidRPr="00BA6637">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BA6637" w:rsidRPr="00BA6637" w14:paraId="1A42A15C" w14:textId="77777777" w:rsidTr="005704CA">
        <w:trPr>
          <w:jc w:val="center"/>
        </w:trPr>
        <w:tc>
          <w:tcPr>
            <w:tcW w:w="5191" w:type="dxa"/>
            <w:vAlign w:val="center"/>
          </w:tcPr>
          <w:p w14:paraId="1A42A14B" w14:textId="77777777" w:rsidR="00BA6637" w:rsidRPr="00BA6637" w:rsidRDefault="00FC370D" w:rsidP="00BA6637">
            <w:pPr>
              <w:spacing w:before="120" w:after="120"/>
            </w:pPr>
            <w:r>
              <w:t>Personal Protective Equipment</w:t>
            </w:r>
            <w:r w:rsidR="00BA6637" w:rsidRPr="00BA6637">
              <w:t xml:space="preserve"> Requirements</w:t>
            </w:r>
          </w:p>
          <w:p w14:paraId="1A42A14C" w14:textId="77777777" w:rsidR="00BA6637" w:rsidRPr="00BA6637" w:rsidRDefault="00BA6637" w:rsidP="00BA6637">
            <w:pPr>
              <w:numPr>
                <w:ilvl w:val="0"/>
                <w:numId w:val="24"/>
              </w:numPr>
            </w:pPr>
            <w:r w:rsidRPr="00BA6637">
              <w:t>Site Safety boots</w:t>
            </w:r>
          </w:p>
          <w:p w14:paraId="1A42A14D" w14:textId="77777777" w:rsidR="00BA6637" w:rsidRPr="00BA6637" w:rsidRDefault="00BA6637" w:rsidP="00BA6637">
            <w:pPr>
              <w:numPr>
                <w:ilvl w:val="0"/>
                <w:numId w:val="24"/>
              </w:numPr>
            </w:pPr>
            <w:r w:rsidRPr="00BA6637">
              <w:t>Hard Hat with chin strap</w:t>
            </w:r>
          </w:p>
          <w:p w14:paraId="1A42A14E" w14:textId="77777777" w:rsidR="00BA6637" w:rsidRPr="00BA6637" w:rsidRDefault="00BA6637" w:rsidP="00BA6637">
            <w:pPr>
              <w:numPr>
                <w:ilvl w:val="0"/>
                <w:numId w:val="24"/>
              </w:numPr>
            </w:pPr>
            <w:r w:rsidRPr="00BA6637">
              <w:t>Hi Vis</w:t>
            </w:r>
          </w:p>
          <w:p w14:paraId="1A42A14F" w14:textId="77777777" w:rsidR="00BA6637" w:rsidRPr="00BA6637" w:rsidRDefault="00BA6637" w:rsidP="00BA6637">
            <w:pPr>
              <w:numPr>
                <w:ilvl w:val="0"/>
                <w:numId w:val="24"/>
              </w:numPr>
            </w:pPr>
            <w:r w:rsidRPr="00BA6637">
              <w:t>Arc Resistive clothing</w:t>
            </w:r>
          </w:p>
          <w:p w14:paraId="1A42A150" w14:textId="77777777" w:rsidR="00BA6637" w:rsidRPr="00BA6637" w:rsidRDefault="00BA6637" w:rsidP="00BA6637">
            <w:pPr>
              <w:numPr>
                <w:ilvl w:val="0"/>
                <w:numId w:val="24"/>
              </w:numPr>
            </w:pPr>
            <w:r w:rsidRPr="00BA6637">
              <w:t>Safety Glasses</w:t>
            </w:r>
          </w:p>
          <w:p w14:paraId="1A42A151" w14:textId="77777777" w:rsidR="00BA6637" w:rsidRPr="00BA6637" w:rsidRDefault="00BA6637" w:rsidP="00BA6637">
            <w:pPr>
              <w:numPr>
                <w:ilvl w:val="0"/>
                <w:numId w:val="24"/>
              </w:numPr>
            </w:pPr>
            <w:r w:rsidRPr="00BA6637">
              <w:t>Gloves</w:t>
            </w:r>
          </w:p>
          <w:p w14:paraId="1A42A152" w14:textId="77777777" w:rsidR="00BA6637" w:rsidRPr="00BA6637" w:rsidRDefault="00BA6637" w:rsidP="00BA6637">
            <w:pPr>
              <w:numPr>
                <w:ilvl w:val="0"/>
                <w:numId w:val="24"/>
              </w:numPr>
            </w:pPr>
            <w:r w:rsidRPr="00BA6637">
              <w:t>Safe Pass</w:t>
            </w:r>
          </w:p>
        </w:tc>
        <w:tc>
          <w:tcPr>
            <w:tcW w:w="3488" w:type="dxa"/>
            <w:shd w:val="clear" w:color="auto" w:fill="D9D9D9" w:themeFill="background1" w:themeFillShade="D9"/>
            <w:vAlign w:val="bottom"/>
          </w:tcPr>
          <w:p w14:paraId="1A42A155" w14:textId="77777777" w:rsidR="00BA6637" w:rsidRPr="005704CA" w:rsidRDefault="00BA6637" w:rsidP="00B95435">
            <w:pPr>
              <w:numPr>
                <w:ilvl w:val="0"/>
                <w:numId w:val="23"/>
              </w:numPr>
              <w:rPr>
                <w:highlight w:val="yellow"/>
              </w:rPr>
            </w:pPr>
            <w:r w:rsidRPr="005704CA">
              <w:rPr>
                <w:highlight w:val="yellow"/>
              </w:rPr>
              <w:t>Yes / No</w:t>
            </w:r>
          </w:p>
          <w:p w14:paraId="1A42A156" w14:textId="77777777" w:rsidR="00BA6637" w:rsidRPr="005704CA" w:rsidRDefault="00BA6637" w:rsidP="00B95435">
            <w:pPr>
              <w:numPr>
                <w:ilvl w:val="0"/>
                <w:numId w:val="23"/>
              </w:numPr>
              <w:rPr>
                <w:highlight w:val="yellow"/>
              </w:rPr>
            </w:pPr>
            <w:r w:rsidRPr="005704CA">
              <w:rPr>
                <w:highlight w:val="yellow"/>
              </w:rPr>
              <w:t>Yes / No</w:t>
            </w:r>
          </w:p>
          <w:p w14:paraId="1A42A157" w14:textId="77777777" w:rsidR="00BA6637" w:rsidRPr="005704CA" w:rsidRDefault="00BA6637" w:rsidP="00B95435">
            <w:pPr>
              <w:numPr>
                <w:ilvl w:val="0"/>
                <w:numId w:val="23"/>
              </w:numPr>
              <w:rPr>
                <w:highlight w:val="yellow"/>
              </w:rPr>
            </w:pPr>
            <w:r w:rsidRPr="005704CA">
              <w:rPr>
                <w:highlight w:val="yellow"/>
              </w:rPr>
              <w:t>Yes / No</w:t>
            </w:r>
          </w:p>
          <w:p w14:paraId="1A42A158" w14:textId="77777777" w:rsidR="00BA6637" w:rsidRPr="005704CA" w:rsidRDefault="00BA6637" w:rsidP="00B95435">
            <w:pPr>
              <w:numPr>
                <w:ilvl w:val="0"/>
                <w:numId w:val="23"/>
              </w:numPr>
              <w:rPr>
                <w:highlight w:val="yellow"/>
              </w:rPr>
            </w:pPr>
            <w:r w:rsidRPr="005704CA">
              <w:rPr>
                <w:highlight w:val="yellow"/>
              </w:rPr>
              <w:t>Yes / No</w:t>
            </w:r>
          </w:p>
          <w:p w14:paraId="1A42A159" w14:textId="77777777" w:rsidR="00BA6637" w:rsidRPr="005704CA" w:rsidRDefault="00BA6637" w:rsidP="00B95435">
            <w:pPr>
              <w:numPr>
                <w:ilvl w:val="0"/>
                <w:numId w:val="23"/>
              </w:numPr>
              <w:rPr>
                <w:highlight w:val="yellow"/>
              </w:rPr>
            </w:pPr>
            <w:r w:rsidRPr="005704CA">
              <w:rPr>
                <w:highlight w:val="yellow"/>
              </w:rPr>
              <w:t>Yes / No</w:t>
            </w:r>
          </w:p>
          <w:p w14:paraId="1A42A15A" w14:textId="77777777" w:rsidR="00BA6637" w:rsidRPr="005704CA" w:rsidRDefault="00BA6637" w:rsidP="00B95435">
            <w:pPr>
              <w:numPr>
                <w:ilvl w:val="0"/>
                <w:numId w:val="23"/>
              </w:numPr>
              <w:rPr>
                <w:highlight w:val="yellow"/>
              </w:rPr>
            </w:pPr>
            <w:r w:rsidRPr="005704CA">
              <w:rPr>
                <w:highlight w:val="yellow"/>
              </w:rPr>
              <w:t>Yes / No</w:t>
            </w:r>
          </w:p>
          <w:p w14:paraId="1A42A15B" w14:textId="77777777" w:rsidR="00BA6637" w:rsidRPr="005704CA" w:rsidRDefault="00BA6637" w:rsidP="00B95435">
            <w:pPr>
              <w:numPr>
                <w:ilvl w:val="0"/>
                <w:numId w:val="23"/>
              </w:numPr>
              <w:rPr>
                <w:highlight w:val="yellow"/>
              </w:rPr>
            </w:pPr>
            <w:r w:rsidRPr="005704CA">
              <w:rPr>
                <w:highlight w:val="yellow"/>
              </w:rPr>
              <w:t>Yes / No</w:t>
            </w:r>
          </w:p>
        </w:tc>
      </w:tr>
      <w:tr w:rsidR="00BA6637" w:rsidRPr="00BA6637" w14:paraId="1A42A160" w14:textId="77777777" w:rsidTr="005704CA">
        <w:trPr>
          <w:jc w:val="center"/>
        </w:trPr>
        <w:tc>
          <w:tcPr>
            <w:tcW w:w="5191" w:type="dxa"/>
            <w:vAlign w:val="center"/>
          </w:tcPr>
          <w:p w14:paraId="1A42A15D" w14:textId="77777777" w:rsidR="00BA6637" w:rsidRPr="00BA6637" w:rsidRDefault="00BA6637" w:rsidP="00BA6637">
            <w:pPr>
              <w:spacing w:before="120" w:after="120"/>
            </w:pPr>
            <w:r w:rsidRPr="00BA6637">
              <w:t>Site Induction requirements</w:t>
            </w:r>
          </w:p>
        </w:tc>
        <w:tc>
          <w:tcPr>
            <w:tcW w:w="3488" w:type="dxa"/>
            <w:shd w:val="clear" w:color="auto" w:fill="D9D9D9" w:themeFill="background1" w:themeFillShade="D9"/>
            <w:vAlign w:val="center"/>
          </w:tcPr>
          <w:p w14:paraId="1A42A15E" w14:textId="4079E3F3" w:rsidR="00BA6637" w:rsidRPr="005704CA" w:rsidRDefault="00AA643C" w:rsidP="00BA6637">
            <w:pPr>
              <w:spacing w:before="120" w:after="120"/>
              <w:rPr>
                <w:highlight w:val="yellow"/>
              </w:rPr>
            </w:pPr>
            <w:r w:rsidRPr="005704CA">
              <w:rPr>
                <w:highlight w:val="yellow"/>
              </w:rPr>
              <w:t>Yes / No</w:t>
            </w:r>
          </w:p>
          <w:p w14:paraId="1A42A15F" w14:textId="77777777" w:rsidR="00BA6637" w:rsidRPr="005704CA" w:rsidRDefault="00FC370D" w:rsidP="00BA6637">
            <w:pPr>
              <w:spacing w:before="120" w:after="120"/>
              <w:rPr>
                <w:highlight w:val="yellow"/>
              </w:rPr>
            </w:pPr>
            <w:r w:rsidRPr="005704CA">
              <w:rPr>
                <w:highlight w:val="yellow"/>
              </w:rPr>
              <w:t>(If Yes, Unit</w:t>
            </w:r>
            <w:r w:rsidR="00BA6637" w:rsidRPr="005704CA">
              <w:rPr>
                <w:highlight w:val="yellow"/>
              </w:rPr>
              <w:t xml:space="preserve"> to specify how and when the induction must carried out)</w:t>
            </w:r>
          </w:p>
        </w:tc>
      </w:tr>
      <w:tr w:rsidR="00BA6637" w:rsidRPr="00BA6637" w14:paraId="1A42A163" w14:textId="77777777" w:rsidTr="005704CA">
        <w:trPr>
          <w:jc w:val="center"/>
        </w:trPr>
        <w:tc>
          <w:tcPr>
            <w:tcW w:w="5191" w:type="dxa"/>
            <w:vAlign w:val="center"/>
          </w:tcPr>
          <w:p w14:paraId="1A42A161" w14:textId="77777777" w:rsidR="00BA6637" w:rsidRPr="00BA6637" w:rsidRDefault="00BA6637" w:rsidP="00BA6637">
            <w:pPr>
              <w:spacing w:before="120" w:after="120"/>
            </w:pPr>
            <w:r w:rsidRPr="00BA6637">
              <w:t>Any further information</w:t>
            </w:r>
          </w:p>
        </w:tc>
        <w:tc>
          <w:tcPr>
            <w:tcW w:w="3488" w:type="dxa"/>
            <w:shd w:val="clear" w:color="auto" w:fill="D9D9D9" w:themeFill="background1" w:themeFillShade="D9"/>
            <w:vAlign w:val="center"/>
          </w:tcPr>
          <w:p w14:paraId="1A42A162" w14:textId="77777777" w:rsidR="00BA6637" w:rsidRPr="005704CA" w:rsidRDefault="00FC370D" w:rsidP="00BA6637">
            <w:pPr>
              <w:spacing w:before="120" w:after="120"/>
              <w:rPr>
                <w:highlight w:val="yellow"/>
              </w:rPr>
            </w:pPr>
            <w:r w:rsidRPr="005704CA">
              <w:rPr>
                <w:highlight w:val="yellow"/>
              </w:rPr>
              <w:t>Unit</w:t>
            </w:r>
            <w:r w:rsidR="00BA6637" w:rsidRPr="005704CA">
              <w:rPr>
                <w:highlight w:val="yellow"/>
              </w:rPr>
              <w:t xml:space="preserve"> to specify</w:t>
            </w:r>
          </w:p>
        </w:tc>
      </w:tr>
    </w:tbl>
    <w:p w14:paraId="1A42A165" w14:textId="77777777" w:rsidR="007903C0" w:rsidRDefault="00D52CEE" w:rsidP="00B95435">
      <w:pPr>
        <w:pStyle w:val="Heading1"/>
        <w:spacing w:before="120"/>
      </w:pPr>
      <w:r>
        <w:t xml:space="preserve">Test </w:t>
      </w:r>
      <w:r w:rsidR="00BA6637">
        <w:t>Description and Pre Conditions</w:t>
      </w:r>
    </w:p>
    <w:p w14:paraId="1A42A166" w14:textId="77777777" w:rsidR="007903C0" w:rsidRPr="00B774FE" w:rsidRDefault="007903C0" w:rsidP="00B95435">
      <w:pPr>
        <w:pStyle w:val="Heading2"/>
        <w:rPr>
          <w:color w:val="auto"/>
        </w:rPr>
      </w:pPr>
      <w:r w:rsidRPr="00B774FE">
        <w:rPr>
          <w:color w:val="auto"/>
        </w:rPr>
        <w:t>Purpose of the Test</w:t>
      </w:r>
    </w:p>
    <w:p w14:paraId="1A42A167" w14:textId="68FB9EC3" w:rsidR="003A1A49" w:rsidRPr="00275C06" w:rsidRDefault="00AC4C50" w:rsidP="00B95435">
      <w:pPr>
        <w:ind w:left="718"/>
      </w:pPr>
      <w:r>
        <w:t xml:space="preserve">This purpose of this test is to </w:t>
      </w:r>
      <w:r w:rsidR="001C6942">
        <w:t>demonstrate</w:t>
      </w:r>
      <w:r w:rsidR="007E2796">
        <w:t xml:space="preserve"> </w:t>
      </w:r>
      <w:r w:rsidR="00275C06">
        <w:t>the capability of the Unit</w:t>
      </w:r>
      <w:r w:rsidR="00275C06" w:rsidRPr="00275C06">
        <w:t xml:space="preserve"> to deload from minimum load and desynchronise within </w:t>
      </w:r>
      <w:r w:rsidR="00275C06">
        <w:t>a time limit</w:t>
      </w:r>
      <w:r w:rsidR="00FC370D">
        <w:t xml:space="preserve"> as</w:t>
      </w:r>
      <w:r w:rsidR="00275C06">
        <w:t xml:space="preserve"> required by the TSO.</w:t>
      </w:r>
    </w:p>
    <w:p w14:paraId="1A42A169" w14:textId="77777777" w:rsidR="00BA6637" w:rsidRDefault="00BA6637" w:rsidP="00B95435">
      <w:pPr>
        <w:pStyle w:val="Heading2"/>
        <w:rPr>
          <w:color w:val="auto"/>
        </w:rPr>
      </w:pPr>
      <w:r w:rsidRPr="00B774FE">
        <w:rPr>
          <w:color w:val="auto"/>
        </w:rPr>
        <w:t>Pass Criteria</w:t>
      </w:r>
    </w:p>
    <w:p w14:paraId="525A6AFA" w14:textId="77777777" w:rsidR="00CB5B50" w:rsidRDefault="00F931E1" w:rsidP="00CB5B50">
      <w:pPr>
        <w:pStyle w:val="BodyText"/>
        <w:numPr>
          <w:ilvl w:val="0"/>
          <w:numId w:val="26"/>
        </w:numPr>
      </w:pPr>
      <w:r>
        <w:t>For a Generation Unit, the t</w:t>
      </w:r>
      <w:r w:rsidRPr="00F931E1">
        <w:t>ime to deload from Minimum Load to De-synchronising</w:t>
      </w:r>
      <w:r>
        <w:t xml:space="preserve"> is </w:t>
      </w:r>
      <w:r w:rsidRPr="00F931E1">
        <w:t>not greater</w:t>
      </w:r>
      <w:r>
        <w:t xml:space="preserve"> </w:t>
      </w:r>
      <w:r w:rsidRPr="00F931E1">
        <w:t>than 40 minutes.</w:t>
      </w:r>
    </w:p>
    <w:p w14:paraId="1A42A16B" w14:textId="71C6D966" w:rsidR="00F931E1" w:rsidRDefault="00F931E1" w:rsidP="00CB5B50">
      <w:pPr>
        <w:pStyle w:val="BodyText"/>
        <w:numPr>
          <w:ilvl w:val="0"/>
          <w:numId w:val="26"/>
        </w:numPr>
      </w:pPr>
      <w:r w:rsidRPr="00CB5B50">
        <w:t>For an Interconnector, the time to deload from Minimum Load to De-synchronising is not greater than 30 minutes.</w:t>
      </w:r>
    </w:p>
    <w:p w14:paraId="748F236D" w14:textId="6D7787A8" w:rsidR="00CB5B50" w:rsidRPr="00CB5B50" w:rsidRDefault="00CB5B50" w:rsidP="00CB5B50">
      <w:pPr>
        <w:pStyle w:val="BodyText"/>
        <w:spacing w:before="120" w:after="120"/>
      </w:pPr>
      <w:r w:rsidRPr="00CB5B50">
        <w:rPr>
          <w:color w:val="FF0000"/>
        </w:rPr>
        <w:t xml:space="preserve">Delete </w:t>
      </w:r>
      <w:r w:rsidR="009B4CB1">
        <w:rPr>
          <w:color w:val="FF0000"/>
        </w:rPr>
        <w:t xml:space="preserve">References to Interconnector or Generator </w:t>
      </w:r>
      <w:r w:rsidRPr="00CB5B50">
        <w:rPr>
          <w:color w:val="FF0000"/>
        </w:rPr>
        <w:t>as a</w:t>
      </w:r>
      <w:r>
        <w:rPr>
          <w:color w:val="FF0000"/>
        </w:rPr>
        <w:t>ppropriate</w:t>
      </w:r>
      <w:r w:rsidR="009B4CB1">
        <w:rPr>
          <w:color w:val="FF0000"/>
        </w:rPr>
        <w:t xml:space="preserve">. </w:t>
      </w:r>
    </w:p>
    <w:p w14:paraId="1A42A170" w14:textId="77777777" w:rsidR="00B72CCB" w:rsidRPr="00491EC7" w:rsidRDefault="007903C0" w:rsidP="00B95435">
      <w:pPr>
        <w:pStyle w:val="Heading2"/>
        <w:rPr>
          <w:color w:val="auto"/>
        </w:rPr>
      </w:pPr>
      <w:r w:rsidRPr="00491EC7">
        <w:rPr>
          <w:color w:val="auto"/>
        </w:rPr>
        <w:t>Instrumentation</w:t>
      </w:r>
      <w:r w:rsidR="0028597C" w:rsidRPr="00491EC7">
        <w:rPr>
          <w:color w:val="auto"/>
        </w:rPr>
        <w:t xml:space="preserve"> and Onsite Data T</w:t>
      </w:r>
      <w:r w:rsidR="007328BC" w:rsidRPr="00491EC7">
        <w:rPr>
          <w:color w:val="auto"/>
        </w:rPr>
        <w:t>rending</w:t>
      </w:r>
    </w:p>
    <w:p w14:paraId="1A42A171" w14:textId="77777777" w:rsidR="0099279A" w:rsidRDefault="0099279A" w:rsidP="00B95435">
      <w:pPr>
        <w:pStyle w:val="BodyText"/>
        <w:spacing w:after="120"/>
        <w:ind w:left="718"/>
      </w:pPr>
      <w:r w:rsidRPr="002A73F6">
        <w:t>All of the following trends and screenshots must be recorded by the IPP during the test. Failure to provide any of these trends will result in test cancellation.</w:t>
      </w:r>
    </w:p>
    <w:tbl>
      <w:tblPr>
        <w:tblStyle w:val="TableGrid"/>
        <w:tblW w:w="8961" w:type="dxa"/>
        <w:jc w:val="center"/>
        <w:tblInd w:w="3899" w:type="dxa"/>
        <w:tblCellMar>
          <w:top w:w="57" w:type="dxa"/>
          <w:bottom w:w="57" w:type="dxa"/>
        </w:tblCellMar>
        <w:tblLook w:val="04A0" w:firstRow="1" w:lastRow="0" w:firstColumn="1" w:lastColumn="0" w:noHBand="0" w:noVBand="1"/>
      </w:tblPr>
      <w:tblGrid>
        <w:gridCol w:w="539"/>
        <w:gridCol w:w="4121"/>
        <w:gridCol w:w="2684"/>
        <w:gridCol w:w="1617"/>
      </w:tblGrid>
      <w:tr w:rsidR="007328BC" w:rsidRPr="002A73F6" w14:paraId="1A42A177" w14:textId="77777777" w:rsidTr="005704CA">
        <w:trPr>
          <w:jc w:val="center"/>
        </w:trPr>
        <w:tc>
          <w:tcPr>
            <w:tcW w:w="539" w:type="dxa"/>
            <w:shd w:val="clear" w:color="auto" w:fill="DDDDDD" w:themeFill="accent1"/>
          </w:tcPr>
          <w:p w14:paraId="1A42A173" w14:textId="77777777" w:rsidR="007328BC" w:rsidRPr="009F20BB" w:rsidRDefault="007328BC" w:rsidP="005223F4">
            <w:pPr>
              <w:pStyle w:val="BodyText"/>
              <w:rPr>
                <w:b/>
              </w:rPr>
            </w:pPr>
            <w:r w:rsidRPr="009F20BB">
              <w:rPr>
                <w:b/>
              </w:rPr>
              <w:t>No.</w:t>
            </w:r>
          </w:p>
        </w:tc>
        <w:tc>
          <w:tcPr>
            <w:tcW w:w="4121" w:type="dxa"/>
            <w:shd w:val="clear" w:color="auto" w:fill="DDDDDD" w:themeFill="accent1"/>
          </w:tcPr>
          <w:p w14:paraId="1A42A174" w14:textId="77777777" w:rsidR="007328BC" w:rsidRPr="009F20BB" w:rsidRDefault="007328BC" w:rsidP="005223F4">
            <w:pPr>
              <w:pStyle w:val="BodyText"/>
              <w:rPr>
                <w:b/>
              </w:rPr>
            </w:pPr>
            <w:r w:rsidRPr="009F20BB">
              <w:rPr>
                <w:b/>
              </w:rPr>
              <w:t>Signal Name</w:t>
            </w:r>
          </w:p>
        </w:tc>
        <w:tc>
          <w:tcPr>
            <w:tcW w:w="2684" w:type="dxa"/>
            <w:tcBorders>
              <w:bottom w:val="single" w:sz="4" w:space="0" w:color="auto"/>
            </w:tcBorders>
            <w:shd w:val="clear" w:color="auto" w:fill="DDDDDD" w:themeFill="accent1"/>
          </w:tcPr>
          <w:p w14:paraId="1A42A175" w14:textId="77777777" w:rsidR="007328BC" w:rsidRPr="009F20BB" w:rsidRDefault="007328BC" w:rsidP="005223F4">
            <w:pPr>
              <w:pStyle w:val="BodyText"/>
              <w:rPr>
                <w:b/>
              </w:rPr>
            </w:pPr>
            <w:r w:rsidRPr="009F20BB">
              <w:rPr>
                <w:b/>
              </w:rPr>
              <w:t>Sample Rate</w:t>
            </w:r>
          </w:p>
        </w:tc>
        <w:tc>
          <w:tcPr>
            <w:tcW w:w="1617" w:type="dxa"/>
            <w:shd w:val="clear" w:color="auto" w:fill="DDDDDD" w:themeFill="accent1"/>
          </w:tcPr>
          <w:p w14:paraId="1A42A176" w14:textId="77777777" w:rsidR="007328BC" w:rsidRPr="009F20BB" w:rsidRDefault="007328BC" w:rsidP="005223F4">
            <w:pPr>
              <w:pStyle w:val="BodyText"/>
              <w:rPr>
                <w:b/>
              </w:rPr>
            </w:pPr>
            <w:r w:rsidRPr="00B95435">
              <w:rPr>
                <w:b/>
              </w:rPr>
              <w:t>Source</w:t>
            </w:r>
          </w:p>
        </w:tc>
      </w:tr>
      <w:tr w:rsidR="00B95435" w:rsidRPr="00B95435" w14:paraId="1A42A17C" w14:textId="77777777" w:rsidTr="005704CA">
        <w:trPr>
          <w:jc w:val="center"/>
        </w:trPr>
        <w:tc>
          <w:tcPr>
            <w:tcW w:w="539" w:type="dxa"/>
            <w:vAlign w:val="center"/>
          </w:tcPr>
          <w:p w14:paraId="1A42A178" w14:textId="77777777" w:rsidR="00B95435" w:rsidRPr="009F20BB" w:rsidRDefault="00B95435" w:rsidP="00F33806">
            <w:pPr>
              <w:pStyle w:val="BodyText"/>
              <w:jc w:val="center"/>
            </w:pPr>
            <w:r>
              <w:lastRenderedPageBreak/>
              <w:t>1</w:t>
            </w:r>
          </w:p>
        </w:tc>
        <w:tc>
          <w:tcPr>
            <w:tcW w:w="4121" w:type="dxa"/>
            <w:vAlign w:val="center"/>
          </w:tcPr>
          <w:p w14:paraId="1A42A179" w14:textId="77777777" w:rsidR="00B95435" w:rsidRPr="009F20BB" w:rsidRDefault="00B95435" w:rsidP="00B95435">
            <w:pPr>
              <w:pStyle w:val="BodyText"/>
            </w:pPr>
            <w:r>
              <w:t>Active Power at Connection Point (MW)</w:t>
            </w:r>
          </w:p>
        </w:tc>
        <w:tc>
          <w:tcPr>
            <w:tcW w:w="2684" w:type="dxa"/>
            <w:shd w:val="clear" w:color="auto" w:fill="DDDDDD" w:themeFill="accent1"/>
          </w:tcPr>
          <w:p w14:paraId="1A42A17A" w14:textId="521B3EB0"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7B" w14:textId="32B95109"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81" w14:textId="77777777" w:rsidTr="005704CA">
        <w:trPr>
          <w:jc w:val="center"/>
        </w:trPr>
        <w:tc>
          <w:tcPr>
            <w:tcW w:w="539" w:type="dxa"/>
            <w:vAlign w:val="center"/>
          </w:tcPr>
          <w:p w14:paraId="1A42A17D" w14:textId="77777777" w:rsidR="00B95435" w:rsidRPr="009F20BB" w:rsidRDefault="00B95435" w:rsidP="00F33806">
            <w:pPr>
              <w:pStyle w:val="BodyText"/>
              <w:jc w:val="center"/>
            </w:pPr>
            <w:r>
              <w:t>2</w:t>
            </w:r>
          </w:p>
        </w:tc>
        <w:tc>
          <w:tcPr>
            <w:tcW w:w="4121" w:type="dxa"/>
            <w:vAlign w:val="center"/>
          </w:tcPr>
          <w:p w14:paraId="1A42A17E" w14:textId="77777777" w:rsidR="00B95435" w:rsidRPr="009F20BB" w:rsidRDefault="00B95435" w:rsidP="00B95435">
            <w:pPr>
              <w:pStyle w:val="BodyText"/>
            </w:pPr>
            <w:r>
              <w:t>Reactive Power at Connection Point (</w:t>
            </w:r>
            <w:proofErr w:type="spellStart"/>
            <w:r>
              <w:t>Mvar</w:t>
            </w:r>
            <w:proofErr w:type="spellEnd"/>
            <w:r>
              <w:t>)</w:t>
            </w:r>
          </w:p>
        </w:tc>
        <w:tc>
          <w:tcPr>
            <w:tcW w:w="2684" w:type="dxa"/>
            <w:shd w:val="clear" w:color="auto" w:fill="DDDDDD" w:themeFill="accent1"/>
          </w:tcPr>
          <w:p w14:paraId="1A42A17F" w14:textId="1E5A3579"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80" w14:textId="0A66A2A9"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86" w14:textId="77777777" w:rsidTr="005704CA">
        <w:trPr>
          <w:jc w:val="center"/>
        </w:trPr>
        <w:tc>
          <w:tcPr>
            <w:tcW w:w="539" w:type="dxa"/>
            <w:vAlign w:val="center"/>
          </w:tcPr>
          <w:p w14:paraId="1A42A182" w14:textId="77777777" w:rsidR="00B95435" w:rsidRPr="009F20BB" w:rsidRDefault="00B95435" w:rsidP="00F33806">
            <w:pPr>
              <w:pStyle w:val="BodyText"/>
              <w:jc w:val="center"/>
            </w:pPr>
            <w:r>
              <w:t>3</w:t>
            </w:r>
          </w:p>
        </w:tc>
        <w:tc>
          <w:tcPr>
            <w:tcW w:w="4121" w:type="dxa"/>
            <w:vAlign w:val="center"/>
          </w:tcPr>
          <w:p w14:paraId="1A42A183" w14:textId="77777777" w:rsidR="00B95435" w:rsidRDefault="00B95435" w:rsidP="00B95435">
            <w:pPr>
              <w:rPr>
                <w:rFonts w:cs="Arial"/>
              </w:rPr>
            </w:pPr>
            <w:r>
              <w:rPr>
                <w:rFonts w:cs="Arial"/>
              </w:rPr>
              <w:t>Active Power at Generator (MW)</w:t>
            </w:r>
          </w:p>
        </w:tc>
        <w:tc>
          <w:tcPr>
            <w:tcW w:w="2684" w:type="dxa"/>
            <w:shd w:val="clear" w:color="auto" w:fill="DDDDDD" w:themeFill="accent1"/>
          </w:tcPr>
          <w:p w14:paraId="1A42A184" w14:textId="04A9720E"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85" w14:textId="1E7ADF73"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8B" w14:textId="77777777" w:rsidTr="005704CA">
        <w:trPr>
          <w:jc w:val="center"/>
        </w:trPr>
        <w:tc>
          <w:tcPr>
            <w:tcW w:w="539" w:type="dxa"/>
            <w:vAlign w:val="center"/>
          </w:tcPr>
          <w:p w14:paraId="1A42A187" w14:textId="77777777" w:rsidR="00B95435" w:rsidRPr="009F20BB" w:rsidRDefault="00B95435" w:rsidP="00F33806">
            <w:pPr>
              <w:pStyle w:val="BodyText"/>
              <w:jc w:val="center"/>
            </w:pPr>
            <w:r>
              <w:t>4</w:t>
            </w:r>
          </w:p>
        </w:tc>
        <w:tc>
          <w:tcPr>
            <w:tcW w:w="4121" w:type="dxa"/>
            <w:vAlign w:val="center"/>
          </w:tcPr>
          <w:p w14:paraId="1A42A188" w14:textId="77777777" w:rsidR="00B95435" w:rsidRDefault="00B95435" w:rsidP="00B95435">
            <w:pPr>
              <w:rPr>
                <w:rFonts w:cs="Arial"/>
              </w:rPr>
            </w:pPr>
            <w:r>
              <w:rPr>
                <w:rFonts w:cs="Arial"/>
              </w:rPr>
              <w:t>Reactive Power at Generator (</w:t>
            </w:r>
            <w:proofErr w:type="spellStart"/>
            <w:r>
              <w:rPr>
                <w:rFonts w:cs="Arial"/>
              </w:rPr>
              <w:t>Mvar</w:t>
            </w:r>
            <w:proofErr w:type="spellEnd"/>
            <w:r>
              <w:rPr>
                <w:rFonts w:cs="Arial"/>
              </w:rPr>
              <w:t>)</w:t>
            </w:r>
          </w:p>
        </w:tc>
        <w:tc>
          <w:tcPr>
            <w:tcW w:w="2684" w:type="dxa"/>
            <w:shd w:val="clear" w:color="auto" w:fill="DDDDDD" w:themeFill="accent1"/>
          </w:tcPr>
          <w:p w14:paraId="1A42A189" w14:textId="749CC5D9"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8A" w14:textId="6ADAFF23"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90" w14:textId="77777777" w:rsidTr="005704CA">
        <w:trPr>
          <w:jc w:val="center"/>
        </w:trPr>
        <w:tc>
          <w:tcPr>
            <w:tcW w:w="539" w:type="dxa"/>
            <w:vAlign w:val="center"/>
          </w:tcPr>
          <w:p w14:paraId="1A42A18C" w14:textId="77777777" w:rsidR="00B95435" w:rsidRDefault="00B95435" w:rsidP="00F33806">
            <w:pPr>
              <w:pStyle w:val="BodyText"/>
              <w:jc w:val="center"/>
            </w:pPr>
            <w:r>
              <w:t>6</w:t>
            </w:r>
          </w:p>
        </w:tc>
        <w:tc>
          <w:tcPr>
            <w:tcW w:w="4121" w:type="dxa"/>
            <w:vAlign w:val="center"/>
          </w:tcPr>
          <w:p w14:paraId="1A42A18D" w14:textId="77777777" w:rsidR="00B95435" w:rsidRDefault="00B95435" w:rsidP="00B95435">
            <w:pPr>
              <w:rPr>
                <w:rFonts w:cs="Arial"/>
              </w:rPr>
            </w:pPr>
            <w:r>
              <w:rPr>
                <w:rFonts w:cs="Arial"/>
              </w:rPr>
              <w:t>Generator Voltage (kV)</w:t>
            </w:r>
          </w:p>
        </w:tc>
        <w:tc>
          <w:tcPr>
            <w:tcW w:w="2684" w:type="dxa"/>
            <w:shd w:val="clear" w:color="auto" w:fill="DDDDDD" w:themeFill="accent1"/>
          </w:tcPr>
          <w:p w14:paraId="1A42A18E" w14:textId="03A3AB9B"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8F" w14:textId="6E7AE30A"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95" w14:textId="77777777" w:rsidTr="005704CA">
        <w:trPr>
          <w:trHeight w:val="491"/>
          <w:jc w:val="center"/>
        </w:trPr>
        <w:tc>
          <w:tcPr>
            <w:tcW w:w="539" w:type="dxa"/>
            <w:vAlign w:val="center"/>
          </w:tcPr>
          <w:p w14:paraId="1A42A191" w14:textId="77777777" w:rsidR="00B95435" w:rsidRPr="00A429BE" w:rsidRDefault="00B95435" w:rsidP="00F33806">
            <w:pPr>
              <w:pStyle w:val="BodyText"/>
              <w:jc w:val="center"/>
            </w:pPr>
            <w:r w:rsidRPr="00A429BE">
              <w:t>7</w:t>
            </w:r>
          </w:p>
        </w:tc>
        <w:tc>
          <w:tcPr>
            <w:tcW w:w="4121" w:type="dxa"/>
            <w:vAlign w:val="center"/>
          </w:tcPr>
          <w:p w14:paraId="1A42A192" w14:textId="77777777" w:rsidR="00B95435" w:rsidRPr="00A429BE" w:rsidRDefault="00B95435" w:rsidP="00B95435">
            <w:pPr>
              <w:rPr>
                <w:rFonts w:cs="Arial"/>
              </w:rPr>
            </w:pPr>
            <w:r w:rsidRPr="00A429BE">
              <w:rPr>
                <w:rFonts w:cs="Arial" w:hint="eastAsia"/>
                <w:lang w:eastAsia="ja-JP"/>
              </w:rPr>
              <w:t>Turbine speed</w:t>
            </w:r>
            <w:r>
              <w:rPr>
                <w:rFonts w:cs="Arial"/>
                <w:lang w:eastAsia="ja-JP"/>
              </w:rPr>
              <w:t xml:space="preserve"> (rpm)</w:t>
            </w:r>
          </w:p>
        </w:tc>
        <w:tc>
          <w:tcPr>
            <w:tcW w:w="2684" w:type="dxa"/>
            <w:shd w:val="clear" w:color="auto" w:fill="DDDDDD" w:themeFill="accent1"/>
          </w:tcPr>
          <w:p w14:paraId="1A42A193" w14:textId="13FAD79D" w:rsidR="00B95435" w:rsidRPr="00B95435" w:rsidRDefault="00B95435" w:rsidP="00B63E6F">
            <w:pPr>
              <w:rPr>
                <w:noProof/>
                <w:highlight w:val="yellow"/>
                <w:lang w:eastAsia="en-IE"/>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94" w14:textId="7B64E440"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9B" w14:textId="77777777" w:rsidTr="005704CA">
        <w:trPr>
          <w:trHeight w:val="500"/>
          <w:jc w:val="center"/>
        </w:trPr>
        <w:tc>
          <w:tcPr>
            <w:tcW w:w="539" w:type="dxa"/>
            <w:vAlign w:val="center"/>
          </w:tcPr>
          <w:p w14:paraId="1A42A196" w14:textId="77777777" w:rsidR="00B95435" w:rsidRDefault="00B95435" w:rsidP="00F33806">
            <w:pPr>
              <w:pStyle w:val="BodyText"/>
              <w:jc w:val="center"/>
            </w:pPr>
            <w:r>
              <w:t>8</w:t>
            </w:r>
          </w:p>
        </w:tc>
        <w:tc>
          <w:tcPr>
            <w:tcW w:w="4121" w:type="dxa"/>
            <w:vAlign w:val="center"/>
          </w:tcPr>
          <w:p w14:paraId="1A42A197" w14:textId="77777777" w:rsidR="00B95435" w:rsidRPr="00A429BE" w:rsidRDefault="00B95435" w:rsidP="00B95435">
            <w:pPr>
              <w:autoSpaceDE w:val="0"/>
              <w:autoSpaceDN w:val="0"/>
              <w:adjustRightInd w:val="0"/>
              <w:rPr>
                <w:rFonts w:cs="Arial"/>
                <w:lang w:eastAsia="ja-JP"/>
              </w:rPr>
            </w:pPr>
            <w:r w:rsidRPr="00A429BE">
              <w:rPr>
                <w:rFonts w:cs="Arial" w:hint="eastAsia"/>
                <w:lang w:eastAsia="ja-JP"/>
              </w:rPr>
              <w:t>HP turbine inlet metal temperature</w:t>
            </w:r>
            <w:r>
              <w:rPr>
                <w:rFonts w:cs="Arial"/>
                <w:lang w:eastAsia="ja-JP"/>
              </w:rPr>
              <w:t xml:space="preserve"> (°C)</w:t>
            </w:r>
          </w:p>
        </w:tc>
        <w:tc>
          <w:tcPr>
            <w:tcW w:w="2684" w:type="dxa"/>
            <w:shd w:val="clear" w:color="auto" w:fill="DDDDDD" w:themeFill="accent1"/>
          </w:tcPr>
          <w:p w14:paraId="1A42A198" w14:textId="24539494" w:rsidR="00B95435" w:rsidRPr="00B95435" w:rsidRDefault="00B95435" w:rsidP="00B63E6F">
            <w:pPr>
              <w:rPr>
                <w:noProof/>
                <w:highlight w:val="yellow"/>
                <w:lang w:eastAsia="en-IE"/>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9A" w14:textId="6895618F"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A0" w14:textId="77777777" w:rsidTr="005704CA">
        <w:trPr>
          <w:trHeight w:val="293"/>
          <w:jc w:val="center"/>
        </w:trPr>
        <w:tc>
          <w:tcPr>
            <w:tcW w:w="539" w:type="dxa"/>
            <w:vAlign w:val="center"/>
          </w:tcPr>
          <w:p w14:paraId="1A42A19C" w14:textId="77777777" w:rsidR="00B95435" w:rsidRDefault="00B95435" w:rsidP="00F33806">
            <w:pPr>
              <w:pStyle w:val="BodyText"/>
              <w:jc w:val="center"/>
            </w:pPr>
            <w:r>
              <w:t>9</w:t>
            </w:r>
          </w:p>
        </w:tc>
        <w:tc>
          <w:tcPr>
            <w:tcW w:w="4121" w:type="dxa"/>
            <w:vAlign w:val="center"/>
          </w:tcPr>
          <w:p w14:paraId="1A42A19D" w14:textId="271FE814" w:rsidR="00B95435" w:rsidRPr="00A429BE" w:rsidRDefault="009448BB" w:rsidP="00B95435">
            <w:pPr>
              <w:autoSpaceDE w:val="0"/>
              <w:autoSpaceDN w:val="0"/>
              <w:adjustRightInd w:val="0"/>
              <w:rPr>
                <w:rFonts w:cs="Arial"/>
                <w:lang w:eastAsia="ja-JP"/>
              </w:rPr>
            </w:pPr>
            <w:r>
              <w:rPr>
                <w:rFonts w:cs="Arial"/>
                <w:lang w:eastAsia="ja-JP"/>
              </w:rPr>
              <w:t>Generator Circuit Breaker Position Indication</w:t>
            </w:r>
            <w:r w:rsidR="00737AC0">
              <w:rPr>
                <w:rFonts w:cs="Arial"/>
                <w:lang w:eastAsia="ja-JP"/>
              </w:rPr>
              <w:t xml:space="preserve"> (Open / Closed)</w:t>
            </w:r>
          </w:p>
        </w:tc>
        <w:tc>
          <w:tcPr>
            <w:tcW w:w="2684" w:type="dxa"/>
            <w:tcBorders>
              <w:bottom w:val="single" w:sz="4" w:space="0" w:color="auto"/>
            </w:tcBorders>
            <w:shd w:val="clear" w:color="auto" w:fill="DDDDDD" w:themeFill="accent1"/>
          </w:tcPr>
          <w:p w14:paraId="1A42A19E" w14:textId="117F6F52" w:rsidR="00B95435" w:rsidRPr="00B95435" w:rsidRDefault="00B95435" w:rsidP="000C1E6A">
            <w:pPr>
              <w:rPr>
                <w:noProof/>
                <w:highlight w:val="yellow"/>
                <w:lang w:eastAsia="en-IE"/>
              </w:rPr>
            </w:pPr>
            <w:r w:rsidRPr="00B95435">
              <w:rPr>
                <w:highlight w:val="yellow"/>
              </w:rPr>
              <w:t>Unit to Specify</w:t>
            </w:r>
            <w:r w:rsidRPr="00B95435">
              <w:rPr>
                <w:noProof/>
                <w:highlight w:val="yellow"/>
                <w:lang w:eastAsia="en-IE"/>
              </w:rPr>
              <w:t xml:space="preserve"> </w:t>
            </w:r>
          </w:p>
        </w:tc>
        <w:tc>
          <w:tcPr>
            <w:tcW w:w="1617" w:type="dxa"/>
            <w:tcBorders>
              <w:bottom w:val="single" w:sz="4" w:space="0" w:color="auto"/>
            </w:tcBorders>
            <w:shd w:val="clear" w:color="auto" w:fill="D9D9D9" w:themeFill="background1" w:themeFillShade="D9"/>
          </w:tcPr>
          <w:p w14:paraId="1A42A19F" w14:textId="45CCA3F5"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A429BE" w:rsidRPr="002A73F6" w14:paraId="1A42A1A4" w14:textId="77777777" w:rsidTr="005704CA">
        <w:trPr>
          <w:jc w:val="center"/>
        </w:trPr>
        <w:tc>
          <w:tcPr>
            <w:tcW w:w="539" w:type="dxa"/>
            <w:vAlign w:val="center"/>
          </w:tcPr>
          <w:p w14:paraId="1A42A1A1" w14:textId="77777777" w:rsidR="00A429BE" w:rsidRDefault="00B63E6F" w:rsidP="00F33806">
            <w:pPr>
              <w:pStyle w:val="BodyText"/>
              <w:jc w:val="center"/>
            </w:pPr>
            <w:r>
              <w:t>10</w:t>
            </w:r>
          </w:p>
        </w:tc>
        <w:tc>
          <w:tcPr>
            <w:tcW w:w="4121" w:type="dxa"/>
            <w:vAlign w:val="center"/>
          </w:tcPr>
          <w:p w14:paraId="1A42A1A2" w14:textId="1F008DC3" w:rsidR="00A429BE" w:rsidRDefault="00A429BE" w:rsidP="00B95435">
            <w:pPr>
              <w:rPr>
                <w:rFonts w:cs="Arial"/>
              </w:rPr>
            </w:pPr>
            <w:r>
              <w:rPr>
                <w:rFonts w:cs="Arial"/>
              </w:rPr>
              <w:t>Alarm/Event page</w:t>
            </w:r>
          </w:p>
        </w:tc>
        <w:tc>
          <w:tcPr>
            <w:tcW w:w="4301" w:type="dxa"/>
            <w:gridSpan w:val="2"/>
            <w:shd w:val="clear" w:color="auto" w:fill="DDDDDD" w:themeFill="accent1"/>
          </w:tcPr>
          <w:p w14:paraId="1A42A1A3" w14:textId="3660B34C" w:rsidR="00A429BE" w:rsidRPr="00B95435" w:rsidRDefault="005704CA" w:rsidP="00B63E6F">
            <w:pPr>
              <w:pStyle w:val="BodyText"/>
              <w:rPr>
                <w:highlight w:val="yellow"/>
              </w:rPr>
            </w:pPr>
            <w:r>
              <w:t>Print out alarms / events for duration of the test.</w:t>
            </w:r>
          </w:p>
        </w:tc>
      </w:tr>
      <w:tr w:rsidR="00A429BE" w:rsidRPr="002A73F6" w14:paraId="1A42A1A8" w14:textId="77777777" w:rsidTr="005704CA">
        <w:trPr>
          <w:jc w:val="center"/>
        </w:trPr>
        <w:tc>
          <w:tcPr>
            <w:tcW w:w="539" w:type="dxa"/>
            <w:vAlign w:val="center"/>
          </w:tcPr>
          <w:p w14:paraId="1A42A1A5" w14:textId="77777777" w:rsidR="00A429BE" w:rsidRDefault="00A429BE" w:rsidP="00F33806">
            <w:pPr>
              <w:pStyle w:val="BodyText"/>
              <w:jc w:val="center"/>
            </w:pPr>
            <w:r>
              <w:t>1</w:t>
            </w:r>
            <w:r w:rsidR="00B63E6F">
              <w:t>1</w:t>
            </w:r>
          </w:p>
        </w:tc>
        <w:tc>
          <w:tcPr>
            <w:tcW w:w="4121" w:type="dxa"/>
            <w:vAlign w:val="center"/>
          </w:tcPr>
          <w:p w14:paraId="1A42A1A6" w14:textId="377C58CA" w:rsidR="00A429BE" w:rsidRDefault="00A429BE" w:rsidP="00B95435">
            <w:pPr>
              <w:rPr>
                <w:rFonts w:cs="Arial"/>
              </w:rPr>
            </w:pPr>
            <w:r>
              <w:rPr>
                <w:rFonts w:cs="Arial"/>
              </w:rPr>
              <w:t>Generator Overview Screen</w:t>
            </w:r>
          </w:p>
        </w:tc>
        <w:tc>
          <w:tcPr>
            <w:tcW w:w="4301" w:type="dxa"/>
            <w:gridSpan w:val="2"/>
            <w:tcBorders>
              <w:bottom w:val="single" w:sz="4" w:space="0" w:color="auto"/>
            </w:tcBorders>
            <w:shd w:val="clear" w:color="auto" w:fill="DDDDDD" w:themeFill="accent1"/>
          </w:tcPr>
          <w:p w14:paraId="1A42A1A7" w14:textId="17BD4BD2" w:rsidR="00A429BE" w:rsidRPr="00B95435" w:rsidRDefault="005704CA" w:rsidP="00B63E6F">
            <w:pPr>
              <w:pStyle w:val="BodyText"/>
              <w:rPr>
                <w:highlight w:val="yellow"/>
              </w:rPr>
            </w:pPr>
            <w:r>
              <w:t>Print out at appropriate milestones during the test i.e. Before, during at regular intervals and after test from generator overview page on DCS</w:t>
            </w:r>
          </w:p>
        </w:tc>
      </w:tr>
      <w:tr w:rsidR="005704CA" w:rsidRPr="002A73F6" w14:paraId="1A42A1AB" w14:textId="77777777" w:rsidTr="005704CA">
        <w:trPr>
          <w:jc w:val="center"/>
        </w:trPr>
        <w:tc>
          <w:tcPr>
            <w:tcW w:w="539" w:type="dxa"/>
            <w:vAlign w:val="center"/>
          </w:tcPr>
          <w:p w14:paraId="1A42A1A9" w14:textId="4704C37C" w:rsidR="005704CA" w:rsidRDefault="005704CA" w:rsidP="00F33806">
            <w:pPr>
              <w:pStyle w:val="BodyText"/>
              <w:jc w:val="center"/>
            </w:pPr>
            <w:r>
              <w:t>12</w:t>
            </w:r>
          </w:p>
        </w:tc>
        <w:tc>
          <w:tcPr>
            <w:tcW w:w="4122" w:type="dxa"/>
            <w:vAlign w:val="center"/>
          </w:tcPr>
          <w:p w14:paraId="7EB3FBD0" w14:textId="77777777" w:rsidR="005704CA" w:rsidRPr="009F20BB" w:rsidRDefault="005704CA" w:rsidP="00B95435">
            <w:pPr>
              <w:pStyle w:val="BodyText"/>
            </w:pPr>
            <w:r>
              <w:rPr>
                <w:rFonts w:cs="Arial"/>
              </w:rPr>
              <w:t>EDIL instructions shall be printed separately</w:t>
            </w:r>
          </w:p>
        </w:tc>
        <w:tc>
          <w:tcPr>
            <w:tcW w:w="4300" w:type="dxa"/>
            <w:gridSpan w:val="2"/>
            <w:shd w:val="clear" w:color="auto" w:fill="D9D9D9" w:themeFill="background1" w:themeFillShade="D9"/>
            <w:vAlign w:val="center"/>
          </w:tcPr>
          <w:p w14:paraId="1A42A1AA" w14:textId="39AD64A3" w:rsidR="005704CA" w:rsidRPr="009F20BB" w:rsidRDefault="005704CA" w:rsidP="00B95435">
            <w:pPr>
              <w:pStyle w:val="BodyText"/>
            </w:pPr>
            <w:r>
              <w:t>Print out as logged during the test.</w:t>
            </w:r>
          </w:p>
        </w:tc>
      </w:tr>
    </w:tbl>
    <w:p w14:paraId="1A42A1B2" w14:textId="77777777" w:rsidR="00E0436A" w:rsidRPr="006E765E" w:rsidRDefault="007B19EF" w:rsidP="002A1351">
      <w:pPr>
        <w:pStyle w:val="Heading2"/>
        <w:rPr>
          <w:color w:val="auto"/>
        </w:rPr>
      </w:pPr>
      <w:r w:rsidRPr="006E765E">
        <w:rPr>
          <w:color w:val="auto"/>
        </w:rPr>
        <w:t xml:space="preserve">Initial </w:t>
      </w:r>
      <w:r w:rsidR="00E0436A" w:rsidRPr="006E765E">
        <w:rPr>
          <w:color w:val="auto"/>
        </w:rPr>
        <w:t>Conditions</w:t>
      </w:r>
    </w:p>
    <w:p w14:paraId="1A42A1B3" w14:textId="0121956D" w:rsidR="00142343" w:rsidRDefault="00142343" w:rsidP="00874408">
      <w:pPr>
        <w:pStyle w:val="BodyText"/>
        <w:spacing w:after="120"/>
        <w:ind w:left="718"/>
      </w:pPr>
      <w:r>
        <w:t>Should “No” be answered to any of the following, contact</w:t>
      </w:r>
      <w:r w:rsidR="00B63E6F">
        <w:t xml:space="preserve"> the</w:t>
      </w:r>
      <w:r>
        <w:t xml:space="preserve"> </w:t>
      </w:r>
      <w:hyperlink r:id="rId16" w:history="1">
        <w:r w:rsidR="00893E14" w:rsidRPr="000C1B12">
          <w:rPr>
            <w:rStyle w:val="Hyperlink"/>
          </w:rPr>
          <w:t>generator_testing@eirgrid.com</w:t>
        </w:r>
      </w:hyperlink>
      <w:r w:rsidR="00893E14">
        <w:t xml:space="preserve"> </w:t>
      </w:r>
      <w:r>
        <w:t>and agree next steps in advance of making any corrective actions.</w:t>
      </w:r>
      <w:r w:rsidRPr="004676BB">
        <w:t xml:space="preserve"> </w:t>
      </w:r>
    </w:p>
    <w:tbl>
      <w:tblPr>
        <w:tblStyle w:val="TableGrid"/>
        <w:tblW w:w="0" w:type="auto"/>
        <w:jc w:val="center"/>
        <w:tblLook w:val="04A0" w:firstRow="1" w:lastRow="0" w:firstColumn="1" w:lastColumn="0" w:noHBand="0" w:noVBand="1"/>
      </w:tblPr>
      <w:tblGrid>
        <w:gridCol w:w="675"/>
        <w:gridCol w:w="6237"/>
        <w:gridCol w:w="2659"/>
      </w:tblGrid>
      <w:tr w:rsidR="00A57F96" w:rsidRPr="00341A3D" w14:paraId="1A42A1B7" w14:textId="77777777" w:rsidTr="00737AC0">
        <w:trPr>
          <w:jc w:val="center"/>
        </w:trPr>
        <w:tc>
          <w:tcPr>
            <w:tcW w:w="675" w:type="dxa"/>
            <w:shd w:val="clear" w:color="auto" w:fill="D9D9D9" w:themeFill="background1" w:themeFillShade="D9"/>
          </w:tcPr>
          <w:p w14:paraId="64BC0734" w14:textId="5D0AB3E8" w:rsidR="00A57F96" w:rsidRPr="00AE24EE" w:rsidRDefault="00A57F96" w:rsidP="005223F4">
            <w:pPr>
              <w:pStyle w:val="BodyText"/>
              <w:spacing w:before="120" w:after="120"/>
              <w:rPr>
                <w:b/>
              </w:rPr>
            </w:pPr>
            <w:r>
              <w:rPr>
                <w:b/>
              </w:rPr>
              <w:t>No.</w:t>
            </w:r>
          </w:p>
        </w:tc>
        <w:tc>
          <w:tcPr>
            <w:tcW w:w="6237" w:type="dxa"/>
            <w:shd w:val="clear" w:color="auto" w:fill="D9D9D9" w:themeFill="background1" w:themeFillShade="D9"/>
            <w:vAlign w:val="center"/>
          </w:tcPr>
          <w:p w14:paraId="1A42A1B5" w14:textId="296D64AD" w:rsidR="00A57F96" w:rsidRPr="00AE24EE" w:rsidRDefault="00A57F96" w:rsidP="005223F4">
            <w:pPr>
              <w:pStyle w:val="BodyText"/>
              <w:spacing w:before="120" w:after="120"/>
              <w:rPr>
                <w:b/>
              </w:rPr>
            </w:pPr>
            <w:r w:rsidRPr="00AE24EE">
              <w:rPr>
                <w:b/>
              </w:rPr>
              <w:t>Conditions</w:t>
            </w:r>
          </w:p>
        </w:tc>
        <w:tc>
          <w:tcPr>
            <w:tcW w:w="2659" w:type="dxa"/>
            <w:shd w:val="clear" w:color="auto" w:fill="D9D9D9" w:themeFill="background1" w:themeFillShade="D9"/>
            <w:vAlign w:val="center"/>
          </w:tcPr>
          <w:p w14:paraId="1A42A1B6" w14:textId="77777777" w:rsidR="00A57F96" w:rsidRPr="00AE24EE" w:rsidRDefault="00A57F96" w:rsidP="005223F4">
            <w:pPr>
              <w:pStyle w:val="BodyText"/>
              <w:spacing w:before="120" w:after="120"/>
              <w:rPr>
                <w:b/>
              </w:rPr>
            </w:pPr>
            <w:r w:rsidRPr="00AE24EE">
              <w:rPr>
                <w:b/>
              </w:rPr>
              <w:t>Check on day of test</w:t>
            </w:r>
          </w:p>
        </w:tc>
      </w:tr>
      <w:tr w:rsidR="00A57F96" w:rsidRPr="00341A3D" w14:paraId="1A42A1BA" w14:textId="77777777" w:rsidTr="00737AC0">
        <w:trPr>
          <w:jc w:val="center"/>
        </w:trPr>
        <w:tc>
          <w:tcPr>
            <w:tcW w:w="675" w:type="dxa"/>
            <w:vAlign w:val="center"/>
          </w:tcPr>
          <w:p w14:paraId="2705E57E" w14:textId="7EA4C08A" w:rsidR="00A57F96" w:rsidRDefault="00A57F96" w:rsidP="00A57F96">
            <w:pPr>
              <w:pStyle w:val="BodyText"/>
              <w:spacing w:before="120" w:after="120"/>
              <w:jc w:val="center"/>
            </w:pPr>
            <w:r>
              <w:t>1</w:t>
            </w:r>
          </w:p>
        </w:tc>
        <w:tc>
          <w:tcPr>
            <w:tcW w:w="6237" w:type="dxa"/>
            <w:vAlign w:val="center"/>
          </w:tcPr>
          <w:p w14:paraId="1A42A1B8" w14:textId="7C804EEC" w:rsidR="00A57F96" w:rsidRPr="009B58ED" w:rsidRDefault="00A57F96" w:rsidP="005223F4">
            <w:pPr>
              <w:pStyle w:val="BodyText"/>
              <w:spacing w:before="120" w:after="120"/>
            </w:pPr>
            <w:r w:rsidRPr="009B58ED">
              <w:t xml:space="preserve">Test Profiles have been submitted and approved by </w:t>
            </w:r>
            <w:hyperlink r:id="rId17" w:history="1">
              <w:r w:rsidRPr="009B58ED">
                <w:rPr>
                  <w:rStyle w:val="Hyperlink"/>
                </w:rPr>
                <w:t>neartime@eirgrid.com</w:t>
              </w:r>
            </w:hyperlink>
            <w:r w:rsidRPr="009B58ED">
              <w:t>.</w:t>
            </w:r>
          </w:p>
        </w:tc>
        <w:tc>
          <w:tcPr>
            <w:tcW w:w="2659" w:type="dxa"/>
            <w:shd w:val="clear" w:color="auto" w:fill="D9D9D9" w:themeFill="background1" w:themeFillShade="D9"/>
            <w:vAlign w:val="center"/>
          </w:tcPr>
          <w:p w14:paraId="1A42A1B9" w14:textId="77777777" w:rsidR="00A57F96" w:rsidRDefault="00A57F96" w:rsidP="003926CC">
            <w:pPr>
              <w:pStyle w:val="BodyText"/>
              <w:spacing w:before="120" w:after="120"/>
              <w:jc w:val="center"/>
            </w:pPr>
            <w:r>
              <w:t>Yes/No</w:t>
            </w:r>
          </w:p>
        </w:tc>
      </w:tr>
      <w:tr w:rsidR="00970078" w:rsidRPr="00341A3D" w14:paraId="503DCFF9" w14:textId="77777777" w:rsidTr="00737AC0">
        <w:trPr>
          <w:jc w:val="center"/>
        </w:trPr>
        <w:tc>
          <w:tcPr>
            <w:tcW w:w="675" w:type="dxa"/>
          </w:tcPr>
          <w:p w14:paraId="38D0B7B7" w14:textId="4A2D13E0" w:rsidR="00970078" w:rsidRDefault="00D35103" w:rsidP="00A57F96">
            <w:pPr>
              <w:pStyle w:val="BodyText"/>
              <w:spacing w:before="120" w:after="120"/>
              <w:jc w:val="center"/>
            </w:pPr>
            <w:r>
              <w:t>2</w:t>
            </w:r>
          </w:p>
        </w:tc>
        <w:tc>
          <w:tcPr>
            <w:tcW w:w="6237" w:type="dxa"/>
            <w:vAlign w:val="center"/>
          </w:tcPr>
          <w:p w14:paraId="3A24BEC6" w14:textId="4530A336" w:rsidR="00970078" w:rsidRPr="009B58ED" w:rsidRDefault="00970078" w:rsidP="009B58ED">
            <w:pPr>
              <w:pStyle w:val="BodyText"/>
              <w:spacing w:before="120" w:after="120"/>
            </w:pPr>
            <w:r w:rsidRPr="009B58ED">
              <w:t xml:space="preserve">EDIL </w:t>
            </w:r>
            <w:r w:rsidR="009B58ED" w:rsidRPr="009B58ED">
              <w:t>will be</w:t>
            </w:r>
            <w:r w:rsidRPr="009B58ED">
              <w:t xml:space="preserve"> used for dispatch instructions</w:t>
            </w:r>
            <w:r w:rsidR="00D35103">
              <w:t xml:space="preserve"> to the Unit Control Room</w:t>
            </w:r>
            <w:r w:rsidRPr="009B58ED">
              <w:t xml:space="preserve"> from NCC during the test</w:t>
            </w:r>
            <w:r w:rsidR="00221AC7">
              <w:t>.</w:t>
            </w:r>
          </w:p>
        </w:tc>
        <w:tc>
          <w:tcPr>
            <w:tcW w:w="2659" w:type="dxa"/>
            <w:shd w:val="clear" w:color="auto" w:fill="D9D9D9" w:themeFill="background1" w:themeFillShade="D9"/>
            <w:vAlign w:val="center"/>
          </w:tcPr>
          <w:p w14:paraId="2EB77CDC" w14:textId="28F2D2F9" w:rsidR="00970078" w:rsidRDefault="009B58ED" w:rsidP="003926CC">
            <w:pPr>
              <w:pStyle w:val="BodyText"/>
              <w:spacing w:before="120" w:after="120"/>
              <w:jc w:val="center"/>
            </w:pPr>
            <w:r>
              <w:t>Yes/No</w:t>
            </w:r>
          </w:p>
        </w:tc>
      </w:tr>
      <w:tr w:rsidR="00A57F96" w:rsidRPr="00341A3D" w14:paraId="1A42A1BD" w14:textId="77777777" w:rsidTr="00737AC0">
        <w:trPr>
          <w:jc w:val="center"/>
        </w:trPr>
        <w:tc>
          <w:tcPr>
            <w:tcW w:w="675" w:type="dxa"/>
          </w:tcPr>
          <w:p w14:paraId="7F482C71" w14:textId="3E60585C" w:rsidR="00A57F96" w:rsidRDefault="00D35103" w:rsidP="00A57F96">
            <w:pPr>
              <w:pStyle w:val="BodyText"/>
              <w:spacing w:before="120" w:after="120"/>
              <w:jc w:val="center"/>
            </w:pPr>
            <w:r>
              <w:t>3</w:t>
            </w:r>
          </w:p>
        </w:tc>
        <w:tc>
          <w:tcPr>
            <w:tcW w:w="6237" w:type="dxa"/>
            <w:vAlign w:val="center"/>
          </w:tcPr>
          <w:p w14:paraId="13F32AB4" w14:textId="0224101B" w:rsidR="009B58ED" w:rsidRDefault="009B58ED" w:rsidP="009B58ED">
            <w:pPr>
              <w:pStyle w:val="BodyText"/>
              <w:spacing w:before="120" w:after="120"/>
            </w:pPr>
            <w:r>
              <w:t xml:space="preserve">Unit </w:t>
            </w:r>
            <w:r w:rsidR="00A57F96">
              <w:t>Fuel Type</w:t>
            </w:r>
            <w:r>
              <w:t xml:space="preserve">: </w:t>
            </w:r>
            <w:r w:rsidRPr="009B58ED">
              <w:rPr>
                <w:highlight w:val="yellow"/>
              </w:rPr>
              <w:t xml:space="preserve">Primary Fuel / Secondary Fuel, </w:t>
            </w:r>
            <w:r w:rsidR="00A57F96" w:rsidRPr="009B58ED">
              <w:rPr>
                <w:highlight w:val="yellow"/>
              </w:rPr>
              <w:t>Gas</w:t>
            </w:r>
            <w:r w:rsidRPr="009B58ED">
              <w:rPr>
                <w:highlight w:val="yellow"/>
              </w:rPr>
              <w:t xml:space="preserve"> </w:t>
            </w:r>
            <w:r w:rsidR="00A57F96" w:rsidRPr="009B58ED">
              <w:rPr>
                <w:highlight w:val="yellow"/>
              </w:rPr>
              <w:t>/</w:t>
            </w:r>
            <w:r w:rsidRPr="009B58ED">
              <w:rPr>
                <w:highlight w:val="yellow"/>
              </w:rPr>
              <w:t xml:space="preserve"> </w:t>
            </w:r>
            <w:r w:rsidR="00A57F96" w:rsidRPr="009B58ED">
              <w:rPr>
                <w:highlight w:val="yellow"/>
              </w:rPr>
              <w:t>Distillate</w:t>
            </w:r>
            <w:r w:rsidR="00221AC7">
              <w:t>.</w:t>
            </w:r>
          </w:p>
          <w:p w14:paraId="1FE15842" w14:textId="645A9572" w:rsidR="009B58ED" w:rsidRDefault="009B58ED" w:rsidP="009B58ED">
            <w:pPr>
              <w:pStyle w:val="BodyText"/>
              <w:spacing w:before="120" w:after="120"/>
            </w:pPr>
            <w:r>
              <w:t xml:space="preserve">Interconnector operation direction: </w:t>
            </w:r>
            <w:r w:rsidRPr="009B58ED">
              <w:rPr>
                <w:highlight w:val="yellow"/>
              </w:rPr>
              <w:t>Import / Export</w:t>
            </w:r>
            <w:r w:rsidR="00221AC7">
              <w:t>.</w:t>
            </w:r>
          </w:p>
          <w:p w14:paraId="1A42A1BB" w14:textId="1DA24DE5" w:rsidR="009B58ED" w:rsidRDefault="009B58ED" w:rsidP="009B58ED">
            <w:pPr>
              <w:pStyle w:val="BodyText"/>
              <w:spacing w:before="120" w:after="120"/>
            </w:pPr>
            <w:r w:rsidRPr="00CB5B50">
              <w:rPr>
                <w:color w:val="FF0000"/>
              </w:rPr>
              <w:t xml:space="preserve">Delete </w:t>
            </w:r>
            <w:r w:rsidR="000C41E7">
              <w:rPr>
                <w:color w:val="FF0000"/>
              </w:rPr>
              <w:t>r</w:t>
            </w:r>
            <w:r>
              <w:rPr>
                <w:color w:val="FF0000"/>
              </w:rPr>
              <w:t xml:space="preserve">eferences to Interconnector or Generator </w:t>
            </w:r>
            <w:r w:rsidRPr="00CB5B50">
              <w:rPr>
                <w:color w:val="FF0000"/>
              </w:rPr>
              <w:t>as a</w:t>
            </w:r>
            <w:r>
              <w:rPr>
                <w:color w:val="FF0000"/>
              </w:rPr>
              <w:t xml:space="preserve">ppropriate. </w:t>
            </w:r>
          </w:p>
        </w:tc>
        <w:tc>
          <w:tcPr>
            <w:tcW w:w="2659" w:type="dxa"/>
            <w:shd w:val="clear" w:color="auto" w:fill="D9D9D9" w:themeFill="background1" w:themeFillShade="D9"/>
            <w:vAlign w:val="center"/>
          </w:tcPr>
          <w:p w14:paraId="1A42A1BC" w14:textId="77777777" w:rsidR="00A57F96" w:rsidRDefault="00A57F96" w:rsidP="003926CC">
            <w:pPr>
              <w:pStyle w:val="BodyText"/>
              <w:spacing w:before="120" w:after="120"/>
              <w:jc w:val="center"/>
            </w:pPr>
            <w:r>
              <w:t>Yes/No</w:t>
            </w:r>
          </w:p>
        </w:tc>
      </w:tr>
      <w:tr w:rsidR="00A57F96" w:rsidRPr="00341A3D" w14:paraId="1A42A1C3" w14:textId="77777777" w:rsidTr="00737AC0">
        <w:trPr>
          <w:jc w:val="center"/>
        </w:trPr>
        <w:tc>
          <w:tcPr>
            <w:tcW w:w="675" w:type="dxa"/>
          </w:tcPr>
          <w:p w14:paraId="343F7D9C" w14:textId="0645AFE5" w:rsidR="00A57F96" w:rsidRDefault="0010791A" w:rsidP="00A57F96">
            <w:pPr>
              <w:pStyle w:val="BodyText"/>
              <w:spacing w:before="120" w:after="120"/>
              <w:jc w:val="center"/>
              <w:rPr>
                <w:noProof/>
                <w:lang w:eastAsia="en-IE"/>
              </w:rPr>
            </w:pPr>
            <w:r>
              <w:rPr>
                <w:noProof/>
                <w:lang w:eastAsia="en-IE"/>
              </w:rPr>
              <w:t>4</w:t>
            </w:r>
          </w:p>
        </w:tc>
        <w:tc>
          <w:tcPr>
            <w:tcW w:w="6237" w:type="dxa"/>
            <w:vAlign w:val="center"/>
          </w:tcPr>
          <w:p w14:paraId="1A42A1C1" w14:textId="2D177922" w:rsidR="00A57F96" w:rsidRDefault="00221AC7" w:rsidP="00142343">
            <w:pPr>
              <w:pStyle w:val="BodyText"/>
              <w:spacing w:before="120" w:after="120"/>
              <w:rPr>
                <w:noProof/>
                <w:lang w:eastAsia="en-IE"/>
              </w:rPr>
            </w:pPr>
            <w:r>
              <w:rPr>
                <w:noProof/>
                <w:lang w:eastAsia="en-IE"/>
              </w:rPr>
              <w:t>N</w:t>
            </w:r>
            <w:r w:rsidR="00A57F96">
              <w:rPr>
                <w:noProof/>
                <w:lang w:eastAsia="en-IE"/>
              </w:rPr>
              <w:t>ormal start up support auxiliary systems are aligned and in service</w:t>
            </w:r>
            <w:r>
              <w:rPr>
                <w:noProof/>
                <w:lang w:eastAsia="en-IE"/>
              </w:rPr>
              <w:t>.</w:t>
            </w:r>
          </w:p>
        </w:tc>
        <w:tc>
          <w:tcPr>
            <w:tcW w:w="2659" w:type="dxa"/>
            <w:shd w:val="clear" w:color="auto" w:fill="D9D9D9" w:themeFill="background1" w:themeFillShade="D9"/>
            <w:vAlign w:val="center"/>
          </w:tcPr>
          <w:p w14:paraId="1A42A1C2" w14:textId="77777777" w:rsidR="00A57F96" w:rsidRDefault="00A57F96" w:rsidP="003926CC">
            <w:pPr>
              <w:pStyle w:val="BodyText"/>
              <w:spacing w:before="120" w:after="120"/>
              <w:jc w:val="center"/>
            </w:pPr>
            <w:r>
              <w:t>Yes/No</w:t>
            </w:r>
          </w:p>
        </w:tc>
      </w:tr>
      <w:tr w:rsidR="00A57F96" w:rsidRPr="00341A3D" w14:paraId="1A42A1C6" w14:textId="77777777" w:rsidTr="00737AC0">
        <w:trPr>
          <w:jc w:val="center"/>
        </w:trPr>
        <w:tc>
          <w:tcPr>
            <w:tcW w:w="675" w:type="dxa"/>
            <w:vAlign w:val="center"/>
          </w:tcPr>
          <w:p w14:paraId="7D4A49D0" w14:textId="668583BD" w:rsidR="00A57F96" w:rsidRDefault="0010791A" w:rsidP="003926CC">
            <w:pPr>
              <w:pStyle w:val="BodyText"/>
              <w:spacing w:before="120" w:after="120"/>
              <w:jc w:val="center"/>
            </w:pPr>
            <w:r>
              <w:t>5</w:t>
            </w:r>
          </w:p>
        </w:tc>
        <w:tc>
          <w:tcPr>
            <w:tcW w:w="6237" w:type="dxa"/>
            <w:vAlign w:val="center"/>
          </w:tcPr>
          <w:p w14:paraId="1A42A1C4" w14:textId="6D0D76CD" w:rsidR="00A57F96" w:rsidRDefault="00A57F96" w:rsidP="00142343">
            <w:pPr>
              <w:pStyle w:val="BodyText"/>
              <w:spacing w:before="120" w:after="120"/>
            </w:pPr>
            <w:r>
              <w:t>Unit is operating at minimum load</w:t>
            </w:r>
            <w:r w:rsidR="00737AC0">
              <w:t xml:space="preserve"> and the generator circuit breaker position indication is closed.</w:t>
            </w:r>
          </w:p>
        </w:tc>
        <w:tc>
          <w:tcPr>
            <w:tcW w:w="2659" w:type="dxa"/>
            <w:shd w:val="clear" w:color="auto" w:fill="D9D9D9" w:themeFill="background1" w:themeFillShade="D9"/>
            <w:vAlign w:val="center"/>
          </w:tcPr>
          <w:p w14:paraId="35724399" w14:textId="77777777" w:rsidR="00A57F96" w:rsidRPr="00737AC0" w:rsidRDefault="00A57F96" w:rsidP="003926CC">
            <w:pPr>
              <w:pStyle w:val="BodyText"/>
              <w:spacing w:before="120" w:after="120"/>
              <w:jc w:val="center"/>
            </w:pPr>
            <w:r w:rsidRPr="00737AC0">
              <w:t>Yes/No</w:t>
            </w:r>
          </w:p>
          <w:p w14:paraId="1A42A1C5" w14:textId="3A7AD455" w:rsidR="00737AC0" w:rsidRDefault="00737AC0" w:rsidP="00737AC0">
            <w:pPr>
              <w:pStyle w:val="BodyText"/>
              <w:spacing w:before="120" w:after="120"/>
              <w:jc w:val="center"/>
            </w:pPr>
            <w:r>
              <w:t xml:space="preserve">(GCB PI </w:t>
            </w:r>
            <w:r w:rsidRPr="00737AC0">
              <w:t>Open / Closed</w:t>
            </w:r>
            <w:r>
              <w:t xml:space="preserve"> Minimum Load</w:t>
            </w:r>
            <w:r w:rsidR="00623A96" w:rsidRPr="00737AC0">
              <w:t>____ MW</w:t>
            </w:r>
            <w:r>
              <w:t>)</w:t>
            </w:r>
          </w:p>
        </w:tc>
      </w:tr>
      <w:tr w:rsidR="00A57F96" w:rsidRPr="00341A3D" w14:paraId="1A42A1C9" w14:textId="77777777" w:rsidTr="00737AC0">
        <w:trPr>
          <w:jc w:val="center"/>
        </w:trPr>
        <w:tc>
          <w:tcPr>
            <w:tcW w:w="675" w:type="dxa"/>
          </w:tcPr>
          <w:p w14:paraId="37F56AB0" w14:textId="77F08ADB" w:rsidR="00A57F96" w:rsidRDefault="00D35103" w:rsidP="00A57F96">
            <w:pPr>
              <w:spacing w:before="120" w:after="120"/>
              <w:jc w:val="center"/>
            </w:pPr>
            <w:r>
              <w:lastRenderedPageBreak/>
              <w:t>7</w:t>
            </w:r>
          </w:p>
        </w:tc>
        <w:tc>
          <w:tcPr>
            <w:tcW w:w="6237" w:type="dxa"/>
            <w:vAlign w:val="center"/>
          </w:tcPr>
          <w:p w14:paraId="1A42A1C7" w14:textId="19208453" w:rsidR="00A57F96" w:rsidRDefault="00A57F96" w:rsidP="00144B61">
            <w:pPr>
              <w:spacing w:before="120" w:after="120"/>
            </w:pPr>
            <w:r>
              <w:t>Required signals, as described in section 7.3 are available</w:t>
            </w:r>
            <w:r w:rsidR="00221AC7">
              <w:t>.</w:t>
            </w:r>
          </w:p>
        </w:tc>
        <w:tc>
          <w:tcPr>
            <w:tcW w:w="2659" w:type="dxa"/>
            <w:shd w:val="clear" w:color="auto" w:fill="D9D9D9" w:themeFill="background1" w:themeFillShade="D9"/>
            <w:vAlign w:val="center"/>
          </w:tcPr>
          <w:p w14:paraId="1A42A1C8" w14:textId="77777777" w:rsidR="00A57F96" w:rsidRDefault="00A57F96" w:rsidP="003926CC">
            <w:pPr>
              <w:pStyle w:val="BodyText"/>
              <w:spacing w:before="120" w:after="120"/>
              <w:jc w:val="center"/>
            </w:pPr>
            <w:r>
              <w:t>Yes/No</w:t>
            </w:r>
          </w:p>
        </w:tc>
      </w:tr>
    </w:tbl>
    <w:p w14:paraId="1A42A1CC" w14:textId="1C79F0CA" w:rsidR="00632915" w:rsidRPr="00491EC7" w:rsidRDefault="00FD7E15" w:rsidP="005704CA">
      <w:pPr>
        <w:pStyle w:val="Heading1"/>
      </w:pPr>
      <w:r w:rsidRPr="00491EC7">
        <w:t>Test Steps</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096"/>
        <w:gridCol w:w="710"/>
        <w:gridCol w:w="3259"/>
      </w:tblGrid>
      <w:tr w:rsidR="008B0E73" w:rsidRPr="0071702F" w14:paraId="1A42A1D3" w14:textId="77777777" w:rsidTr="00AA662C">
        <w:tc>
          <w:tcPr>
            <w:tcW w:w="350" w:type="pct"/>
            <w:shd w:val="clear" w:color="auto" w:fill="D9D9D9" w:themeFill="background1" w:themeFillShade="D9"/>
          </w:tcPr>
          <w:p w14:paraId="1A42A1CF" w14:textId="04A2D48F" w:rsidR="008B0E73" w:rsidRPr="0071702F" w:rsidRDefault="008B0E73" w:rsidP="005223F4">
            <w:pPr>
              <w:jc w:val="center"/>
              <w:rPr>
                <w:rFonts w:cs="Arial"/>
                <w:b/>
              </w:rPr>
            </w:pPr>
            <w:r w:rsidRPr="0071702F">
              <w:rPr>
                <w:rFonts w:cs="Arial"/>
                <w:b/>
              </w:rPr>
              <w:t>Step</w:t>
            </w:r>
            <w:r w:rsidR="000539C9">
              <w:rPr>
                <w:rFonts w:cs="Arial"/>
                <w:b/>
              </w:rPr>
              <w:t xml:space="preserve"> No.</w:t>
            </w:r>
          </w:p>
        </w:tc>
        <w:tc>
          <w:tcPr>
            <w:tcW w:w="2614" w:type="pct"/>
            <w:shd w:val="clear" w:color="auto" w:fill="D9D9D9" w:themeFill="background1" w:themeFillShade="D9"/>
          </w:tcPr>
          <w:p w14:paraId="1A42A1D0" w14:textId="77777777" w:rsidR="008B0E73" w:rsidRPr="0071702F" w:rsidRDefault="008B0E73" w:rsidP="005223F4">
            <w:pPr>
              <w:jc w:val="center"/>
              <w:rPr>
                <w:rFonts w:cs="Arial"/>
                <w:b/>
              </w:rPr>
            </w:pPr>
            <w:r w:rsidRPr="0071702F">
              <w:rPr>
                <w:rFonts w:cs="Arial"/>
                <w:b/>
              </w:rPr>
              <w:t>Action</w:t>
            </w:r>
          </w:p>
        </w:tc>
        <w:tc>
          <w:tcPr>
            <w:tcW w:w="364" w:type="pct"/>
            <w:shd w:val="clear" w:color="auto" w:fill="D9D9D9" w:themeFill="background1" w:themeFillShade="D9"/>
          </w:tcPr>
          <w:p w14:paraId="1A42A1D1" w14:textId="77777777" w:rsidR="008B0E73" w:rsidRPr="0071702F" w:rsidRDefault="008B0E73" w:rsidP="004A7923">
            <w:pPr>
              <w:rPr>
                <w:rFonts w:cs="Arial"/>
                <w:b/>
              </w:rPr>
            </w:pPr>
            <w:r w:rsidRPr="0071702F">
              <w:rPr>
                <w:rFonts w:cs="Arial"/>
                <w:b/>
              </w:rPr>
              <w:t>Time</w:t>
            </w:r>
          </w:p>
        </w:tc>
        <w:tc>
          <w:tcPr>
            <w:tcW w:w="1672" w:type="pct"/>
            <w:shd w:val="clear" w:color="auto" w:fill="D9D9D9" w:themeFill="background1" w:themeFillShade="D9"/>
          </w:tcPr>
          <w:p w14:paraId="1A42A1D2" w14:textId="77777777" w:rsidR="008B0E73" w:rsidRPr="0071702F" w:rsidRDefault="008B0E73" w:rsidP="005223F4">
            <w:pPr>
              <w:jc w:val="center"/>
              <w:rPr>
                <w:rFonts w:cs="Arial"/>
                <w:b/>
              </w:rPr>
            </w:pPr>
            <w:r w:rsidRPr="0071702F">
              <w:rPr>
                <w:rFonts w:cs="Arial"/>
                <w:b/>
              </w:rPr>
              <w:t>Comment</w:t>
            </w:r>
          </w:p>
        </w:tc>
      </w:tr>
      <w:tr w:rsidR="008B0E73" w:rsidRPr="0071702F" w14:paraId="1A42A1D8" w14:textId="77777777" w:rsidTr="00AA662C">
        <w:tc>
          <w:tcPr>
            <w:tcW w:w="350" w:type="pct"/>
            <w:vAlign w:val="center"/>
          </w:tcPr>
          <w:p w14:paraId="1A42A1D4" w14:textId="77777777" w:rsidR="008B0E73" w:rsidRPr="0071702F" w:rsidRDefault="008B0E73" w:rsidP="000539C9">
            <w:pPr>
              <w:spacing w:before="120" w:after="120"/>
              <w:jc w:val="center"/>
              <w:rPr>
                <w:rFonts w:cs="Arial"/>
              </w:rPr>
            </w:pPr>
            <w:r w:rsidRPr="0071702F">
              <w:rPr>
                <w:rFonts w:cs="Arial"/>
              </w:rPr>
              <w:t>1</w:t>
            </w:r>
          </w:p>
        </w:tc>
        <w:tc>
          <w:tcPr>
            <w:tcW w:w="2614" w:type="pct"/>
            <w:vAlign w:val="center"/>
          </w:tcPr>
          <w:p w14:paraId="1A42A1D5" w14:textId="6CAFD95E" w:rsidR="008B0E73" w:rsidRPr="004A7923" w:rsidRDefault="004A7923" w:rsidP="004A7923">
            <w:pPr>
              <w:spacing w:before="120" w:after="120"/>
              <w:rPr>
                <w:rFonts w:cs="Arial"/>
              </w:rPr>
            </w:pPr>
            <w:r>
              <w:t xml:space="preserve">Unit </w:t>
            </w:r>
            <w:r w:rsidRPr="004A7923">
              <w:t>begins data recording for all trends noted in Section 7.3</w:t>
            </w:r>
            <w:r>
              <w:t>.</w:t>
            </w:r>
          </w:p>
        </w:tc>
        <w:tc>
          <w:tcPr>
            <w:tcW w:w="364" w:type="pct"/>
            <w:shd w:val="clear" w:color="auto" w:fill="D9D9D9" w:themeFill="background1" w:themeFillShade="D9"/>
            <w:vAlign w:val="center"/>
          </w:tcPr>
          <w:p w14:paraId="1A42A1D6" w14:textId="77777777" w:rsidR="008B0E73" w:rsidRPr="0071702F" w:rsidRDefault="008B0E73" w:rsidP="000539C9">
            <w:pPr>
              <w:rPr>
                <w:rFonts w:cs="Arial"/>
              </w:rPr>
            </w:pPr>
          </w:p>
        </w:tc>
        <w:tc>
          <w:tcPr>
            <w:tcW w:w="1672" w:type="pct"/>
            <w:shd w:val="clear" w:color="auto" w:fill="D9D9D9" w:themeFill="background1" w:themeFillShade="D9"/>
            <w:vAlign w:val="center"/>
          </w:tcPr>
          <w:p w14:paraId="1A42A1D7" w14:textId="77777777" w:rsidR="008B0E73" w:rsidRPr="0071702F" w:rsidRDefault="008B0E73" w:rsidP="000539C9">
            <w:pPr>
              <w:rPr>
                <w:rFonts w:cs="Arial"/>
              </w:rPr>
            </w:pPr>
          </w:p>
        </w:tc>
      </w:tr>
      <w:tr w:rsidR="004A7923" w:rsidRPr="0071702F" w14:paraId="2DE733D6" w14:textId="77777777" w:rsidTr="00AA662C">
        <w:tc>
          <w:tcPr>
            <w:tcW w:w="350" w:type="pct"/>
            <w:vAlign w:val="center"/>
          </w:tcPr>
          <w:p w14:paraId="053EA525" w14:textId="5BAC5764" w:rsidR="004A7923" w:rsidRPr="0071702F" w:rsidRDefault="004A7923" w:rsidP="000539C9">
            <w:pPr>
              <w:spacing w:before="120" w:after="120"/>
              <w:jc w:val="center"/>
              <w:rPr>
                <w:rFonts w:cs="Arial"/>
              </w:rPr>
            </w:pPr>
            <w:r>
              <w:rPr>
                <w:rFonts w:cs="Arial"/>
              </w:rPr>
              <w:t>2</w:t>
            </w:r>
          </w:p>
        </w:tc>
        <w:tc>
          <w:tcPr>
            <w:tcW w:w="2614" w:type="pct"/>
            <w:vAlign w:val="center"/>
          </w:tcPr>
          <w:p w14:paraId="4F523BFB" w14:textId="7104A388" w:rsidR="004A7923" w:rsidRPr="004A7923" w:rsidRDefault="004A7923" w:rsidP="004A7923">
            <w:pPr>
              <w:spacing w:before="120" w:after="120"/>
            </w:pPr>
            <w:r w:rsidRPr="004A7923">
              <w:rPr>
                <w:rFonts w:cs="Arial"/>
              </w:rPr>
              <w:t xml:space="preserve">Unit </w:t>
            </w:r>
            <w:r w:rsidRPr="004A7923">
              <w:t>requests permission from NCC to proceed</w:t>
            </w:r>
            <w:r>
              <w:t xml:space="preserve"> and </w:t>
            </w:r>
            <w:r>
              <w:rPr>
                <w:rFonts w:cs="Arial"/>
              </w:rPr>
              <w:t>requests dispatch Instruction via EDIL to shut down the Unit.</w:t>
            </w:r>
          </w:p>
        </w:tc>
        <w:tc>
          <w:tcPr>
            <w:tcW w:w="364" w:type="pct"/>
            <w:shd w:val="clear" w:color="auto" w:fill="D9D9D9" w:themeFill="background1" w:themeFillShade="D9"/>
            <w:vAlign w:val="center"/>
          </w:tcPr>
          <w:p w14:paraId="20D3E739" w14:textId="77777777" w:rsidR="004A7923" w:rsidRPr="0071702F" w:rsidRDefault="004A7923" w:rsidP="000539C9">
            <w:pPr>
              <w:rPr>
                <w:rFonts w:cs="Arial"/>
              </w:rPr>
            </w:pPr>
          </w:p>
        </w:tc>
        <w:tc>
          <w:tcPr>
            <w:tcW w:w="1672" w:type="pct"/>
            <w:shd w:val="clear" w:color="auto" w:fill="D9D9D9" w:themeFill="background1" w:themeFillShade="D9"/>
            <w:vAlign w:val="center"/>
          </w:tcPr>
          <w:p w14:paraId="7C5A43C7" w14:textId="77777777" w:rsidR="004A7923" w:rsidRPr="0071702F" w:rsidRDefault="004A7923" w:rsidP="000539C9">
            <w:pPr>
              <w:rPr>
                <w:rFonts w:cs="Arial"/>
              </w:rPr>
            </w:pPr>
          </w:p>
        </w:tc>
      </w:tr>
      <w:tr w:rsidR="008B0E73" w:rsidRPr="0071702F" w14:paraId="1A42A1EC" w14:textId="77777777" w:rsidTr="00AA662C">
        <w:tc>
          <w:tcPr>
            <w:tcW w:w="350" w:type="pct"/>
            <w:vAlign w:val="center"/>
          </w:tcPr>
          <w:p w14:paraId="1A42A1E8" w14:textId="68A619D1" w:rsidR="008B0E73" w:rsidRPr="0071702F" w:rsidRDefault="00AA662C" w:rsidP="000539C9">
            <w:pPr>
              <w:spacing w:before="120" w:after="120"/>
              <w:jc w:val="center"/>
              <w:rPr>
                <w:rFonts w:cs="Arial"/>
              </w:rPr>
            </w:pPr>
            <w:r>
              <w:rPr>
                <w:rFonts w:cs="Arial"/>
              </w:rPr>
              <w:t>3</w:t>
            </w:r>
          </w:p>
        </w:tc>
        <w:tc>
          <w:tcPr>
            <w:tcW w:w="2614" w:type="pct"/>
            <w:vAlign w:val="center"/>
          </w:tcPr>
          <w:p w14:paraId="1A42A1E9" w14:textId="12940CC2" w:rsidR="008B0E73" w:rsidRPr="00D87216" w:rsidRDefault="00623A96" w:rsidP="00623A96">
            <w:pPr>
              <w:spacing w:before="120" w:after="120"/>
              <w:rPr>
                <w:rFonts w:cs="Arial"/>
              </w:rPr>
            </w:pPr>
            <w:r>
              <w:rPr>
                <w:rFonts w:cs="Arial"/>
              </w:rPr>
              <w:t>Unit control room i</w:t>
            </w:r>
            <w:r w:rsidR="007935EF">
              <w:rPr>
                <w:rFonts w:cs="Arial"/>
              </w:rPr>
              <w:t>ssue</w:t>
            </w:r>
            <w:r>
              <w:rPr>
                <w:rFonts w:cs="Arial"/>
              </w:rPr>
              <w:t>s</w:t>
            </w:r>
            <w:r w:rsidR="007935EF">
              <w:rPr>
                <w:rFonts w:cs="Arial"/>
              </w:rPr>
              <w:t xml:space="preserve"> shut down command to the Unit and record</w:t>
            </w:r>
            <w:r>
              <w:rPr>
                <w:rFonts w:cs="Arial"/>
              </w:rPr>
              <w:t>s</w:t>
            </w:r>
            <w:r w:rsidR="007935EF">
              <w:rPr>
                <w:rFonts w:cs="Arial"/>
              </w:rPr>
              <w:t xml:space="preserve"> the exact time of the command</w:t>
            </w:r>
            <w:r>
              <w:rPr>
                <w:rFonts w:cs="Arial"/>
              </w:rPr>
              <w:t>.</w:t>
            </w:r>
          </w:p>
        </w:tc>
        <w:tc>
          <w:tcPr>
            <w:tcW w:w="364" w:type="pct"/>
            <w:shd w:val="clear" w:color="auto" w:fill="D9D9D9" w:themeFill="background1" w:themeFillShade="D9"/>
            <w:vAlign w:val="center"/>
          </w:tcPr>
          <w:p w14:paraId="1A42A1EA" w14:textId="77777777" w:rsidR="008B0E73" w:rsidRPr="0071702F" w:rsidRDefault="008B0E73" w:rsidP="000539C9">
            <w:pPr>
              <w:rPr>
                <w:rFonts w:cs="Arial"/>
              </w:rPr>
            </w:pPr>
          </w:p>
        </w:tc>
        <w:tc>
          <w:tcPr>
            <w:tcW w:w="1672" w:type="pct"/>
            <w:shd w:val="clear" w:color="auto" w:fill="D9D9D9" w:themeFill="background1" w:themeFillShade="D9"/>
            <w:vAlign w:val="center"/>
          </w:tcPr>
          <w:p w14:paraId="1A42A1EB" w14:textId="66E07BB8" w:rsidR="008B0E73" w:rsidRPr="0071702F" w:rsidRDefault="00AA662C" w:rsidP="000539C9">
            <w:pPr>
              <w:rPr>
                <w:rFonts w:cs="Arial"/>
              </w:rPr>
            </w:pPr>
            <w:r>
              <w:rPr>
                <w:rFonts w:cs="Arial"/>
              </w:rPr>
              <w:t>Time of command __:__</w:t>
            </w:r>
          </w:p>
        </w:tc>
      </w:tr>
      <w:tr w:rsidR="00491EC7" w:rsidRPr="0071702F" w14:paraId="1A42A1F1" w14:textId="77777777" w:rsidTr="00AA662C">
        <w:tc>
          <w:tcPr>
            <w:tcW w:w="350" w:type="pct"/>
            <w:vAlign w:val="center"/>
          </w:tcPr>
          <w:p w14:paraId="1A42A1ED" w14:textId="47395ED0" w:rsidR="00491EC7" w:rsidRPr="0071702F" w:rsidRDefault="00AA662C" w:rsidP="000539C9">
            <w:pPr>
              <w:spacing w:before="120" w:after="120"/>
              <w:jc w:val="center"/>
              <w:rPr>
                <w:rFonts w:cs="Arial"/>
              </w:rPr>
            </w:pPr>
            <w:r>
              <w:rPr>
                <w:rFonts w:cs="Arial"/>
              </w:rPr>
              <w:t>4</w:t>
            </w:r>
          </w:p>
        </w:tc>
        <w:tc>
          <w:tcPr>
            <w:tcW w:w="2614" w:type="pct"/>
            <w:vAlign w:val="center"/>
          </w:tcPr>
          <w:p w14:paraId="1A42A1EE" w14:textId="1B4D6601" w:rsidR="00491EC7" w:rsidRDefault="00623A96" w:rsidP="00AA662C">
            <w:pPr>
              <w:spacing w:before="120" w:after="120"/>
              <w:rPr>
                <w:rFonts w:cs="Arial"/>
              </w:rPr>
            </w:pPr>
            <w:r>
              <w:rPr>
                <w:rFonts w:cs="Arial"/>
              </w:rPr>
              <w:t>Unit r</w:t>
            </w:r>
            <w:r w:rsidR="007935EF">
              <w:rPr>
                <w:rFonts w:cs="Arial"/>
              </w:rPr>
              <w:t>ecord</w:t>
            </w:r>
            <w:r>
              <w:rPr>
                <w:rFonts w:cs="Arial"/>
              </w:rPr>
              <w:t>s</w:t>
            </w:r>
            <w:r w:rsidR="007935EF">
              <w:rPr>
                <w:rFonts w:cs="Arial"/>
              </w:rPr>
              <w:t xml:space="preserve"> the exact time the unit de-synchronises</w:t>
            </w:r>
            <w:r w:rsidR="000C1E6A">
              <w:rPr>
                <w:rFonts w:cs="Arial"/>
              </w:rPr>
              <w:t xml:space="preserve"> i.e. </w:t>
            </w:r>
            <w:r w:rsidR="004F5171">
              <w:rPr>
                <w:rFonts w:cs="Arial"/>
              </w:rPr>
              <w:t xml:space="preserve">timestamp </w:t>
            </w:r>
            <w:r w:rsidR="000C1E6A">
              <w:rPr>
                <w:rFonts w:cs="Arial"/>
              </w:rPr>
              <w:t>when the Generator circuit breaker indication is Open</w:t>
            </w:r>
            <w:r w:rsidR="00AA662C">
              <w:rPr>
                <w:rFonts w:cs="Arial"/>
              </w:rPr>
              <w:t>.</w:t>
            </w:r>
          </w:p>
        </w:tc>
        <w:tc>
          <w:tcPr>
            <w:tcW w:w="364" w:type="pct"/>
            <w:shd w:val="clear" w:color="auto" w:fill="D9D9D9" w:themeFill="background1" w:themeFillShade="D9"/>
            <w:vAlign w:val="center"/>
          </w:tcPr>
          <w:p w14:paraId="1A42A1EF" w14:textId="77777777" w:rsidR="00491EC7" w:rsidRPr="0071702F" w:rsidRDefault="00491EC7" w:rsidP="00AA662C">
            <w:pPr>
              <w:spacing w:before="120" w:after="120"/>
              <w:rPr>
                <w:rFonts w:cs="Arial"/>
              </w:rPr>
            </w:pPr>
          </w:p>
        </w:tc>
        <w:tc>
          <w:tcPr>
            <w:tcW w:w="1672" w:type="pct"/>
            <w:shd w:val="clear" w:color="auto" w:fill="D9D9D9" w:themeFill="background1" w:themeFillShade="D9"/>
            <w:vAlign w:val="center"/>
          </w:tcPr>
          <w:p w14:paraId="1A42A1F0" w14:textId="66920CF4" w:rsidR="00491EC7" w:rsidRPr="0071702F" w:rsidRDefault="00AA662C" w:rsidP="00AA662C">
            <w:pPr>
              <w:spacing w:before="120" w:after="120"/>
              <w:rPr>
                <w:rFonts w:cs="Arial"/>
              </w:rPr>
            </w:pPr>
            <w:r>
              <w:rPr>
                <w:rFonts w:cs="Arial"/>
              </w:rPr>
              <w:t>Time Unit de-synchronises __:__</w:t>
            </w:r>
          </w:p>
        </w:tc>
      </w:tr>
      <w:tr w:rsidR="00AA662C" w:rsidRPr="0071702F" w14:paraId="7486F94A" w14:textId="77777777" w:rsidTr="00AA662C">
        <w:tc>
          <w:tcPr>
            <w:tcW w:w="350" w:type="pct"/>
            <w:vAlign w:val="center"/>
          </w:tcPr>
          <w:p w14:paraId="677BF9EE" w14:textId="7C56AC8F" w:rsidR="00AA662C" w:rsidRDefault="003E1E53" w:rsidP="000539C9">
            <w:pPr>
              <w:spacing w:before="120" w:after="120"/>
              <w:jc w:val="center"/>
              <w:rPr>
                <w:rFonts w:cs="Arial"/>
              </w:rPr>
            </w:pPr>
            <w:r>
              <w:rPr>
                <w:rFonts w:cs="Arial"/>
              </w:rPr>
              <w:t>5</w:t>
            </w:r>
          </w:p>
        </w:tc>
        <w:tc>
          <w:tcPr>
            <w:tcW w:w="2614" w:type="pct"/>
            <w:vAlign w:val="center"/>
          </w:tcPr>
          <w:p w14:paraId="1A301986" w14:textId="54E4D1EF" w:rsidR="00AA662C" w:rsidRDefault="00AA662C" w:rsidP="00AA662C">
            <w:pPr>
              <w:spacing w:before="120" w:after="120"/>
              <w:rPr>
                <w:rFonts w:cs="Arial"/>
              </w:rPr>
            </w:pPr>
            <w:r>
              <w:t>Unit ends data recording</w:t>
            </w:r>
            <w:r w:rsidR="003E1E53">
              <w:t>.</w:t>
            </w:r>
          </w:p>
        </w:tc>
        <w:tc>
          <w:tcPr>
            <w:tcW w:w="364" w:type="pct"/>
            <w:shd w:val="clear" w:color="auto" w:fill="D9D9D9" w:themeFill="background1" w:themeFillShade="D9"/>
            <w:vAlign w:val="center"/>
          </w:tcPr>
          <w:p w14:paraId="424FD909" w14:textId="77777777" w:rsidR="00AA662C" w:rsidRPr="0071702F" w:rsidRDefault="00AA662C" w:rsidP="000539C9">
            <w:pPr>
              <w:rPr>
                <w:rFonts w:cs="Arial"/>
              </w:rPr>
            </w:pPr>
          </w:p>
        </w:tc>
        <w:tc>
          <w:tcPr>
            <w:tcW w:w="1672" w:type="pct"/>
            <w:shd w:val="clear" w:color="auto" w:fill="D9D9D9" w:themeFill="background1" w:themeFillShade="D9"/>
            <w:vAlign w:val="center"/>
          </w:tcPr>
          <w:p w14:paraId="0C460052" w14:textId="77777777" w:rsidR="00AA662C" w:rsidRPr="0071702F" w:rsidRDefault="00AA662C" w:rsidP="000539C9">
            <w:pPr>
              <w:rPr>
                <w:rFonts w:cs="Arial"/>
              </w:rPr>
            </w:pPr>
          </w:p>
        </w:tc>
      </w:tr>
      <w:tr w:rsidR="008B0E73" w:rsidRPr="0071702F" w14:paraId="1A42A1F6" w14:textId="77777777" w:rsidTr="00AA662C">
        <w:tc>
          <w:tcPr>
            <w:tcW w:w="350" w:type="pct"/>
            <w:vAlign w:val="center"/>
          </w:tcPr>
          <w:p w14:paraId="1A42A1F2" w14:textId="2426F59F" w:rsidR="008B0E73" w:rsidRPr="0071702F" w:rsidRDefault="003E1E53" w:rsidP="000539C9">
            <w:pPr>
              <w:spacing w:before="120" w:after="120"/>
              <w:jc w:val="center"/>
              <w:rPr>
                <w:rFonts w:cs="Arial"/>
              </w:rPr>
            </w:pPr>
            <w:r>
              <w:rPr>
                <w:rFonts w:cs="Arial"/>
              </w:rPr>
              <w:t>6</w:t>
            </w:r>
          </w:p>
        </w:tc>
        <w:tc>
          <w:tcPr>
            <w:tcW w:w="2614" w:type="pct"/>
            <w:vAlign w:val="center"/>
          </w:tcPr>
          <w:p w14:paraId="1A42A1F3" w14:textId="76C7AE04" w:rsidR="008B0E73" w:rsidRPr="0071702F" w:rsidRDefault="00AA662C" w:rsidP="00AA662C">
            <w:pPr>
              <w:spacing w:before="120" w:after="120"/>
              <w:rPr>
                <w:rFonts w:cs="Arial"/>
              </w:rPr>
            </w:pPr>
            <w:r>
              <w:rPr>
                <w:rFonts w:cs="Arial"/>
              </w:rPr>
              <w:t>Unit i</w:t>
            </w:r>
            <w:r w:rsidR="008B0E73">
              <w:rPr>
                <w:rFonts w:cs="Arial"/>
              </w:rPr>
              <w:t>nform</w:t>
            </w:r>
            <w:r>
              <w:rPr>
                <w:rFonts w:cs="Arial"/>
              </w:rPr>
              <w:t>s</w:t>
            </w:r>
            <w:r w:rsidR="008B0E73">
              <w:rPr>
                <w:rFonts w:cs="Arial"/>
              </w:rPr>
              <w:t xml:space="preserve"> NCC that test is complete</w:t>
            </w:r>
            <w:r>
              <w:rPr>
                <w:rFonts w:cs="Arial"/>
              </w:rPr>
              <w:t>.</w:t>
            </w:r>
          </w:p>
        </w:tc>
        <w:tc>
          <w:tcPr>
            <w:tcW w:w="364" w:type="pct"/>
            <w:shd w:val="clear" w:color="auto" w:fill="D9D9D9" w:themeFill="background1" w:themeFillShade="D9"/>
            <w:vAlign w:val="center"/>
          </w:tcPr>
          <w:p w14:paraId="1A42A1F4" w14:textId="77777777" w:rsidR="008B0E73" w:rsidRPr="0071702F" w:rsidRDefault="008B0E73" w:rsidP="000539C9">
            <w:pPr>
              <w:rPr>
                <w:rFonts w:cs="Arial"/>
              </w:rPr>
            </w:pPr>
          </w:p>
        </w:tc>
        <w:tc>
          <w:tcPr>
            <w:tcW w:w="1672" w:type="pct"/>
            <w:shd w:val="clear" w:color="auto" w:fill="D9D9D9" w:themeFill="background1" w:themeFillShade="D9"/>
            <w:vAlign w:val="center"/>
          </w:tcPr>
          <w:p w14:paraId="1A42A1F5" w14:textId="77777777" w:rsidR="008B0E73" w:rsidRPr="0071702F" w:rsidRDefault="008B0E73" w:rsidP="000539C9">
            <w:pPr>
              <w:rPr>
                <w:rFonts w:cs="Arial"/>
              </w:rPr>
            </w:pPr>
          </w:p>
        </w:tc>
      </w:tr>
    </w:tbl>
    <w:p w14:paraId="5932C255" w14:textId="77777777" w:rsidR="003169C5" w:rsidRDefault="003169C5">
      <w:pPr>
        <w:rPr>
          <w:rFonts w:ascii="Arial Bold" w:hAnsi="Arial Bold" w:cs="Arial"/>
          <w:b/>
          <w:bCs/>
          <w:caps/>
          <w:color w:val="000000" w:themeColor="text1"/>
          <w:kern w:val="32"/>
          <w:sz w:val="28"/>
          <w:szCs w:val="32"/>
        </w:rPr>
      </w:pPr>
      <w:r>
        <w:rPr>
          <w:rFonts w:ascii="Arial Bold" w:hAnsi="Arial Bold" w:cs="Arial"/>
          <w:b/>
          <w:bCs/>
          <w:caps/>
          <w:color w:val="000000" w:themeColor="text1"/>
          <w:kern w:val="32"/>
          <w:sz w:val="28"/>
          <w:szCs w:val="32"/>
        </w:rPr>
        <w:br w:type="page"/>
      </w:r>
    </w:p>
    <w:tbl>
      <w:tblPr>
        <w:tblStyle w:val="TableGrid"/>
        <w:tblW w:w="0" w:type="auto"/>
        <w:tblLook w:val="04A0" w:firstRow="1" w:lastRow="0" w:firstColumn="1" w:lastColumn="0" w:noHBand="0" w:noVBand="1"/>
      </w:tblPr>
      <w:tblGrid>
        <w:gridCol w:w="9571"/>
      </w:tblGrid>
      <w:tr w:rsidR="00420AFF" w14:paraId="1A42A223" w14:textId="77777777" w:rsidTr="003169C5">
        <w:tc>
          <w:tcPr>
            <w:tcW w:w="9571" w:type="dxa"/>
          </w:tcPr>
          <w:p w14:paraId="1A42A207" w14:textId="77777777" w:rsidR="00420AFF" w:rsidRPr="00D13117" w:rsidRDefault="00420AFF" w:rsidP="002A1351">
            <w:pPr>
              <w:spacing w:before="480" w:after="480"/>
              <w:rPr>
                <w:rFonts w:cs="Arial"/>
                <w:b/>
                <w:sz w:val="28"/>
                <w:szCs w:val="28"/>
              </w:rPr>
            </w:pPr>
            <w:r w:rsidRPr="00D13117">
              <w:rPr>
                <w:rFonts w:cs="Arial"/>
                <w:b/>
                <w:sz w:val="28"/>
                <w:szCs w:val="28"/>
              </w:rPr>
              <w:lastRenderedPageBreak/>
              <w:t xml:space="preserve">Comments: </w:t>
            </w:r>
          </w:p>
          <w:p w14:paraId="1A42A208" w14:textId="77777777" w:rsidR="00420AFF" w:rsidRDefault="00420AFF" w:rsidP="002A1351"/>
          <w:p w14:paraId="1A42A209" w14:textId="77777777" w:rsidR="00420AFF" w:rsidRDefault="00420AFF" w:rsidP="002A1351"/>
          <w:p w14:paraId="1A42A20A" w14:textId="77777777" w:rsidR="00420AFF" w:rsidRDefault="00420AFF" w:rsidP="002A1351"/>
          <w:p w14:paraId="1A42A20B" w14:textId="77777777" w:rsidR="00420AFF" w:rsidRDefault="00420AFF" w:rsidP="002A1351"/>
          <w:p w14:paraId="1A42A20C" w14:textId="77777777" w:rsidR="00420AFF" w:rsidRDefault="00420AFF" w:rsidP="002A1351"/>
          <w:p w14:paraId="1A42A20D" w14:textId="77777777" w:rsidR="00420AFF" w:rsidRDefault="00420AFF" w:rsidP="002A1351"/>
          <w:p w14:paraId="1A42A20E" w14:textId="77777777" w:rsidR="00420AFF" w:rsidRDefault="00420AFF" w:rsidP="002A1351"/>
          <w:p w14:paraId="1A42A20F" w14:textId="77777777" w:rsidR="00420AFF" w:rsidRDefault="00420AFF" w:rsidP="002A1351"/>
          <w:p w14:paraId="1A42A210" w14:textId="77777777" w:rsidR="00420AFF" w:rsidRDefault="00420AFF" w:rsidP="002A1351"/>
          <w:p w14:paraId="1A42A211" w14:textId="77777777" w:rsidR="00420AFF" w:rsidRDefault="00420AFF" w:rsidP="002A1351"/>
          <w:p w14:paraId="1A42A212" w14:textId="77777777" w:rsidR="00420AFF" w:rsidRDefault="00420AFF" w:rsidP="002A1351"/>
          <w:p w14:paraId="1A42A213" w14:textId="77777777" w:rsidR="00420AFF" w:rsidRDefault="00420AFF" w:rsidP="002A1351"/>
          <w:p w14:paraId="1A42A214" w14:textId="77777777" w:rsidR="00420AFF" w:rsidRDefault="00420AFF" w:rsidP="002A1351"/>
          <w:p w14:paraId="1A42A215" w14:textId="77777777" w:rsidR="00420AFF" w:rsidRDefault="00420AFF" w:rsidP="002A1351"/>
          <w:p w14:paraId="1A42A216" w14:textId="77777777" w:rsidR="00420AFF" w:rsidRDefault="00420AFF" w:rsidP="002A1351"/>
          <w:p w14:paraId="1A42A217" w14:textId="77777777" w:rsidR="00420AFF" w:rsidRDefault="00420AFF" w:rsidP="002A1351"/>
          <w:p w14:paraId="1A42A218" w14:textId="77777777" w:rsidR="00420AFF" w:rsidRDefault="00420AFF" w:rsidP="002A1351"/>
          <w:p w14:paraId="1A42A219" w14:textId="77777777" w:rsidR="00420AFF" w:rsidRDefault="00420AFF" w:rsidP="002A1351"/>
          <w:p w14:paraId="1A42A21A" w14:textId="77777777" w:rsidR="00420AFF" w:rsidRDefault="00420AFF" w:rsidP="002A1351"/>
          <w:p w14:paraId="1A42A21B" w14:textId="77777777" w:rsidR="00420AFF" w:rsidRDefault="00420AFF" w:rsidP="002A1351"/>
          <w:p w14:paraId="1A42A21C" w14:textId="77777777" w:rsidR="00420AFF" w:rsidRDefault="00420AFF" w:rsidP="002A1351"/>
          <w:p w14:paraId="1A42A21D" w14:textId="77777777" w:rsidR="00420AFF" w:rsidRDefault="00420AFF" w:rsidP="002A1351"/>
          <w:p w14:paraId="1A42A21E" w14:textId="77777777" w:rsidR="00420AFF" w:rsidRDefault="00420AFF" w:rsidP="002A1351"/>
          <w:p w14:paraId="1A42A21F" w14:textId="77777777" w:rsidR="00420AFF" w:rsidRDefault="00420AFF" w:rsidP="002A1351"/>
          <w:p w14:paraId="1A42A220" w14:textId="77777777" w:rsidR="00420AFF" w:rsidRDefault="00420AFF" w:rsidP="002A1351"/>
          <w:p w14:paraId="1A42A221" w14:textId="77777777" w:rsidR="00420AFF" w:rsidRDefault="00420AFF" w:rsidP="002A1351"/>
          <w:p w14:paraId="1A42A222" w14:textId="77777777" w:rsidR="00420AFF" w:rsidRDefault="00420AFF" w:rsidP="002A1351"/>
        </w:tc>
      </w:tr>
      <w:tr w:rsidR="00420AFF" w:rsidRPr="00341A3D" w14:paraId="1A42A226" w14:textId="77777777" w:rsidTr="003169C5">
        <w:tc>
          <w:tcPr>
            <w:tcW w:w="9571" w:type="dxa"/>
            <w:vAlign w:val="center"/>
          </w:tcPr>
          <w:p w14:paraId="1A42A224" w14:textId="77777777" w:rsidR="004B490F" w:rsidRDefault="007935EF" w:rsidP="004B490F">
            <w:pPr>
              <w:spacing w:before="480" w:after="480"/>
              <w:rPr>
                <w:rFonts w:cs="Arial"/>
              </w:rPr>
            </w:pPr>
            <w:r>
              <w:rPr>
                <w:rFonts w:cs="Arial"/>
              </w:rPr>
              <w:t>Unit</w:t>
            </w:r>
            <w:r w:rsidR="004B490F" w:rsidRPr="00341A3D">
              <w:rPr>
                <w:rFonts w:cs="Arial"/>
              </w:rPr>
              <w:t xml:space="preserve"> Witness </w:t>
            </w:r>
            <w:r w:rsidR="004B490F">
              <w:rPr>
                <w:rFonts w:cs="Arial"/>
              </w:rPr>
              <w:t>s</w:t>
            </w:r>
            <w:r w:rsidR="004B490F" w:rsidRPr="00341A3D">
              <w:rPr>
                <w:rFonts w:cs="Arial"/>
              </w:rPr>
              <w:t xml:space="preserve">ignoff </w:t>
            </w:r>
            <w:r w:rsidR="004B490F">
              <w:rPr>
                <w:rFonts w:cs="Arial"/>
              </w:rPr>
              <w:t>that this test has been carried out according to the test procedure, above.</w:t>
            </w:r>
          </w:p>
          <w:p w14:paraId="1A42A225" w14:textId="77777777" w:rsidR="00420AFF" w:rsidRPr="00341A3D" w:rsidRDefault="004B490F" w:rsidP="004B490F">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420AFF" w:rsidRPr="00341A3D" w14:paraId="1A42A229" w14:textId="77777777" w:rsidTr="003169C5">
        <w:tc>
          <w:tcPr>
            <w:tcW w:w="9571" w:type="dxa"/>
            <w:vAlign w:val="center"/>
          </w:tcPr>
          <w:p w14:paraId="1A42A227" w14:textId="77777777" w:rsidR="004B490F" w:rsidRDefault="004B490F" w:rsidP="004B490F">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1A42A228" w14:textId="77777777" w:rsidR="00420AFF" w:rsidRPr="00341A3D" w:rsidRDefault="004B490F" w:rsidP="004B490F">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1A42A22A" w14:textId="77777777" w:rsidR="00756453" w:rsidRPr="00BA6D67" w:rsidRDefault="00756453" w:rsidP="003169C5">
      <w:pPr>
        <w:rPr>
          <w:rFonts w:ascii="Arial Bold" w:hAnsi="Arial Bold" w:cs="Arial"/>
          <w:b/>
          <w:bCs/>
          <w:caps/>
          <w:color w:val="000000" w:themeColor="text1"/>
          <w:kern w:val="32"/>
          <w:sz w:val="28"/>
          <w:szCs w:val="32"/>
        </w:rPr>
      </w:pPr>
    </w:p>
    <w:sectPr w:rsidR="00756453" w:rsidRPr="00BA6D67" w:rsidSect="00B95435">
      <w:headerReference w:type="default" r:id="rId18"/>
      <w:footerReference w:type="default" r:id="rId19"/>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2A22F" w14:textId="77777777" w:rsidR="000C41E7" w:rsidRDefault="000C41E7">
      <w:r>
        <w:separator/>
      </w:r>
    </w:p>
  </w:endnote>
  <w:endnote w:type="continuationSeparator" w:id="0">
    <w:p w14:paraId="1A42A230" w14:textId="77777777" w:rsidR="000C41E7" w:rsidRDefault="000C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A239" w14:textId="77777777" w:rsidR="000C41E7" w:rsidRDefault="000C41E7"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10791A">
      <w:rPr>
        <w:noProof/>
      </w:rPr>
      <w:t>5</w:t>
    </w:r>
    <w:r>
      <w:rPr>
        <w:noProof/>
      </w:rPr>
      <w:fldChar w:fldCharType="end"/>
    </w:r>
    <w:bookmarkStart w:id="1" w:name="_Toc75310453"/>
    <w:bookmarkStart w:id="2" w:name="_Toc75310621"/>
    <w:bookmarkStart w:id="3" w:name="_Toc75311309"/>
    <w:bookmarkStart w:id="4" w:name="_Toc75311563"/>
    <w:bookmarkStart w:id="5" w:name="_Toc75311654"/>
    <w:r>
      <w:t xml:space="preserve"> of </w:t>
    </w:r>
    <w:fldSimple w:instr=" NUMPAGES ">
      <w:r w:rsidR="0010791A">
        <w:rPr>
          <w:noProof/>
        </w:rPr>
        <w:t>7</w:t>
      </w:r>
    </w:fldSimple>
    <w:bookmarkEnd w:id="1"/>
    <w:bookmarkEnd w:id="2"/>
    <w:bookmarkEnd w:id="3"/>
    <w:bookmarkEnd w:id="4"/>
    <w:bookmarkEnd w:id="5"/>
  </w:p>
  <w:p w14:paraId="1A42A23A" w14:textId="77777777" w:rsidR="000C41E7" w:rsidRDefault="000C41E7"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2A22D" w14:textId="77777777" w:rsidR="000C41E7" w:rsidRDefault="000C41E7">
      <w:r>
        <w:separator/>
      </w:r>
    </w:p>
  </w:footnote>
  <w:footnote w:type="continuationSeparator" w:id="0">
    <w:p w14:paraId="1A42A22E" w14:textId="77777777" w:rsidR="000C41E7" w:rsidRDefault="000C41E7">
      <w:r>
        <w:continuationSeparator/>
      </w:r>
    </w:p>
  </w:footnote>
  <w:footnote w:id="1">
    <w:p w14:paraId="1A42A23D" w14:textId="77777777" w:rsidR="000C41E7" w:rsidRDefault="000C41E7" w:rsidP="00C4795D">
      <w:pPr>
        <w:pStyle w:val="FootnoteText"/>
      </w:pPr>
      <w:r>
        <w:rPr>
          <w:rStyle w:val="FootnoteReference"/>
        </w:rPr>
        <w:footnoteRef/>
      </w:r>
      <w:r>
        <w:t xml:space="preserve"> </w:t>
      </w:r>
      <w:hyperlink r:id="rId1" w:history="1">
        <w:r w:rsidRPr="001F5A9D">
          <w:rPr>
            <w:rStyle w:val="Hyperlink"/>
          </w:rPr>
          <w:t>http://www.eirgrid.com/operations/gridcode/compliancetesting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2235"/>
      <w:gridCol w:w="3898"/>
      <w:gridCol w:w="3365"/>
    </w:tblGrid>
    <w:tr w:rsidR="000C41E7" w14:paraId="1A42A233" w14:textId="77777777" w:rsidTr="005223F4">
      <w:trPr>
        <w:cantSplit/>
        <w:trHeight w:val="432"/>
      </w:trPr>
      <w:tc>
        <w:tcPr>
          <w:tcW w:w="2235" w:type="dxa"/>
          <w:vMerge w:val="restart"/>
          <w:tcBorders>
            <w:bottom w:val="nil"/>
          </w:tcBorders>
        </w:tcPr>
        <w:p w14:paraId="1A42A231" w14:textId="77777777" w:rsidR="000C41E7" w:rsidRDefault="000C41E7" w:rsidP="005223F4">
          <w:pPr>
            <w:pStyle w:val="Header1"/>
            <w:tabs>
              <w:tab w:val="clear" w:pos="4153"/>
              <w:tab w:val="clear" w:pos="8306"/>
            </w:tabs>
            <w:rPr>
              <w:rFonts w:ascii="Arial Black" w:hAnsi="Arial Black"/>
            </w:rPr>
          </w:pPr>
          <w:r>
            <w:rPr>
              <w:noProof/>
              <w:lang w:eastAsia="en-IE"/>
            </w:rPr>
            <w:drawing>
              <wp:inline distT="0" distB="0" distL="0" distR="0" wp14:anchorId="1A42A23B" wp14:editId="1A42A23C">
                <wp:extent cx="1282700" cy="653415"/>
                <wp:effectExtent l="19050" t="0" r="0" b="0"/>
                <wp:docPr id="4" name="Picture 1"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Hi-Res on White"/>
                        <pic:cNvPicPr>
                          <a:picLocks noChangeAspect="1" noChangeArrowheads="1"/>
                        </pic:cNvPicPr>
                      </pic:nvPicPr>
                      <pic:blipFill>
                        <a:blip r:embed="rId1"/>
                        <a:srcRect/>
                        <a:stretch>
                          <a:fillRect/>
                        </a:stretch>
                      </pic:blipFill>
                      <pic:spPr bwMode="auto">
                        <a:xfrm>
                          <a:off x="0" y="0"/>
                          <a:ext cx="1282700" cy="653415"/>
                        </a:xfrm>
                        <a:prstGeom prst="rect">
                          <a:avLst/>
                        </a:prstGeom>
                        <a:noFill/>
                        <a:ln w="9525">
                          <a:noFill/>
                          <a:miter lim="800000"/>
                          <a:headEnd/>
                          <a:tailEnd/>
                        </a:ln>
                      </pic:spPr>
                    </pic:pic>
                  </a:graphicData>
                </a:graphic>
              </wp:inline>
            </w:drawing>
          </w:r>
        </w:p>
      </w:tc>
      <w:tc>
        <w:tcPr>
          <w:tcW w:w="7263" w:type="dxa"/>
          <w:gridSpan w:val="2"/>
          <w:tcBorders>
            <w:bottom w:val="single" w:sz="18" w:space="0" w:color="auto"/>
          </w:tcBorders>
          <w:vAlign w:val="center"/>
        </w:tcPr>
        <w:p w14:paraId="1A42A232" w14:textId="495804AC" w:rsidR="000C41E7" w:rsidRPr="00184FFE" w:rsidRDefault="000C41E7" w:rsidP="00EF7926">
          <w:pPr>
            <w:pStyle w:val="Headerdocversn"/>
            <w:jc w:val="left"/>
            <w:rPr>
              <w:rFonts w:cs="Arial"/>
              <w:color w:val="auto"/>
              <w:sz w:val="32"/>
              <w:szCs w:val="32"/>
            </w:rPr>
          </w:pPr>
          <w:r>
            <w:rPr>
              <w:rFonts w:cs="Arial"/>
              <w:color w:val="auto"/>
              <w:sz w:val="32"/>
              <w:szCs w:val="32"/>
            </w:rPr>
            <w:t>Test 54 Demonstration of Shut Down Time</w:t>
          </w:r>
        </w:p>
      </w:tc>
    </w:tr>
    <w:tr w:rsidR="000C41E7" w14:paraId="1A42A237" w14:textId="77777777" w:rsidTr="005223F4">
      <w:trPr>
        <w:cantSplit/>
        <w:trHeight w:val="653"/>
      </w:trPr>
      <w:tc>
        <w:tcPr>
          <w:tcW w:w="2235" w:type="dxa"/>
          <w:vMerge/>
          <w:tcBorders>
            <w:top w:val="nil"/>
          </w:tcBorders>
        </w:tcPr>
        <w:p w14:paraId="1A42A234" w14:textId="77777777" w:rsidR="000C41E7" w:rsidRDefault="000C41E7" w:rsidP="005223F4">
          <w:pPr>
            <w:pStyle w:val="Header1"/>
            <w:rPr>
              <w:b w:val="0"/>
              <w:sz w:val="10"/>
            </w:rPr>
          </w:pPr>
        </w:p>
      </w:tc>
      <w:tc>
        <w:tcPr>
          <w:tcW w:w="3898" w:type="dxa"/>
          <w:tcBorders>
            <w:top w:val="single" w:sz="18" w:space="0" w:color="auto"/>
          </w:tcBorders>
          <w:vAlign w:val="center"/>
        </w:tcPr>
        <w:p w14:paraId="1A42A235" w14:textId="77777777" w:rsidR="000C41E7" w:rsidRPr="00C62E2C" w:rsidRDefault="000C41E7" w:rsidP="005223F4">
          <w:r w:rsidRPr="0010791A">
            <w:rPr>
              <w:highlight w:val="yellow"/>
            </w:rPr>
            <w:t>Version 0.1</w:t>
          </w:r>
        </w:p>
      </w:tc>
      <w:tc>
        <w:tcPr>
          <w:tcW w:w="3365" w:type="dxa"/>
          <w:tcBorders>
            <w:top w:val="single" w:sz="18" w:space="0" w:color="auto"/>
          </w:tcBorders>
          <w:vAlign w:val="center"/>
        </w:tcPr>
        <w:p w14:paraId="1A42A236" w14:textId="4DAB8089" w:rsidR="000C41E7" w:rsidRPr="00C62E2C" w:rsidRDefault="000C41E7" w:rsidP="005223F4">
          <w:pPr>
            <w:jc w:val="right"/>
          </w:pPr>
          <w:r w:rsidRPr="0010791A">
            <w:rPr>
              <w:highlight w:val="yellow"/>
            </w:rPr>
            <w:t>Tuesday, 03 June 2014</w:t>
          </w:r>
        </w:p>
      </w:tc>
    </w:tr>
  </w:tbl>
  <w:p w14:paraId="1A42A238" w14:textId="77777777" w:rsidR="000C41E7" w:rsidRPr="004408E9" w:rsidRDefault="000C41E7"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E5E6BC8"/>
    <w:multiLevelType w:val="hybridMultilevel"/>
    <w:tmpl w:val="1758D43C"/>
    <w:lvl w:ilvl="0" w:tplc="8E222404">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60C21"/>
    <w:multiLevelType w:val="hybridMultilevel"/>
    <w:tmpl w:val="1758D43C"/>
    <w:lvl w:ilvl="0" w:tplc="8E222404">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3">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13"/>
  </w:num>
  <w:num w:numId="5">
    <w:abstractNumId w:val="23"/>
  </w:num>
  <w:num w:numId="6">
    <w:abstractNumId w:val="15"/>
  </w:num>
  <w:num w:numId="7">
    <w:abstractNumId w:val="18"/>
  </w:num>
  <w:num w:numId="8">
    <w:abstractNumId w:val="9"/>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0"/>
  </w:num>
  <w:num w:numId="19">
    <w:abstractNumId w:val="20"/>
  </w:num>
  <w:num w:numId="20">
    <w:abstractNumId w:val="14"/>
  </w:num>
  <w:num w:numId="21">
    <w:abstractNumId w:val="2"/>
  </w:num>
  <w:num w:numId="22">
    <w:abstractNumId w:val="22"/>
  </w:num>
  <w:num w:numId="23">
    <w:abstractNumId w:val="21"/>
  </w:num>
  <w:num w:numId="24">
    <w:abstractNumId w:val="24"/>
  </w:num>
  <w:num w:numId="25">
    <w:abstractNumId w:val="5"/>
  </w:num>
  <w:num w:numId="26">
    <w:abstractNumId w:val="3"/>
  </w:num>
  <w:num w:numId="27">
    <w:abstractNumId w:val="11"/>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638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7C0C"/>
    <w:rsid w:val="00017CD8"/>
    <w:rsid w:val="0002036A"/>
    <w:rsid w:val="0002081B"/>
    <w:rsid w:val="00021FA3"/>
    <w:rsid w:val="000235DA"/>
    <w:rsid w:val="00030DC7"/>
    <w:rsid w:val="00030E06"/>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39C9"/>
    <w:rsid w:val="000562DA"/>
    <w:rsid w:val="000600FA"/>
    <w:rsid w:val="000601BA"/>
    <w:rsid w:val="0006028A"/>
    <w:rsid w:val="00060625"/>
    <w:rsid w:val="00062127"/>
    <w:rsid w:val="00062C87"/>
    <w:rsid w:val="00065FE7"/>
    <w:rsid w:val="00067EE1"/>
    <w:rsid w:val="000706FB"/>
    <w:rsid w:val="000734A8"/>
    <w:rsid w:val="00073E8A"/>
    <w:rsid w:val="000749F7"/>
    <w:rsid w:val="00074F67"/>
    <w:rsid w:val="0007502A"/>
    <w:rsid w:val="000821F5"/>
    <w:rsid w:val="00082713"/>
    <w:rsid w:val="00082845"/>
    <w:rsid w:val="000875FB"/>
    <w:rsid w:val="00090627"/>
    <w:rsid w:val="000923C4"/>
    <w:rsid w:val="0009381D"/>
    <w:rsid w:val="00093F1E"/>
    <w:rsid w:val="00094D81"/>
    <w:rsid w:val="000A0153"/>
    <w:rsid w:val="000A44B0"/>
    <w:rsid w:val="000A562D"/>
    <w:rsid w:val="000A707E"/>
    <w:rsid w:val="000B0CA3"/>
    <w:rsid w:val="000B36DF"/>
    <w:rsid w:val="000B36F6"/>
    <w:rsid w:val="000B560D"/>
    <w:rsid w:val="000B5A00"/>
    <w:rsid w:val="000B6C91"/>
    <w:rsid w:val="000B78EB"/>
    <w:rsid w:val="000C0362"/>
    <w:rsid w:val="000C04F2"/>
    <w:rsid w:val="000C0536"/>
    <w:rsid w:val="000C1E6A"/>
    <w:rsid w:val="000C41E7"/>
    <w:rsid w:val="000C58FA"/>
    <w:rsid w:val="000C6656"/>
    <w:rsid w:val="000D0C11"/>
    <w:rsid w:val="000D14BB"/>
    <w:rsid w:val="000D25A7"/>
    <w:rsid w:val="000D419E"/>
    <w:rsid w:val="000D51E5"/>
    <w:rsid w:val="000D5CB0"/>
    <w:rsid w:val="000E0340"/>
    <w:rsid w:val="000E10E8"/>
    <w:rsid w:val="000E11D2"/>
    <w:rsid w:val="000E15EA"/>
    <w:rsid w:val="000E1915"/>
    <w:rsid w:val="000E4EF1"/>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91A"/>
    <w:rsid w:val="00110983"/>
    <w:rsid w:val="00111449"/>
    <w:rsid w:val="00112A60"/>
    <w:rsid w:val="001137DF"/>
    <w:rsid w:val="00115180"/>
    <w:rsid w:val="001155FF"/>
    <w:rsid w:val="00115CB5"/>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2C28"/>
    <w:rsid w:val="00144243"/>
    <w:rsid w:val="00144B61"/>
    <w:rsid w:val="00145AB1"/>
    <w:rsid w:val="001469BE"/>
    <w:rsid w:val="00147A79"/>
    <w:rsid w:val="001575D7"/>
    <w:rsid w:val="001623E0"/>
    <w:rsid w:val="0016242A"/>
    <w:rsid w:val="0016441A"/>
    <w:rsid w:val="00164714"/>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4A12"/>
    <w:rsid w:val="001A4EED"/>
    <w:rsid w:val="001A5F67"/>
    <w:rsid w:val="001B3C89"/>
    <w:rsid w:val="001B6137"/>
    <w:rsid w:val="001B6BA3"/>
    <w:rsid w:val="001C094C"/>
    <w:rsid w:val="001C2D3C"/>
    <w:rsid w:val="001C4B61"/>
    <w:rsid w:val="001C510B"/>
    <w:rsid w:val="001C6942"/>
    <w:rsid w:val="001C777F"/>
    <w:rsid w:val="001D0708"/>
    <w:rsid w:val="001D376F"/>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D01"/>
    <w:rsid w:val="00214F81"/>
    <w:rsid w:val="00220E8D"/>
    <w:rsid w:val="00221AC7"/>
    <w:rsid w:val="00223190"/>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62A5"/>
    <w:rsid w:val="00266F20"/>
    <w:rsid w:val="00272929"/>
    <w:rsid w:val="002756B7"/>
    <w:rsid w:val="00275C06"/>
    <w:rsid w:val="002760D5"/>
    <w:rsid w:val="00277779"/>
    <w:rsid w:val="002805A6"/>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5D"/>
    <w:rsid w:val="002A5CB9"/>
    <w:rsid w:val="002A5F4E"/>
    <w:rsid w:val="002B1335"/>
    <w:rsid w:val="002B4810"/>
    <w:rsid w:val="002B5803"/>
    <w:rsid w:val="002B5BE5"/>
    <w:rsid w:val="002B5F85"/>
    <w:rsid w:val="002B6219"/>
    <w:rsid w:val="002C088A"/>
    <w:rsid w:val="002C0A6A"/>
    <w:rsid w:val="002D13DD"/>
    <w:rsid w:val="002D3172"/>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519C"/>
    <w:rsid w:val="003169C5"/>
    <w:rsid w:val="003172EB"/>
    <w:rsid w:val="003177BC"/>
    <w:rsid w:val="00320D51"/>
    <w:rsid w:val="00321DCE"/>
    <w:rsid w:val="0032257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2144"/>
    <w:rsid w:val="00383E19"/>
    <w:rsid w:val="00384591"/>
    <w:rsid w:val="003905C8"/>
    <w:rsid w:val="003926CC"/>
    <w:rsid w:val="00392D36"/>
    <w:rsid w:val="00393D98"/>
    <w:rsid w:val="003955B9"/>
    <w:rsid w:val="00396339"/>
    <w:rsid w:val="003970AA"/>
    <w:rsid w:val="00397A60"/>
    <w:rsid w:val="00397F9F"/>
    <w:rsid w:val="003A1A49"/>
    <w:rsid w:val="003A2095"/>
    <w:rsid w:val="003A2FFC"/>
    <w:rsid w:val="003A39A0"/>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1E53"/>
    <w:rsid w:val="003E20DE"/>
    <w:rsid w:val="003E49CC"/>
    <w:rsid w:val="003E77D8"/>
    <w:rsid w:val="003F00B2"/>
    <w:rsid w:val="003F1E4A"/>
    <w:rsid w:val="003F2057"/>
    <w:rsid w:val="003F465C"/>
    <w:rsid w:val="003F481B"/>
    <w:rsid w:val="003F60AE"/>
    <w:rsid w:val="003F678F"/>
    <w:rsid w:val="00400A7B"/>
    <w:rsid w:val="00404861"/>
    <w:rsid w:val="00410BE1"/>
    <w:rsid w:val="00412B3F"/>
    <w:rsid w:val="00412CED"/>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8E9"/>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BDC"/>
    <w:rsid w:val="00475E73"/>
    <w:rsid w:val="004760C8"/>
    <w:rsid w:val="00476D98"/>
    <w:rsid w:val="00477646"/>
    <w:rsid w:val="00477E1E"/>
    <w:rsid w:val="004819ED"/>
    <w:rsid w:val="004850DB"/>
    <w:rsid w:val="004858F3"/>
    <w:rsid w:val="00487D19"/>
    <w:rsid w:val="00490667"/>
    <w:rsid w:val="00490EAC"/>
    <w:rsid w:val="004918CA"/>
    <w:rsid w:val="00491EC7"/>
    <w:rsid w:val="0049247F"/>
    <w:rsid w:val="004960D6"/>
    <w:rsid w:val="0049615A"/>
    <w:rsid w:val="004A0333"/>
    <w:rsid w:val="004A0BEC"/>
    <w:rsid w:val="004A2837"/>
    <w:rsid w:val="004A49BC"/>
    <w:rsid w:val="004A5BC9"/>
    <w:rsid w:val="004A6070"/>
    <w:rsid w:val="004A6D57"/>
    <w:rsid w:val="004A7923"/>
    <w:rsid w:val="004A7FF6"/>
    <w:rsid w:val="004B1C11"/>
    <w:rsid w:val="004B2808"/>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4D3D"/>
    <w:rsid w:val="004F5171"/>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23F4"/>
    <w:rsid w:val="00524E1F"/>
    <w:rsid w:val="00525DAF"/>
    <w:rsid w:val="00526DA7"/>
    <w:rsid w:val="00527980"/>
    <w:rsid w:val="00534682"/>
    <w:rsid w:val="00534DB0"/>
    <w:rsid w:val="005361C5"/>
    <w:rsid w:val="00537A8D"/>
    <w:rsid w:val="00540DE5"/>
    <w:rsid w:val="005415E8"/>
    <w:rsid w:val="005425A3"/>
    <w:rsid w:val="0054442A"/>
    <w:rsid w:val="00544A5D"/>
    <w:rsid w:val="005452ED"/>
    <w:rsid w:val="00547A2B"/>
    <w:rsid w:val="00550984"/>
    <w:rsid w:val="00551660"/>
    <w:rsid w:val="00551FCF"/>
    <w:rsid w:val="005547C0"/>
    <w:rsid w:val="00556EA1"/>
    <w:rsid w:val="00557B4F"/>
    <w:rsid w:val="00564926"/>
    <w:rsid w:val="00564CBB"/>
    <w:rsid w:val="00567C23"/>
    <w:rsid w:val="005704CA"/>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2E15"/>
    <w:rsid w:val="005B3BC5"/>
    <w:rsid w:val="005B3F97"/>
    <w:rsid w:val="005B4A91"/>
    <w:rsid w:val="005B4C91"/>
    <w:rsid w:val="005B58ED"/>
    <w:rsid w:val="005B687E"/>
    <w:rsid w:val="005B6A54"/>
    <w:rsid w:val="005B6BD0"/>
    <w:rsid w:val="005C1A0F"/>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A7A"/>
    <w:rsid w:val="00613F1E"/>
    <w:rsid w:val="00616E21"/>
    <w:rsid w:val="006218BA"/>
    <w:rsid w:val="00623A96"/>
    <w:rsid w:val="006242FC"/>
    <w:rsid w:val="0062482C"/>
    <w:rsid w:val="006277B9"/>
    <w:rsid w:val="00631977"/>
    <w:rsid w:val="00631C85"/>
    <w:rsid w:val="00631E7F"/>
    <w:rsid w:val="00632915"/>
    <w:rsid w:val="00636B37"/>
    <w:rsid w:val="00640C0D"/>
    <w:rsid w:val="00642425"/>
    <w:rsid w:val="00642A1C"/>
    <w:rsid w:val="00643AD0"/>
    <w:rsid w:val="00643EC8"/>
    <w:rsid w:val="006448B7"/>
    <w:rsid w:val="006459A6"/>
    <w:rsid w:val="00646D0F"/>
    <w:rsid w:val="00647D80"/>
    <w:rsid w:val="00650043"/>
    <w:rsid w:val="0065030F"/>
    <w:rsid w:val="00650490"/>
    <w:rsid w:val="00652711"/>
    <w:rsid w:val="00653689"/>
    <w:rsid w:val="00656447"/>
    <w:rsid w:val="00661A5D"/>
    <w:rsid w:val="00662A48"/>
    <w:rsid w:val="00662FEA"/>
    <w:rsid w:val="00663F09"/>
    <w:rsid w:val="00665E31"/>
    <w:rsid w:val="00666C63"/>
    <w:rsid w:val="00666F4F"/>
    <w:rsid w:val="0066703B"/>
    <w:rsid w:val="00670501"/>
    <w:rsid w:val="00670D8B"/>
    <w:rsid w:val="0067291E"/>
    <w:rsid w:val="00672948"/>
    <w:rsid w:val="006736CF"/>
    <w:rsid w:val="006743A6"/>
    <w:rsid w:val="0067553D"/>
    <w:rsid w:val="006828AB"/>
    <w:rsid w:val="006834DB"/>
    <w:rsid w:val="00684F66"/>
    <w:rsid w:val="00685F44"/>
    <w:rsid w:val="00691D7B"/>
    <w:rsid w:val="00692F69"/>
    <w:rsid w:val="00693DE2"/>
    <w:rsid w:val="00697888"/>
    <w:rsid w:val="006A134E"/>
    <w:rsid w:val="006A178F"/>
    <w:rsid w:val="006A2CA5"/>
    <w:rsid w:val="006A34AB"/>
    <w:rsid w:val="006A360C"/>
    <w:rsid w:val="006A742A"/>
    <w:rsid w:val="006B4520"/>
    <w:rsid w:val="006B4C6A"/>
    <w:rsid w:val="006B53FC"/>
    <w:rsid w:val="006B564D"/>
    <w:rsid w:val="006B58BB"/>
    <w:rsid w:val="006C1C71"/>
    <w:rsid w:val="006C2385"/>
    <w:rsid w:val="006C5DC1"/>
    <w:rsid w:val="006C73F2"/>
    <w:rsid w:val="006D0C69"/>
    <w:rsid w:val="006D0D87"/>
    <w:rsid w:val="006D101D"/>
    <w:rsid w:val="006D1A5D"/>
    <w:rsid w:val="006D56B8"/>
    <w:rsid w:val="006D626E"/>
    <w:rsid w:val="006D78D2"/>
    <w:rsid w:val="006E1C37"/>
    <w:rsid w:val="006E32FD"/>
    <w:rsid w:val="006E4E79"/>
    <w:rsid w:val="006E6173"/>
    <w:rsid w:val="006E746D"/>
    <w:rsid w:val="006E765E"/>
    <w:rsid w:val="006E7B06"/>
    <w:rsid w:val="006F2BC0"/>
    <w:rsid w:val="006F3AA5"/>
    <w:rsid w:val="006F6B83"/>
    <w:rsid w:val="006F6E98"/>
    <w:rsid w:val="007008E1"/>
    <w:rsid w:val="0070171D"/>
    <w:rsid w:val="007048B8"/>
    <w:rsid w:val="007058B2"/>
    <w:rsid w:val="00710987"/>
    <w:rsid w:val="00711F7F"/>
    <w:rsid w:val="00715683"/>
    <w:rsid w:val="00716D50"/>
    <w:rsid w:val="00720D9F"/>
    <w:rsid w:val="00721702"/>
    <w:rsid w:val="00724D13"/>
    <w:rsid w:val="00724F6D"/>
    <w:rsid w:val="00725E58"/>
    <w:rsid w:val="00726FF0"/>
    <w:rsid w:val="00730A56"/>
    <w:rsid w:val="0073122F"/>
    <w:rsid w:val="0073186A"/>
    <w:rsid w:val="007328BC"/>
    <w:rsid w:val="00735D94"/>
    <w:rsid w:val="00735EC6"/>
    <w:rsid w:val="00736FF7"/>
    <w:rsid w:val="00737AC0"/>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21AA"/>
    <w:rsid w:val="00792434"/>
    <w:rsid w:val="007925FA"/>
    <w:rsid w:val="00792FDA"/>
    <w:rsid w:val="00793103"/>
    <w:rsid w:val="007932E8"/>
    <w:rsid w:val="007935EF"/>
    <w:rsid w:val="00797E9C"/>
    <w:rsid w:val="007A11F2"/>
    <w:rsid w:val="007A148A"/>
    <w:rsid w:val="007A42D3"/>
    <w:rsid w:val="007A50E3"/>
    <w:rsid w:val="007A6A93"/>
    <w:rsid w:val="007A70A0"/>
    <w:rsid w:val="007A7909"/>
    <w:rsid w:val="007B05A7"/>
    <w:rsid w:val="007B19EF"/>
    <w:rsid w:val="007B1F79"/>
    <w:rsid w:val="007B34DF"/>
    <w:rsid w:val="007B3A74"/>
    <w:rsid w:val="007B3BCD"/>
    <w:rsid w:val="007B4FCB"/>
    <w:rsid w:val="007B5322"/>
    <w:rsid w:val="007C12AA"/>
    <w:rsid w:val="007C147B"/>
    <w:rsid w:val="007C2565"/>
    <w:rsid w:val="007C29DA"/>
    <w:rsid w:val="007C3CAF"/>
    <w:rsid w:val="007C4D31"/>
    <w:rsid w:val="007C54A7"/>
    <w:rsid w:val="007C6757"/>
    <w:rsid w:val="007D026B"/>
    <w:rsid w:val="007D03B8"/>
    <w:rsid w:val="007D2283"/>
    <w:rsid w:val="007D5AE3"/>
    <w:rsid w:val="007E0E25"/>
    <w:rsid w:val="007E0E81"/>
    <w:rsid w:val="007E2796"/>
    <w:rsid w:val="007E47ED"/>
    <w:rsid w:val="007E515E"/>
    <w:rsid w:val="007E647B"/>
    <w:rsid w:val="007F02AB"/>
    <w:rsid w:val="007F153B"/>
    <w:rsid w:val="007F26A9"/>
    <w:rsid w:val="007F2E23"/>
    <w:rsid w:val="007F33CC"/>
    <w:rsid w:val="007F5820"/>
    <w:rsid w:val="007F76E9"/>
    <w:rsid w:val="007F7762"/>
    <w:rsid w:val="00800C24"/>
    <w:rsid w:val="008032B5"/>
    <w:rsid w:val="00803FFB"/>
    <w:rsid w:val="008043E6"/>
    <w:rsid w:val="0080661F"/>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457C"/>
    <w:rsid w:val="0086525A"/>
    <w:rsid w:val="00866496"/>
    <w:rsid w:val="00866C4F"/>
    <w:rsid w:val="00866E4C"/>
    <w:rsid w:val="00867D14"/>
    <w:rsid w:val="008704EA"/>
    <w:rsid w:val="00870690"/>
    <w:rsid w:val="00874408"/>
    <w:rsid w:val="008747FB"/>
    <w:rsid w:val="00874D76"/>
    <w:rsid w:val="00874D79"/>
    <w:rsid w:val="008767B7"/>
    <w:rsid w:val="00880201"/>
    <w:rsid w:val="00881706"/>
    <w:rsid w:val="00882247"/>
    <w:rsid w:val="00883D6F"/>
    <w:rsid w:val="00884BAE"/>
    <w:rsid w:val="00885A5E"/>
    <w:rsid w:val="008866D9"/>
    <w:rsid w:val="00886ACE"/>
    <w:rsid w:val="00890F02"/>
    <w:rsid w:val="0089154F"/>
    <w:rsid w:val="008917E4"/>
    <w:rsid w:val="00893E14"/>
    <w:rsid w:val="00894D02"/>
    <w:rsid w:val="00895432"/>
    <w:rsid w:val="008960CD"/>
    <w:rsid w:val="00896D94"/>
    <w:rsid w:val="008978F2"/>
    <w:rsid w:val="008A10B3"/>
    <w:rsid w:val="008A1542"/>
    <w:rsid w:val="008A18BA"/>
    <w:rsid w:val="008A27AD"/>
    <w:rsid w:val="008A4F08"/>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16B0"/>
    <w:rsid w:val="008F34F2"/>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81E"/>
    <w:rsid w:val="009448BB"/>
    <w:rsid w:val="00944C43"/>
    <w:rsid w:val="00950557"/>
    <w:rsid w:val="00950DB9"/>
    <w:rsid w:val="00951AB9"/>
    <w:rsid w:val="00952B1F"/>
    <w:rsid w:val="0095339A"/>
    <w:rsid w:val="00954744"/>
    <w:rsid w:val="009678E2"/>
    <w:rsid w:val="00970078"/>
    <w:rsid w:val="00970111"/>
    <w:rsid w:val="00973024"/>
    <w:rsid w:val="00974812"/>
    <w:rsid w:val="009763BD"/>
    <w:rsid w:val="00977285"/>
    <w:rsid w:val="00980017"/>
    <w:rsid w:val="00980060"/>
    <w:rsid w:val="00980498"/>
    <w:rsid w:val="00982674"/>
    <w:rsid w:val="00985E03"/>
    <w:rsid w:val="00985E14"/>
    <w:rsid w:val="009909C2"/>
    <w:rsid w:val="0099279A"/>
    <w:rsid w:val="00993712"/>
    <w:rsid w:val="00993D22"/>
    <w:rsid w:val="00994E10"/>
    <w:rsid w:val="009952A1"/>
    <w:rsid w:val="00995AA4"/>
    <w:rsid w:val="00995CD7"/>
    <w:rsid w:val="009966FB"/>
    <w:rsid w:val="009A1F52"/>
    <w:rsid w:val="009A2170"/>
    <w:rsid w:val="009A349C"/>
    <w:rsid w:val="009A43FA"/>
    <w:rsid w:val="009A5522"/>
    <w:rsid w:val="009A6459"/>
    <w:rsid w:val="009B05BE"/>
    <w:rsid w:val="009B103B"/>
    <w:rsid w:val="009B29B5"/>
    <w:rsid w:val="009B33E1"/>
    <w:rsid w:val="009B3870"/>
    <w:rsid w:val="009B4CB1"/>
    <w:rsid w:val="009B58ED"/>
    <w:rsid w:val="009C5850"/>
    <w:rsid w:val="009C669B"/>
    <w:rsid w:val="009C7156"/>
    <w:rsid w:val="009D0993"/>
    <w:rsid w:val="009D1357"/>
    <w:rsid w:val="009E3CBB"/>
    <w:rsid w:val="009E73F3"/>
    <w:rsid w:val="009E75B8"/>
    <w:rsid w:val="009F5F01"/>
    <w:rsid w:val="009F62DC"/>
    <w:rsid w:val="009F758C"/>
    <w:rsid w:val="009F7860"/>
    <w:rsid w:val="00A00801"/>
    <w:rsid w:val="00A04D77"/>
    <w:rsid w:val="00A0515D"/>
    <w:rsid w:val="00A074AC"/>
    <w:rsid w:val="00A10BE5"/>
    <w:rsid w:val="00A11115"/>
    <w:rsid w:val="00A12FAE"/>
    <w:rsid w:val="00A15A95"/>
    <w:rsid w:val="00A16520"/>
    <w:rsid w:val="00A16AEB"/>
    <w:rsid w:val="00A20D9E"/>
    <w:rsid w:val="00A239EC"/>
    <w:rsid w:val="00A24535"/>
    <w:rsid w:val="00A24910"/>
    <w:rsid w:val="00A32BB4"/>
    <w:rsid w:val="00A34C66"/>
    <w:rsid w:val="00A41BDC"/>
    <w:rsid w:val="00A429BE"/>
    <w:rsid w:val="00A4587D"/>
    <w:rsid w:val="00A476EE"/>
    <w:rsid w:val="00A549FF"/>
    <w:rsid w:val="00A5518F"/>
    <w:rsid w:val="00A55340"/>
    <w:rsid w:val="00A5600C"/>
    <w:rsid w:val="00A57F96"/>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91F02"/>
    <w:rsid w:val="00A92D09"/>
    <w:rsid w:val="00A9471C"/>
    <w:rsid w:val="00A94CBF"/>
    <w:rsid w:val="00A952D7"/>
    <w:rsid w:val="00A977DF"/>
    <w:rsid w:val="00AA0126"/>
    <w:rsid w:val="00AA5058"/>
    <w:rsid w:val="00AA62C6"/>
    <w:rsid w:val="00AA643C"/>
    <w:rsid w:val="00AA662C"/>
    <w:rsid w:val="00AB05D7"/>
    <w:rsid w:val="00AB1DAE"/>
    <w:rsid w:val="00AB6B08"/>
    <w:rsid w:val="00AC20D1"/>
    <w:rsid w:val="00AC4C50"/>
    <w:rsid w:val="00AC76C0"/>
    <w:rsid w:val="00AD32F5"/>
    <w:rsid w:val="00AD3A59"/>
    <w:rsid w:val="00AD4403"/>
    <w:rsid w:val="00AD5858"/>
    <w:rsid w:val="00AD5D6E"/>
    <w:rsid w:val="00AD701C"/>
    <w:rsid w:val="00AE0200"/>
    <w:rsid w:val="00AE6531"/>
    <w:rsid w:val="00AF0ECA"/>
    <w:rsid w:val="00AF12F1"/>
    <w:rsid w:val="00AF4623"/>
    <w:rsid w:val="00AF5ECF"/>
    <w:rsid w:val="00AF5EF2"/>
    <w:rsid w:val="00AF7A64"/>
    <w:rsid w:val="00AF7CFB"/>
    <w:rsid w:val="00B04C49"/>
    <w:rsid w:val="00B05176"/>
    <w:rsid w:val="00B05373"/>
    <w:rsid w:val="00B05601"/>
    <w:rsid w:val="00B05649"/>
    <w:rsid w:val="00B069EB"/>
    <w:rsid w:val="00B10164"/>
    <w:rsid w:val="00B13E86"/>
    <w:rsid w:val="00B15C77"/>
    <w:rsid w:val="00B20E90"/>
    <w:rsid w:val="00B23592"/>
    <w:rsid w:val="00B25965"/>
    <w:rsid w:val="00B25B45"/>
    <w:rsid w:val="00B33229"/>
    <w:rsid w:val="00B33BDE"/>
    <w:rsid w:val="00B34288"/>
    <w:rsid w:val="00B371AE"/>
    <w:rsid w:val="00B37F90"/>
    <w:rsid w:val="00B448C9"/>
    <w:rsid w:val="00B4665E"/>
    <w:rsid w:val="00B5000F"/>
    <w:rsid w:val="00B50366"/>
    <w:rsid w:val="00B50E6E"/>
    <w:rsid w:val="00B55780"/>
    <w:rsid w:val="00B566B6"/>
    <w:rsid w:val="00B56B05"/>
    <w:rsid w:val="00B608D7"/>
    <w:rsid w:val="00B63E6F"/>
    <w:rsid w:val="00B658F2"/>
    <w:rsid w:val="00B67428"/>
    <w:rsid w:val="00B67788"/>
    <w:rsid w:val="00B70AF6"/>
    <w:rsid w:val="00B70FD2"/>
    <w:rsid w:val="00B724C2"/>
    <w:rsid w:val="00B72CCB"/>
    <w:rsid w:val="00B73FD3"/>
    <w:rsid w:val="00B7414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907"/>
    <w:rsid w:val="00B94CF9"/>
    <w:rsid w:val="00B95435"/>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1F38"/>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09"/>
    <w:rsid w:val="00C227AC"/>
    <w:rsid w:val="00C229E2"/>
    <w:rsid w:val="00C2494C"/>
    <w:rsid w:val="00C2574E"/>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474A"/>
    <w:rsid w:val="00C7577B"/>
    <w:rsid w:val="00C759C6"/>
    <w:rsid w:val="00C764C8"/>
    <w:rsid w:val="00C77F55"/>
    <w:rsid w:val="00C805FA"/>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B5B50"/>
    <w:rsid w:val="00CC0CC8"/>
    <w:rsid w:val="00CC1DB4"/>
    <w:rsid w:val="00CC363B"/>
    <w:rsid w:val="00CC6F87"/>
    <w:rsid w:val="00CD0A29"/>
    <w:rsid w:val="00CD112A"/>
    <w:rsid w:val="00CD4FF3"/>
    <w:rsid w:val="00CE0748"/>
    <w:rsid w:val="00CE1420"/>
    <w:rsid w:val="00CE3547"/>
    <w:rsid w:val="00CE3FFB"/>
    <w:rsid w:val="00CE4780"/>
    <w:rsid w:val="00CE5722"/>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2393"/>
    <w:rsid w:val="00D35103"/>
    <w:rsid w:val="00D357C0"/>
    <w:rsid w:val="00D40FC8"/>
    <w:rsid w:val="00D41721"/>
    <w:rsid w:val="00D418B2"/>
    <w:rsid w:val="00D4558F"/>
    <w:rsid w:val="00D47380"/>
    <w:rsid w:val="00D47E61"/>
    <w:rsid w:val="00D5112F"/>
    <w:rsid w:val="00D52632"/>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4E61"/>
    <w:rsid w:val="00D85670"/>
    <w:rsid w:val="00D85B16"/>
    <w:rsid w:val="00D85B76"/>
    <w:rsid w:val="00D87216"/>
    <w:rsid w:val="00D87AF2"/>
    <w:rsid w:val="00D90912"/>
    <w:rsid w:val="00D920D4"/>
    <w:rsid w:val="00D969D7"/>
    <w:rsid w:val="00DA3A67"/>
    <w:rsid w:val="00DA5AEB"/>
    <w:rsid w:val="00DA783A"/>
    <w:rsid w:val="00DA7F90"/>
    <w:rsid w:val="00DB0817"/>
    <w:rsid w:val="00DB1882"/>
    <w:rsid w:val="00DC35BD"/>
    <w:rsid w:val="00DC574F"/>
    <w:rsid w:val="00DD0EDD"/>
    <w:rsid w:val="00DD48C8"/>
    <w:rsid w:val="00DD5FC5"/>
    <w:rsid w:val="00DD6D6E"/>
    <w:rsid w:val="00DD6F89"/>
    <w:rsid w:val="00DE0919"/>
    <w:rsid w:val="00DE1E13"/>
    <w:rsid w:val="00DE52DB"/>
    <w:rsid w:val="00DE7C72"/>
    <w:rsid w:val="00DF1707"/>
    <w:rsid w:val="00DF2F8B"/>
    <w:rsid w:val="00DF5AC0"/>
    <w:rsid w:val="00DF6A8E"/>
    <w:rsid w:val="00E02925"/>
    <w:rsid w:val="00E03946"/>
    <w:rsid w:val="00E0436A"/>
    <w:rsid w:val="00E04AF4"/>
    <w:rsid w:val="00E0559C"/>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274F"/>
    <w:rsid w:val="00E93D0A"/>
    <w:rsid w:val="00E972E6"/>
    <w:rsid w:val="00E97743"/>
    <w:rsid w:val="00EA4175"/>
    <w:rsid w:val="00EA50BF"/>
    <w:rsid w:val="00EA60AB"/>
    <w:rsid w:val="00EA68C7"/>
    <w:rsid w:val="00EB0E2A"/>
    <w:rsid w:val="00EB1F68"/>
    <w:rsid w:val="00EB2AA4"/>
    <w:rsid w:val="00EB3521"/>
    <w:rsid w:val="00EB447F"/>
    <w:rsid w:val="00EB588A"/>
    <w:rsid w:val="00EB718E"/>
    <w:rsid w:val="00EC1957"/>
    <w:rsid w:val="00EC24CD"/>
    <w:rsid w:val="00EC2B6C"/>
    <w:rsid w:val="00EC3141"/>
    <w:rsid w:val="00EC53AB"/>
    <w:rsid w:val="00EC5925"/>
    <w:rsid w:val="00EC59AD"/>
    <w:rsid w:val="00EC60B0"/>
    <w:rsid w:val="00EC65B3"/>
    <w:rsid w:val="00EC6A42"/>
    <w:rsid w:val="00ED3B29"/>
    <w:rsid w:val="00ED468B"/>
    <w:rsid w:val="00ED5709"/>
    <w:rsid w:val="00ED688A"/>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EF7926"/>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3806"/>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42CB"/>
    <w:rsid w:val="00F65E32"/>
    <w:rsid w:val="00F66DD7"/>
    <w:rsid w:val="00F6745F"/>
    <w:rsid w:val="00F703C2"/>
    <w:rsid w:val="00F71CAE"/>
    <w:rsid w:val="00F723C6"/>
    <w:rsid w:val="00F750AF"/>
    <w:rsid w:val="00F774A6"/>
    <w:rsid w:val="00F80D7F"/>
    <w:rsid w:val="00F8176B"/>
    <w:rsid w:val="00F823F8"/>
    <w:rsid w:val="00F84212"/>
    <w:rsid w:val="00F844B0"/>
    <w:rsid w:val="00F91906"/>
    <w:rsid w:val="00F92B35"/>
    <w:rsid w:val="00F931E1"/>
    <w:rsid w:val="00F9580D"/>
    <w:rsid w:val="00FA0236"/>
    <w:rsid w:val="00FA0629"/>
    <w:rsid w:val="00FA0D4E"/>
    <w:rsid w:val="00FA2D0F"/>
    <w:rsid w:val="00FA2D84"/>
    <w:rsid w:val="00FA4ABD"/>
    <w:rsid w:val="00FA5867"/>
    <w:rsid w:val="00FA5B87"/>
    <w:rsid w:val="00FA7539"/>
    <w:rsid w:val="00FA7E47"/>
    <w:rsid w:val="00FB446C"/>
    <w:rsid w:val="00FC0234"/>
    <w:rsid w:val="00FC14D3"/>
    <w:rsid w:val="00FC297F"/>
    <w:rsid w:val="00FC347D"/>
    <w:rsid w:val="00FC370D"/>
    <w:rsid w:val="00FC44EB"/>
    <w:rsid w:val="00FD4EF5"/>
    <w:rsid w:val="00FD792A"/>
    <w:rsid w:val="00FD7E15"/>
    <w:rsid w:val="00FE0B47"/>
    <w:rsid w:val="00FE4842"/>
    <w:rsid w:val="00FE5A18"/>
    <w:rsid w:val="00FF0749"/>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6ff00,#c60,red"/>
    </o:shapedefaults>
    <o:shapelayout v:ext="edit">
      <o:idmap v:ext="edit" data="1"/>
    </o:shapelayout>
  </w:shapeDefaults>
  <w:decimalSymbol w:val="."/>
  <w:listSeparator w:val=","/>
  <w14:docId w14:val="1A42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CA"/>
    <w:pPr>
      <w:jc w:val="both"/>
    </w:pPr>
    <w:rPr>
      <w:rFonts w:ascii="Arial" w:hAnsi="Arial"/>
      <w:lang w:eastAsia="en-US"/>
    </w:rPr>
  </w:style>
  <w:style w:type="paragraph" w:styleId="Heading1">
    <w:name w:val="heading 1"/>
    <w:basedOn w:val="Normal"/>
    <w:next w:val="BodyText"/>
    <w:qFormat/>
    <w:rsid w:val="005704CA"/>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styleId="Strong">
    <w:name w:val="Strong"/>
    <w:basedOn w:val="DefaultParagraphFont"/>
    <w:qFormat/>
    <w:rsid w:val="00995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CA"/>
    <w:pPr>
      <w:jc w:val="both"/>
    </w:pPr>
    <w:rPr>
      <w:rFonts w:ascii="Arial" w:hAnsi="Arial"/>
      <w:lang w:eastAsia="en-US"/>
    </w:rPr>
  </w:style>
  <w:style w:type="paragraph" w:styleId="Heading1">
    <w:name w:val="heading 1"/>
    <w:basedOn w:val="Normal"/>
    <w:next w:val="BodyText"/>
    <w:qFormat/>
    <w:rsid w:val="005704CA"/>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styleId="Strong">
    <w:name w:val="Strong"/>
    <w:basedOn w:val="DefaultParagraphFont"/>
    <w:qFormat/>
    <w:rsid w:val="00995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com/aboutus/leg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neartime@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www.w3.org/XML/1998/namespace"/>
    <ds:schemaRef ds:uri="http://schemas.microsoft.com/office/2006/metadata/properties"/>
    <ds:schemaRef ds:uri="http://purl.org/dc/elements/1.1/"/>
    <ds:schemaRef ds:uri="294607c7-c555-43f8-837a-4c0556fa88a2"/>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65514DAD-AB32-4D4A-8C96-7FF314A93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DDA835C-F4C6-4090-9039-86D622BF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1468</Words>
  <Characters>8083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9532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OKeeffe, Karl</cp:lastModifiedBy>
  <cp:revision>46</cp:revision>
  <cp:lastPrinted>2014-02-24T08:46:00Z</cp:lastPrinted>
  <dcterms:created xsi:type="dcterms:W3CDTF">2014-05-30T13:42:00Z</dcterms:created>
  <dcterms:modified xsi:type="dcterms:W3CDTF">2014-06-06T11:16:00Z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